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66CD" w:rsidRDefault="000D66CD" w:rsidP="007E27F7"/>
    <w:tbl>
      <w:tblPr>
        <w:tblStyle w:val="Tablaconcuadrcul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shd w:val="clear" w:color="auto" w:fill="F2F2F2" w:themeFill="background1" w:themeFillShade="F2"/>
        <w:tblLook w:val="04A0" w:firstRow="1" w:lastRow="0" w:firstColumn="1" w:lastColumn="0" w:noHBand="0" w:noVBand="1"/>
      </w:tblPr>
      <w:tblGrid>
        <w:gridCol w:w="9212"/>
      </w:tblGrid>
      <w:sdt>
        <w:sdtPr>
          <w:rPr>
            <w:rFonts w:asciiTheme="minorHAnsi" w:eastAsiaTheme="minorHAnsi" w:hAnsiTheme="minorHAnsi" w:cstheme="minorBidi"/>
            <w:b/>
            <w:color w:val="461E64"/>
            <w:sz w:val="24"/>
            <w:szCs w:val="24"/>
            <w:lang w:eastAsia="en-US"/>
          </w:rPr>
          <w:id w:val="1515688"/>
          <w:lock w:val="contentLocked"/>
          <w:placeholder>
            <w:docPart w:val="111C5DCF1A66489A907FFC64EF9470C0"/>
          </w:placeholder>
          <w:group/>
        </w:sdtPr>
        <w:sdtEndPr>
          <w:rPr>
            <w:b w:val="0"/>
            <w:color w:val="auto"/>
            <w:sz w:val="20"/>
            <w:szCs w:val="20"/>
          </w:rPr>
        </w:sdtEndPr>
        <w:sdtContent>
          <w:tr w:rsidR="00E92B13" w:rsidTr="00DA46B4">
            <w:tc>
              <w:tcPr>
                <w:tcW w:w="9212" w:type="dxa"/>
                <w:shd w:val="clear" w:color="auto" w:fill="F2F2F2" w:themeFill="background1" w:themeFillShade="F2"/>
              </w:tcPr>
              <w:p w:rsidR="00E92B13" w:rsidRDefault="00E92B13" w:rsidP="00E92B13">
                <w:pPr>
                  <w:jc w:val="center"/>
                  <w:rPr>
                    <w:b/>
                    <w:color w:val="461E64"/>
                    <w:sz w:val="24"/>
                    <w:szCs w:val="24"/>
                  </w:rPr>
                </w:pPr>
                <w:r w:rsidRPr="00E92B13">
                  <w:rPr>
                    <w:b/>
                    <w:noProof/>
                    <w:color w:val="461E64"/>
                    <w:sz w:val="24"/>
                    <w:szCs w:val="24"/>
                  </w:rPr>
                  <w:drawing>
                    <wp:inline distT="0" distB="0" distL="0" distR="0" wp14:anchorId="25E35B3C" wp14:editId="1E2FE0CB">
                      <wp:extent cx="1143000" cy="428625"/>
                      <wp:effectExtent l="0" t="0" r="0" b="0"/>
                      <wp:docPr id="8"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10" cstate="print"/>
                              <a:stretch>
                                <a:fillRect/>
                              </a:stretch>
                            </pic:blipFill>
                            <pic:spPr>
                              <a:xfrm>
                                <a:off x="0" y="0"/>
                                <a:ext cx="1143000" cy="428625"/>
                              </a:xfrm>
                              <a:prstGeom prst="rect">
                                <a:avLst/>
                              </a:prstGeom>
                            </pic:spPr>
                          </pic:pic>
                        </a:graphicData>
                      </a:graphic>
                    </wp:inline>
                  </w:drawing>
                </w:r>
                <w:r w:rsidRPr="00E92B13">
                  <w:rPr>
                    <w:b/>
                    <w:color w:val="461E64"/>
                    <w:sz w:val="24"/>
                    <w:szCs w:val="24"/>
                  </w:rPr>
                  <w:t xml:space="preserve"> </w:t>
                </w:r>
              </w:p>
              <w:p w:rsidR="00FF3CA4" w:rsidRDefault="00FF3CA4" w:rsidP="00E92B13">
                <w:pPr>
                  <w:jc w:val="center"/>
                  <w:rPr>
                    <w:b/>
                    <w:color w:val="461E64"/>
                    <w:sz w:val="24"/>
                    <w:szCs w:val="24"/>
                  </w:rPr>
                </w:pPr>
              </w:p>
              <w:p w:rsidR="00E92B13" w:rsidRPr="00C6766B" w:rsidRDefault="00E92B13" w:rsidP="00E92B13">
                <w:pPr>
                  <w:jc w:val="center"/>
                  <w:rPr>
                    <w:b/>
                    <w:color w:val="461E64"/>
                    <w:sz w:val="24"/>
                    <w:szCs w:val="24"/>
                  </w:rPr>
                </w:pPr>
                <w:r w:rsidRPr="00C6766B">
                  <w:rPr>
                    <w:b/>
                    <w:color w:val="461E64"/>
                    <w:sz w:val="24"/>
                    <w:szCs w:val="24"/>
                  </w:rPr>
                  <w:t>E-Learning and Practical Training of Mechatronics and Alternative Technologies in Industrial Community</w:t>
                </w:r>
              </w:p>
              <w:p w:rsidR="00E92B13" w:rsidRPr="00C6766B" w:rsidRDefault="00E92B13" w:rsidP="00E92B13">
                <w:pPr>
                  <w:jc w:val="center"/>
                  <w:rPr>
                    <w:b/>
                    <w:color w:val="461E64"/>
                    <w:sz w:val="24"/>
                    <w:szCs w:val="24"/>
                  </w:rPr>
                </w:pPr>
                <w:r w:rsidRPr="00C6766B">
                  <w:rPr>
                    <w:b/>
                    <w:color w:val="461E64"/>
                    <w:sz w:val="24"/>
                    <w:szCs w:val="24"/>
                  </w:rPr>
                  <w:t>510586-LLP-1-2010-1-SI-LEONARDO-LNW</w:t>
                </w:r>
              </w:p>
              <w:p w:rsidR="00E92B13" w:rsidRDefault="00E92B13" w:rsidP="00E92B13">
                <w:pPr>
                  <w:jc w:val="center"/>
                  <w:rPr>
                    <w:b/>
                    <w:color w:val="461E64"/>
                    <w:sz w:val="24"/>
                    <w:szCs w:val="24"/>
                  </w:rPr>
                </w:pPr>
                <w:r w:rsidRPr="00C6766B">
                  <w:rPr>
                    <w:b/>
                    <w:color w:val="461E64"/>
                    <w:sz w:val="24"/>
                    <w:szCs w:val="24"/>
                  </w:rPr>
                  <w:t>Multilateral Thematic Networks</w:t>
                </w:r>
              </w:p>
              <w:p w:rsidR="00DA46B4" w:rsidRDefault="00DA46B4" w:rsidP="00E92B13">
                <w:pPr>
                  <w:jc w:val="center"/>
                </w:pPr>
              </w:p>
            </w:tc>
          </w:tr>
        </w:sdtContent>
      </w:sdt>
    </w:tbl>
    <w:p w:rsidR="00D17127" w:rsidRDefault="00D17127"/>
    <w:sdt>
      <w:sdtPr>
        <w:rPr>
          <w:rFonts w:asciiTheme="majorHAnsi" w:eastAsiaTheme="majorEastAsia" w:hAnsiTheme="majorHAnsi" w:cstheme="majorBidi"/>
          <w:caps/>
          <w:lang w:val="en-GB"/>
        </w:rPr>
        <w:id w:val="788236885"/>
        <w:docPartObj>
          <w:docPartGallery w:val="Cover Pages"/>
          <w:docPartUnique/>
        </w:docPartObj>
      </w:sdtPr>
      <w:sdtEndPr>
        <w:rPr>
          <w:rFonts w:asciiTheme="minorHAnsi" w:eastAsiaTheme="minorEastAsia" w:hAnsiTheme="minorHAnsi" w:cstheme="minorBidi"/>
          <w:b/>
          <w:bCs/>
          <w:caps w:val="0"/>
          <w:color w:val="808080" w:themeColor="text1" w:themeTint="7F"/>
          <w:sz w:val="32"/>
          <w:szCs w:val="32"/>
          <w:lang w:val="sl-SI"/>
        </w:rPr>
      </w:sdtEndPr>
      <w:sdtContent>
        <w:tbl>
          <w:tblPr>
            <w:tblW w:w="5000" w:type="pct"/>
            <w:jc w:val="center"/>
            <w:tblLook w:val="04A0" w:firstRow="1" w:lastRow="0" w:firstColumn="1" w:lastColumn="0" w:noHBand="0" w:noVBand="1"/>
          </w:tblPr>
          <w:tblGrid>
            <w:gridCol w:w="9288"/>
          </w:tblGrid>
          <w:tr w:rsidR="00C6766B">
            <w:trPr>
              <w:trHeight w:val="2880"/>
              <w:jc w:val="center"/>
            </w:trPr>
            <w:sdt>
              <w:sdtPr>
                <w:rPr>
                  <w:rFonts w:asciiTheme="majorHAnsi" w:eastAsiaTheme="majorEastAsia" w:hAnsiTheme="majorHAnsi" w:cstheme="majorBidi"/>
                  <w:caps/>
                  <w:lang w:val="en-GB"/>
                </w:rPr>
                <w:alias w:val="Company"/>
                <w:tag w:val="Company"/>
                <w:id w:val="15524243"/>
                <w:lock w:val="sdtLocked"/>
                <w:dataBinding w:prefixMappings="xmlns:ns0='http://schemas.openxmlformats.org/officeDocument/2006/extended-properties'" w:xpath="/ns0:Properties[1]/ns0:Company[1]" w:storeItemID="{6668398D-A668-4E3E-A5EB-62B293D839F1}"/>
                <w:text/>
              </w:sdtPr>
              <w:sdtEndPr>
                <w:rPr>
                  <w:lang w:val="en-US"/>
                </w:rPr>
              </w:sdtEndPr>
              <w:sdtContent>
                <w:tc>
                  <w:tcPr>
                    <w:tcW w:w="5000" w:type="pct"/>
                  </w:tcPr>
                  <w:p w:rsidR="00C6766B" w:rsidRDefault="00F63823" w:rsidP="00487242">
                    <w:pPr>
                      <w:pStyle w:val="Sinespaciado"/>
                      <w:jc w:val="center"/>
                      <w:rPr>
                        <w:rFonts w:asciiTheme="majorHAnsi" w:eastAsiaTheme="majorEastAsia" w:hAnsiTheme="majorHAnsi" w:cstheme="majorBidi"/>
                        <w:caps/>
                      </w:rPr>
                    </w:pPr>
                    <w:r>
                      <w:rPr>
                        <w:rFonts w:asciiTheme="majorHAnsi" w:eastAsiaTheme="majorEastAsia" w:hAnsiTheme="majorHAnsi" w:cstheme="majorBidi"/>
                        <w:caps/>
                        <w:lang w:val="es-ES"/>
                      </w:rPr>
                      <w:t>universidad de deusto</w:t>
                    </w:r>
                  </w:p>
                </w:tc>
              </w:sdtContent>
            </w:sdt>
          </w:tr>
          <w:tr w:rsidR="00C6766B" w:rsidRPr="0039203C" w:rsidTr="008D1DFA">
            <w:trPr>
              <w:trHeight w:val="1440"/>
              <w:jc w:val="center"/>
            </w:trPr>
            <w:sdt>
              <w:sdtPr>
                <w:rPr>
                  <w:rFonts w:asciiTheme="majorHAnsi" w:eastAsiaTheme="majorEastAsia" w:hAnsiTheme="majorHAnsi" w:cstheme="majorBidi"/>
                  <w:sz w:val="48"/>
                  <w:szCs w:val="48"/>
                  <w:lang w:val="sl-SI"/>
                </w:rPr>
                <w:alias w:val="Title"/>
                <w:tag w:val="Title"/>
                <w:id w:val="15524250"/>
                <w:lock w:val="sdtLocked"/>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7030A0"/>
                    </w:tcBorders>
                    <w:vAlign w:val="center"/>
                  </w:tcPr>
                  <w:p w:rsidR="00C6766B" w:rsidRDefault="00321757" w:rsidP="00FB5D07">
                    <w:pPr>
                      <w:pStyle w:val="Sinespaciado"/>
                      <w:jc w:val="center"/>
                      <w:rPr>
                        <w:rFonts w:asciiTheme="majorHAnsi" w:eastAsiaTheme="majorEastAsia" w:hAnsiTheme="majorHAnsi" w:cstheme="majorBidi"/>
                        <w:sz w:val="80"/>
                        <w:szCs w:val="80"/>
                      </w:rPr>
                    </w:pPr>
                    <w:r>
                      <w:rPr>
                        <w:rFonts w:asciiTheme="majorHAnsi" w:eastAsiaTheme="majorEastAsia" w:hAnsiTheme="majorHAnsi" w:cstheme="majorBidi"/>
                        <w:sz w:val="48"/>
                        <w:szCs w:val="48"/>
                        <w:lang w:val="es-ES"/>
                      </w:rPr>
                      <w:t>Introducción a los Mi</w:t>
                    </w:r>
                    <w:r w:rsidR="00F63823">
                      <w:rPr>
                        <w:rFonts w:asciiTheme="majorHAnsi" w:eastAsiaTheme="majorEastAsia" w:hAnsiTheme="majorHAnsi" w:cstheme="majorBidi"/>
                        <w:sz w:val="48"/>
                        <w:szCs w:val="48"/>
                        <w:lang w:val="es-ES"/>
                      </w:rPr>
                      <w:t>crocontroladores</w:t>
                    </w:r>
                  </w:p>
                </w:tc>
              </w:sdtContent>
            </w:sdt>
          </w:tr>
          <w:tr w:rsidR="00C6766B" w:rsidTr="008D1DFA">
            <w:trPr>
              <w:trHeight w:val="720"/>
              <w:jc w:val="center"/>
            </w:trPr>
            <w:sdt>
              <w:sdtPr>
                <w:rPr>
                  <w:rFonts w:asciiTheme="majorHAnsi" w:eastAsiaTheme="majorEastAsia" w:hAnsiTheme="majorHAnsi" w:cstheme="majorBidi"/>
                  <w:sz w:val="44"/>
                  <w:szCs w:val="44"/>
                </w:rPr>
                <w:alias w:val="Subtitle"/>
                <w:tag w:val="Subtitle"/>
                <w:id w:val="15524255"/>
                <w:lock w:val="sdtContentLocked"/>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7030A0"/>
                    </w:tcBorders>
                    <w:vAlign w:val="center"/>
                  </w:tcPr>
                  <w:p w:rsidR="00C6766B" w:rsidRDefault="00F63823" w:rsidP="00A05FE1">
                    <w:pPr>
                      <w:pStyle w:val="Sinespaciado"/>
                      <w:jc w:val="center"/>
                      <w:rPr>
                        <w:rFonts w:asciiTheme="majorHAnsi" w:eastAsiaTheme="majorEastAsia" w:hAnsiTheme="majorHAnsi" w:cstheme="majorBidi"/>
                        <w:sz w:val="44"/>
                        <w:szCs w:val="44"/>
                      </w:rPr>
                    </w:pPr>
                    <w:r>
                      <w:rPr>
                        <w:rFonts w:asciiTheme="majorHAnsi" w:eastAsiaTheme="majorEastAsia" w:hAnsiTheme="majorHAnsi" w:cstheme="majorBidi"/>
                        <w:sz w:val="44"/>
                        <w:szCs w:val="44"/>
                        <w:lang w:val="es-ES"/>
                      </w:rPr>
                      <w:t>E-PRAGMATIC module</w:t>
                    </w:r>
                  </w:p>
                </w:tc>
              </w:sdtContent>
            </w:sdt>
          </w:tr>
          <w:tr w:rsidR="00C6766B">
            <w:trPr>
              <w:trHeight w:val="360"/>
              <w:jc w:val="center"/>
            </w:trPr>
            <w:tc>
              <w:tcPr>
                <w:tcW w:w="5000" w:type="pct"/>
                <w:vAlign w:val="center"/>
              </w:tcPr>
              <w:p w:rsidR="00C6766B" w:rsidRDefault="00C6766B">
                <w:pPr>
                  <w:pStyle w:val="Sinespaciado"/>
                  <w:jc w:val="center"/>
                </w:pPr>
              </w:p>
            </w:tc>
          </w:tr>
          <w:tr w:rsidR="00C6766B" w:rsidRPr="00487242">
            <w:trPr>
              <w:trHeight w:val="360"/>
              <w:jc w:val="center"/>
            </w:trPr>
            <w:sdt>
              <w:sdtPr>
                <w:rPr>
                  <w:b/>
                  <w:bCs/>
                  <w:lang w:val="es-ES"/>
                </w:rPr>
                <w:alias w:val="Author"/>
                <w:tag w:val="Author"/>
                <w:id w:val="15524260"/>
                <w:lock w:val="sdtLocked"/>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C6766B" w:rsidRPr="00487242" w:rsidRDefault="00F63823" w:rsidP="00A05FE1">
                    <w:pPr>
                      <w:pStyle w:val="Sinespaciado"/>
                      <w:jc w:val="center"/>
                      <w:rPr>
                        <w:b/>
                        <w:bCs/>
                        <w:lang w:val="es-ES"/>
                      </w:rPr>
                    </w:pPr>
                    <w:r>
                      <w:rPr>
                        <w:b/>
                        <w:bCs/>
                        <w:lang w:val="es-ES"/>
                      </w:rPr>
                      <w:t>Javier García-Zubia and Ignacio Angulo</w:t>
                    </w:r>
                  </w:p>
                </w:tc>
              </w:sdtContent>
            </w:sdt>
          </w:tr>
          <w:tr w:rsidR="00C6766B">
            <w:trPr>
              <w:trHeight w:val="360"/>
              <w:jc w:val="center"/>
            </w:trPr>
            <w:sdt>
              <w:sdtPr>
                <w:rPr>
                  <w:b/>
                  <w:bCs/>
                </w:rPr>
                <w:alias w:val="Date"/>
                <w:tag w:val="Date"/>
                <w:id w:val="516659546"/>
                <w:lock w:val="sdtLocked"/>
                <w:dataBinding w:prefixMappings="xmlns:ns0='http://schemas.microsoft.com/office/2006/coverPageProps'" w:xpath="/ns0:CoverPageProperties[1]/ns0:PublishDate[1]" w:storeItemID="{55AF091B-3C7A-41E3-B477-F2FDAA23CFDA}"/>
                <w:date w:fullDate="2011-09-26T00:00:00Z">
                  <w:dateFormat w:val="MMMM d, yyyy"/>
                  <w:lid w:val="en-US"/>
                  <w:storeMappedDataAs w:val="dateTime"/>
                  <w:calendar w:val="gregorian"/>
                </w:date>
              </w:sdtPr>
              <w:sdtContent>
                <w:tc>
                  <w:tcPr>
                    <w:tcW w:w="5000" w:type="pct"/>
                    <w:vAlign w:val="center"/>
                  </w:tcPr>
                  <w:p w:rsidR="00C6766B" w:rsidRDefault="00F63823" w:rsidP="00E0558C">
                    <w:pPr>
                      <w:pStyle w:val="Sinespaciado"/>
                      <w:jc w:val="center"/>
                      <w:rPr>
                        <w:b/>
                        <w:bCs/>
                      </w:rPr>
                    </w:pPr>
                    <w:r>
                      <w:rPr>
                        <w:b/>
                        <w:bCs/>
                      </w:rPr>
                      <w:t>September 26, 2011</w:t>
                    </w:r>
                  </w:p>
                </w:tc>
              </w:sdtContent>
            </w:sdt>
          </w:tr>
        </w:tbl>
        <w:p w:rsidR="00C6766B" w:rsidRDefault="00C6766B"/>
        <w:tbl>
          <w:tblPr>
            <w:tblpPr w:leftFromText="187" w:rightFromText="187" w:vertAnchor="page" w:horzAnchor="margin" w:tblpY="11755"/>
            <w:tblW w:w="5000" w:type="pct"/>
            <w:tblLook w:val="04A0" w:firstRow="1" w:lastRow="0" w:firstColumn="1" w:lastColumn="0" w:noHBand="0" w:noVBand="1"/>
          </w:tblPr>
          <w:tblGrid>
            <w:gridCol w:w="9288"/>
          </w:tblGrid>
          <w:tr w:rsidR="00EB4634" w:rsidRPr="00FB5D07" w:rsidTr="00EB4634">
            <w:sdt>
              <w:sdtPr>
                <w:rPr>
                  <w:lang w:val="es-ES"/>
                </w:rPr>
                <w:alias w:val="Abstract"/>
                <w:tag w:val="Abstract"/>
                <w:id w:val="8276291"/>
                <w:lock w:val="sdtLocked"/>
                <w:dataBinding w:prefixMappings="xmlns:ns0='http://schemas.microsoft.com/office/2006/coverPageProps'" w:xpath="/ns0:CoverPageProperties[1]/ns0:Abstract[1]" w:storeItemID="{55AF091B-3C7A-41E3-B477-F2FDAA23CFDA}"/>
                <w:text/>
              </w:sdtPr>
              <w:sdtContent>
                <w:tc>
                  <w:tcPr>
                    <w:tcW w:w="5000" w:type="pct"/>
                  </w:tcPr>
                  <w:p w:rsidR="00EB4634" w:rsidRPr="00FB5D07" w:rsidRDefault="00F63823" w:rsidP="00426567">
                    <w:pPr>
                      <w:pStyle w:val="Sinespaciado"/>
                      <w:rPr>
                        <w:lang w:val="es-ES"/>
                      </w:rPr>
                    </w:pPr>
                    <w:r>
                      <w:rPr>
                        <w:lang w:val="es-ES"/>
                      </w:rPr>
                      <w:t>El objetivo de este módulo formativo es conocer los fundamentos de los microcontroladores de 8 bits. El curso cubre aspectos genéricos en lo referente al mercado, arquitectura, periféricos y evolución de los microcontroladores en los últimos años y profundiza en la arquitectura de los microcontroladores PIC del fabricante Microchip, leader en dispositivos de 8 bits. Este módulo incluye experimentación real a través de un laboratorio remoto en el que los alumnos podrán modificar el firmware de un robot móvil controlado por el microcontrolador PIC</w:t>
                    </w:r>
                    <w:r w:rsidR="006F172E">
                      <w:rPr>
                        <w:lang w:val="es-ES"/>
                      </w:rPr>
                      <w:t>18F4550</w:t>
                    </w:r>
                    <w:r>
                      <w:rPr>
                        <w:lang w:val="es-ES"/>
                      </w:rPr>
                      <w:t>.</w:t>
                    </w:r>
                  </w:p>
                </w:tc>
              </w:sdtContent>
            </w:sdt>
          </w:tr>
        </w:tbl>
        <w:p w:rsidR="00C6766B" w:rsidRPr="00FB5D07" w:rsidRDefault="00C6766B"/>
        <w:p w:rsidR="003A6199" w:rsidRPr="00FB5D07" w:rsidRDefault="003A6199"/>
        <w:tbl>
          <w:tblPr>
            <w:tblStyle w:val="Tablaconcuadrcula"/>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shd w:val="clear" w:color="auto" w:fill="F2F2F2" w:themeFill="background1" w:themeFillShade="F2"/>
            <w:tblLook w:val="04A0" w:firstRow="1" w:lastRow="0" w:firstColumn="1" w:lastColumn="0" w:noHBand="0" w:noVBand="1"/>
          </w:tblPr>
          <w:tblGrid>
            <w:gridCol w:w="9212"/>
          </w:tblGrid>
          <w:sdt>
            <w:sdtPr>
              <w:rPr>
                <w:rFonts w:asciiTheme="minorHAnsi" w:eastAsiaTheme="minorHAnsi" w:hAnsiTheme="minorHAnsi" w:cstheme="minorBidi"/>
                <w:bCs/>
                <w:color w:val="808080" w:themeColor="text1" w:themeTint="7F"/>
                <w:sz w:val="22"/>
                <w:szCs w:val="22"/>
                <w:lang w:val="sl-SI" w:eastAsia="en-US"/>
              </w:rPr>
              <w:id w:val="1515842"/>
              <w:lock w:val="contentLocked"/>
              <w:placeholder>
                <w:docPart w:val="111C5DCF1A66489A907FFC64EF9470C0"/>
              </w:placeholder>
              <w:group/>
            </w:sdtPr>
            <w:sdtContent>
              <w:tr w:rsidR="009D67C2" w:rsidRPr="00474E24" w:rsidTr="009D67C2">
                <w:tc>
                  <w:tcPr>
                    <w:tcW w:w="9212" w:type="dxa"/>
                    <w:shd w:val="clear" w:color="auto" w:fill="F2F2F2" w:themeFill="background1" w:themeFillShade="F2"/>
                  </w:tcPr>
                  <w:p w:rsidR="009D67C2" w:rsidRPr="003A6199" w:rsidRDefault="009D67C2" w:rsidP="009D67C2">
                    <w:pPr>
                      <w:jc w:val="both"/>
                      <w:rPr>
                        <w:bCs/>
                        <w:color w:val="808080" w:themeColor="text1" w:themeTint="7F"/>
                        <w:lang w:val="sl-SI"/>
                      </w:rPr>
                    </w:pPr>
                    <w:r w:rsidRPr="003A6199">
                      <w:rPr>
                        <w:bCs/>
                        <w:color w:val="808080" w:themeColor="text1" w:themeTint="7F"/>
                        <w:lang w:val="sl-SI"/>
                      </w:rPr>
                      <w:t>This work has been performed within the project "E-PRAGMATIC; E</w:t>
                    </w:r>
                    <w:r w:rsidR="00360F58">
                      <w:rPr>
                        <w:rFonts w:cs="Cambria Math"/>
                        <w:bCs/>
                        <w:color w:val="808080" w:themeColor="text1" w:themeTint="7F"/>
                        <w:lang w:val="sl-SI"/>
                      </w:rPr>
                      <w:t>-</w:t>
                    </w:r>
                    <w:r w:rsidRPr="003A6199">
                      <w:rPr>
                        <w:bCs/>
                        <w:color w:val="808080" w:themeColor="text1" w:themeTint="7F"/>
                        <w:lang w:val="sl-SI"/>
                      </w:rPr>
                      <w:t>Learning and Practical Training of Mechatronics and Alternative Technologies in Industrial Community", 510586</w:t>
                    </w:r>
                    <w:r w:rsidR="00360F58">
                      <w:rPr>
                        <w:rFonts w:cs="Cambria Math"/>
                        <w:bCs/>
                        <w:color w:val="808080" w:themeColor="text1" w:themeTint="7F"/>
                        <w:lang w:val="sl-SI"/>
                      </w:rPr>
                      <w:t>-</w:t>
                    </w:r>
                    <w:r w:rsidRPr="003A6199">
                      <w:rPr>
                        <w:bCs/>
                        <w:color w:val="808080" w:themeColor="text1" w:themeTint="7F"/>
                        <w:lang w:val="sl-SI"/>
                      </w:rPr>
                      <w:t>LLP</w:t>
                    </w:r>
                    <w:r w:rsidR="00360F58">
                      <w:rPr>
                        <w:rFonts w:cs="Cambria Math"/>
                        <w:bCs/>
                        <w:color w:val="808080" w:themeColor="text1" w:themeTint="7F"/>
                        <w:lang w:val="sl-SI"/>
                      </w:rPr>
                      <w:t>-</w:t>
                    </w:r>
                    <w:r w:rsidRPr="003A6199">
                      <w:rPr>
                        <w:bCs/>
                        <w:color w:val="808080" w:themeColor="text1" w:themeTint="7F"/>
                        <w:lang w:val="sl-SI"/>
                      </w:rPr>
                      <w:t>2010</w:t>
                    </w:r>
                    <w:r w:rsidR="00360F58">
                      <w:rPr>
                        <w:rFonts w:cs="Cambria Math"/>
                        <w:bCs/>
                        <w:color w:val="808080" w:themeColor="text1" w:themeTint="7F"/>
                        <w:lang w:val="sl-SI"/>
                      </w:rPr>
                      <w:t>-</w:t>
                    </w:r>
                    <w:r w:rsidRPr="003A6199">
                      <w:rPr>
                        <w:bCs/>
                        <w:color w:val="808080" w:themeColor="text1" w:themeTint="7F"/>
                        <w:lang w:val="sl-SI"/>
                      </w:rPr>
                      <w:t>SI</w:t>
                    </w:r>
                    <w:r w:rsidR="00360F58">
                      <w:rPr>
                        <w:rFonts w:cs="Cambria Math"/>
                        <w:bCs/>
                        <w:color w:val="808080" w:themeColor="text1" w:themeTint="7F"/>
                        <w:lang w:val="sl-SI"/>
                      </w:rPr>
                      <w:t>-</w:t>
                    </w:r>
                    <w:r w:rsidRPr="003A6199">
                      <w:rPr>
                        <w:bCs/>
                        <w:color w:val="808080" w:themeColor="text1" w:themeTint="7F"/>
                        <w:lang w:val="sl-SI"/>
                      </w:rPr>
                      <w:t xml:space="preserve">LNW. This project is funded with support of the Lifelong Learning Programme of the European Union. All here provided information and documentation reflects the views only of the authors, and the Commission cannot be held </w:t>
                    </w:r>
                    <w:r w:rsidRPr="003A6199">
                      <w:rPr>
                        <w:bCs/>
                        <w:color w:val="808080" w:themeColor="text1" w:themeTint="7F"/>
                        <w:lang w:val="sl-SI"/>
                      </w:rPr>
                      <w:lastRenderedPageBreak/>
                      <w:t>responsible for any use which may be made of the information contained therein.</w:t>
                    </w:r>
                  </w:p>
                </w:tc>
              </w:tr>
            </w:sdtContent>
          </w:sdt>
        </w:tbl>
        <w:p w:rsidR="005F1DAE" w:rsidRPr="00B945ED" w:rsidRDefault="00146A22" w:rsidP="00E92B13">
          <w:pPr>
            <w:jc w:val="center"/>
            <w:rPr>
              <w:rFonts w:cs="Arial"/>
            </w:rPr>
          </w:pPr>
        </w:p>
      </w:sdtContent>
    </w:sdt>
    <w:p w:rsidR="00407280" w:rsidRPr="00B945ED" w:rsidRDefault="00B31DA5" w:rsidP="00407280">
      <w:pPr>
        <w:tabs>
          <w:tab w:val="left" w:pos="567"/>
        </w:tabs>
        <w:rPr>
          <w:rFonts w:cs="Arial"/>
        </w:rPr>
      </w:pPr>
      <w:proofErr w:type="spellStart"/>
      <w:r>
        <w:rPr>
          <w:rFonts w:cs="Arial"/>
        </w:rPr>
        <w:t>Document</w:t>
      </w:r>
      <w:proofErr w:type="spellEnd"/>
      <w:r>
        <w:rPr>
          <w:rFonts w:cs="Arial"/>
        </w:rPr>
        <w:t xml:space="preserve"> </w:t>
      </w:r>
      <w:proofErr w:type="spellStart"/>
      <w:r w:rsidRPr="00B945ED">
        <w:rPr>
          <w:rFonts w:cs="Arial"/>
        </w:rPr>
        <w:t>revision</w:t>
      </w:r>
      <w:proofErr w:type="spellEnd"/>
      <w:r w:rsidRPr="00B945ED">
        <w:rPr>
          <w:rFonts w:cs="Arial"/>
        </w:rPr>
        <w:t xml:space="preserve"> </w:t>
      </w:r>
      <w:proofErr w:type="spellStart"/>
      <w:r w:rsidRPr="00B945ED">
        <w:rPr>
          <w:rFonts w:cs="Arial"/>
        </w:rPr>
        <w:t>history</w:t>
      </w:r>
      <w:proofErr w:type="spellEnd"/>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2088"/>
        <w:gridCol w:w="1961"/>
        <w:gridCol w:w="4672"/>
      </w:tblGrid>
      <w:tr w:rsidR="00407280" w:rsidRPr="00284E48" w:rsidTr="00642EBD">
        <w:trPr>
          <w:jc w:val="center"/>
        </w:trPr>
        <w:tc>
          <w:tcPr>
            <w:tcW w:w="2088" w:type="dxa"/>
            <w:tcBorders>
              <w:bottom w:val="single" w:sz="12" w:space="0" w:color="000000"/>
            </w:tcBorders>
          </w:tcPr>
          <w:p w:rsidR="00407280" w:rsidRPr="00284E48" w:rsidRDefault="00407280" w:rsidP="00642EBD">
            <w:pPr>
              <w:pStyle w:val="TableHeader"/>
              <w:tabs>
                <w:tab w:val="clear" w:pos="720"/>
                <w:tab w:val="left" w:pos="567"/>
              </w:tabs>
              <w:jc w:val="left"/>
              <w:rPr>
                <w:rFonts w:asciiTheme="minorHAnsi" w:hAnsiTheme="minorHAnsi" w:cs="Arial"/>
                <w:b w:val="0"/>
                <w:i w:val="0"/>
                <w:lang w:val="en-GB"/>
              </w:rPr>
            </w:pPr>
            <w:r w:rsidRPr="00284E48">
              <w:rPr>
                <w:rFonts w:asciiTheme="minorHAnsi" w:hAnsiTheme="minorHAnsi" w:cs="Arial"/>
                <w:b w:val="0"/>
                <w:i w:val="0"/>
                <w:lang w:val="en-GB"/>
              </w:rPr>
              <w:t>Revision</w:t>
            </w:r>
          </w:p>
        </w:tc>
        <w:tc>
          <w:tcPr>
            <w:tcW w:w="1961" w:type="dxa"/>
            <w:tcBorders>
              <w:bottom w:val="single" w:sz="12" w:space="0" w:color="000000"/>
            </w:tcBorders>
          </w:tcPr>
          <w:p w:rsidR="00407280" w:rsidRPr="00284E48" w:rsidRDefault="00407280" w:rsidP="00642EBD">
            <w:pPr>
              <w:pStyle w:val="TableHeader"/>
              <w:tabs>
                <w:tab w:val="clear" w:pos="720"/>
                <w:tab w:val="left" w:pos="567"/>
              </w:tabs>
              <w:rPr>
                <w:rFonts w:asciiTheme="minorHAnsi" w:hAnsiTheme="minorHAnsi" w:cs="Arial"/>
                <w:b w:val="0"/>
                <w:i w:val="0"/>
                <w:lang w:val="en-GB"/>
              </w:rPr>
            </w:pPr>
            <w:r w:rsidRPr="00284E48">
              <w:rPr>
                <w:rFonts w:asciiTheme="minorHAnsi" w:hAnsiTheme="minorHAnsi" w:cs="Arial"/>
                <w:b w:val="0"/>
                <w:i w:val="0"/>
                <w:lang w:val="en-GB"/>
              </w:rPr>
              <w:t>Date of Release</w:t>
            </w:r>
          </w:p>
        </w:tc>
        <w:tc>
          <w:tcPr>
            <w:tcW w:w="4672" w:type="dxa"/>
            <w:tcBorders>
              <w:bottom w:val="single" w:sz="12" w:space="0" w:color="000000"/>
            </w:tcBorders>
          </w:tcPr>
          <w:p w:rsidR="00407280" w:rsidRPr="00284E48" w:rsidRDefault="00407280" w:rsidP="00642EBD">
            <w:pPr>
              <w:pStyle w:val="TableHeader"/>
              <w:tabs>
                <w:tab w:val="clear" w:pos="720"/>
                <w:tab w:val="left" w:pos="567"/>
              </w:tabs>
              <w:rPr>
                <w:rFonts w:asciiTheme="minorHAnsi" w:hAnsiTheme="minorHAnsi" w:cs="Arial"/>
                <w:b w:val="0"/>
                <w:i w:val="0"/>
                <w:lang w:val="en-GB"/>
              </w:rPr>
            </w:pPr>
            <w:r w:rsidRPr="00284E48">
              <w:rPr>
                <w:rFonts w:asciiTheme="minorHAnsi" w:hAnsiTheme="minorHAnsi" w:cs="Arial"/>
                <w:b w:val="0"/>
                <w:i w:val="0"/>
                <w:lang w:val="en-GB"/>
              </w:rPr>
              <w:t>Purpose</w:t>
            </w:r>
          </w:p>
        </w:tc>
      </w:tr>
      <w:tr w:rsidR="00407280" w:rsidRPr="00284E48" w:rsidTr="00642EBD">
        <w:trPr>
          <w:jc w:val="center"/>
        </w:trPr>
        <w:tc>
          <w:tcPr>
            <w:tcW w:w="2088" w:type="dxa"/>
            <w:tcBorders>
              <w:top w:val="nil"/>
            </w:tcBorders>
          </w:tcPr>
          <w:p w:rsidR="00407280" w:rsidRPr="00284E48" w:rsidRDefault="00487242"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1.0</w:t>
            </w:r>
          </w:p>
        </w:tc>
        <w:tc>
          <w:tcPr>
            <w:tcW w:w="1961" w:type="dxa"/>
            <w:tcBorders>
              <w:top w:val="nil"/>
            </w:tcBorders>
          </w:tcPr>
          <w:p w:rsidR="00407280" w:rsidRPr="00284E48" w:rsidRDefault="00426567" w:rsidP="00642EBD">
            <w:pPr>
              <w:pStyle w:val="TableTextCenter"/>
              <w:tabs>
                <w:tab w:val="clear" w:pos="720"/>
                <w:tab w:val="left" w:pos="567"/>
              </w:tabs>
              <w:rPr>
                <w:rFonts w:asciiTheme="minorHAnsi" w:hAnsiTheme="minorHAnsi" w:cs="Arial"/>
                <w:i w:val="0"/>
                <w:lang w:val="en-GB"/>
              </w:rPr>
            </w:pPr>
            <w:r>
              <w:rPr>
                <w:rFonts w:asciiTheme="minorHAnsi" w:hAnsiTheme="minorHAnsi" w:cs="Arial"/>
                <w:i w:val="0"/>
                <w:lang w:val="en-GB"/>
              </w:rPr>
              <w:t>1/10</w:t>
            </w:r>
            <w:r w:rsidR="00487242">
              <w:rPr>
                <w:rFonts w:asciiTheme="minorHAnsi" w:hAnsiTheme="minorHAnsi" w:cs="Arial"/>
                <w:i w:val="0"/>
                <w:lang w:val="en-GB"/>
              </w:rPr>
              <w:t>/2011</w:t>
            </w:r>
          </w:p>
        </w:tc>
        <w:tc>
          <w:tcPr>
            <w:tcW w:w="4672" w:type="dxa"/>
            <w:tcBorders>
              <w:top w:val="nil"/>
            </w:tcBorders>
          </w:tcPr>
          <w:p w:rsidR="00407280" w:rsidRPr="00284E48" w:rsidRDefault="00487242" w:rsidP="00642EBD">
            <w:pPr>
              <w:pStyle w:val="TableTextLeft"/>
              <w:tabs>
                <w:tab w:val="clear" w:pos="720"/>
                <w:tab w:val="left" w:pos="567"/>
              </w:tabs>
              <w:rPr>
                <w:rFonts w:asciiTheme="minorHAnsi" w:hAnsiTheme="minorHAnsi" w:cs="Arial"/>
                <w:i w:val="0"/>
                <w:lang w:val="en-GB"/>
              </w:rPr>
            </w:pPr>
            <w:r>
              <w:rPr>
                <w:rFonts w:asciiTheme="minorHAnsi" w:hAnsiTheme="minorHAnsi" w:cs="Arial"/>
                <w:i w:val="0"/>
                <w:lang w:val="en-GB"/>
              </w:rPr>
              <w:t>First Version</w:t>
            </w:r>
          </w:p>
        </w:tc>
      </w:tr>
    </w:tbl>
    <w:p w:rsidR="00407280" w:rsidRDefault="00407280"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Default="009D67C2" w:rsidP="00407280">
      <w:pPr>
        <w:tabs>
          <w:tab w:val="left" w:pos="567"/>
        </w:tabs>
        <w:rPr>
          <w:rFonts w:cs="Arial"/>
        </w:rPr>
      </w:pPr>
    </w:p>
    <w:p w:rsidR="009D67C2" w:rsidRPr="00B945ED" w:rsidRDefault="009D67C2" w:rsidP="00407280">
      <w:pPr>
        <w:tabs>
          <w:tab w:val="left" w:pos="567"/>
        </w:tabs>
        <w:rPr>
          <w:rFonts w:cs="Arial"/>
        </w:rPr>
      </w:pPr>
    </w:p>
    <w:p w:rsidR="00B31DA5" w:rsidRDefault="00B31DA5">
      <w:pPr>
        <w:rPr>
          <w:rFonts w:cs="Arial"/>
        </w:rPr>
      </w:pPr>
      <w:r>
        <w:rPr>
          <w:rFonts w:cs="Arial"/>
        </w:rPr>
        <w:br w:type="page"/>
      </w:r>
    </w:p>
    <w:p w:rsidR="00407280" w:rsidRPr="00B945ED" w:rsidRDefault="00407280" w:rsidP="00407280">
      <w:pPr>
        <w:tabs>
          <w:tab w:val="left" w:pos="567"/>
        </w:tabs>
        <w:spacing w:after="0" w:line="240" w:lineRule="auto"/>
        <w:rPr>
          <w:rFonts w:cs="Arial"/>
          <w:kern w:val="28"/>
        </w:rPr>
      </w:pPr>
    </w:p>
    <w:sdt>
      <w:sdtPr>
        <w:rPr>
          <w:rFonts w:asciiTheme="minorHAnsi" w:eastAsiaTheme="minorHAnsi" w:hAnsiTheme="minorHAnsi" w:cstheme="minorBidi"/>
          <w:b w:val="0"/>
          <w:bCs w:val="0"/>
          <w:color w:val="auto"/>
          <w:sz w:val="22"/>
          <w:szCs w:val="22"/>
          <w:lang w:val="en-GB"/>
        </w:rPr>
        <w:id w:val="10042072"/>
        <w:docPartObj>
          <w:docPartGallery w:val="Table of Contents"/>
          <w:docPartUnique/>
        </w:docPartObj>
      </w:sdtPr>
      <w:sdtEndPr>
        <w:rPr>
          <w:rFonts w:eastAsiaTheme="minorEastAsia"/>
          <w:lang w:val="es-ES"/>
        </w:rPr>
      </w:sdtEndPr>
      <w:sdtContent>
        <w:p w:rsidR="009C016C" w:rsidRPr="00B945ED" w:rsidRDefault="009C016C">
          <w:pPr>
            <w:pStyle w:val="TtulodeTDC"/>
            <w:rPr>
              <w:color w:val="58267E"/>
              <w:lang w:val="en-GB"/>
            </w:rPr>
          </w:pPr>
          <w:r w:rsidRPr="0078453C">
            <w:rPr>
              <w:color w:val="auto"/>
              <w:lang w:val="en-GB"/>
            </w:rPr>
            <w:t>Contents</w:t>
          </w:r>
        </w:p>
        <w:p w:rsidR="002D7F92" w:rsidRDefault="004060C9">
          <w:pPr>
            <w:pStyle w:val="TDC1"/>
            <w:rPr>
              <w:rFonts w:asciiTheme="minorHAnsi" w:eastAsiaTheme="minorEastAsia" w:hAnsiTheme="minorHAnsi" w:cstheme="minorBidi"/>
              <w:b w:val="0"/>
              <w:i w:val="0"/>
              <w:iCs w:val="0"/>
              <w:caps w:val="0"/>
              <w:sz w:val="22"/>
              <w:szCs w:val="22"/>
              <w:lang w:val="es-ES" w:bidi="ar-SA"/>
            </w:rPr>
          </w:pPr>
          <w:r w:rsidRPr="00B945ED">
            <w:rPr>
              <w:lang w:val="en-GB"/>
            </w:rPr>
            <w:fldChar w:fldCharType="begin"/>
          </w:r>
          <w:r w:rsidR="009C016C" w:rsidRPr="00B945ED">
            <w:rPr>
              <w:lang w:val="en-GB"/>
            </w:rPr>
            <w:instrText xml:space="preserve"> TOC \o "1-3" \h \z \u </w:instrText>
          </w:r>
          <w:r w:rsidRPr="00B945ED">
            <w:rPr>
              <w:lang w:val="en-GB"/>
            </w:rPr>
            <w:fldChar w:fldCharType="separate"/>
          </w:r>
          <w:hyperlink w:anchor="_Toc309831608" w:history="1">
            <w:r w:rsidR="002D7F92" w:rsidRPr="00C001ED">
              <w:rPr>
                <w:rStyle w:val="Hipervnculo"/>
              </w:rPr>
              <w:t>1</w:t>
            </w:r>
            <w:r w:rsidR="002D7F92">
              <w:rPr>
                <w:rFonts w:asciiTheme="minorHAnsi" w:eastAsiaTheme="minorEastAsia" w:hAnsiTheme="minorHAnsi" w:cstheme="minorBidi"/>
                <w:b w:val="0"/>
                <w:i w:val="0"/>
                <w:iCs w:val="0"/>
                <w:caps w:val="0"/>
                <w:sz w:val="22"/>
                <w:szCs w:val="22"/>
                <w:lang w:val="es-ES" w:bidi="ar-SA"/>
              </w:rPr>
              <w:tab/>
            </w:r>
            <w:r w:rsidR="002D7F92" w:rsidRPr="00C001ED">
              <w:rPr>
                <w:rStyle w:val="Hipervnculo"/>
              </w:rPr>
              <w:t>Introducción</w:t>
            </w:r>
            <w:r w:rsidR="002D7F92">
              <w:rPr>
                <w:webHidden/>
              </w:rPr>
              <w:tab/>
            </w:r>
            <w:r w:rsidR="002D7F92">
              <w:rPr>
                <w:webHidden/>
              </w:rPr>
              <w:fldChar w:fldCharType="begin"/>
            </w:r>
            <w:r w:rsidR="002D7F92">
              <w:rPr>
                <w:webHidden/>
              </w:rPr>
              <w:instrText xml:space="preserve"> PAGEREF _Toc309831608 \h </w:instrText>
            </w:r>
            <w:r w:rsidR="002D7F92">
              <w:rPr>
                <w:webHidden/>
              </w:rPr>
            </w:r>
            <w:r w:rsidR="002D7F92">
              <w:rPr>
                <w:webHidden/>
              </w:rPr>
              <w:fldChar w:fldCharType="separate"/>
            </w:r>
            <w:r w:rsidR="002D7F92">
              <w:rPr>
                <w:webHidden/>
              </w:rPr>
              <w:t>1</w:t>
            </w:r>
            <w:r w:rsidR="002D7F92">
              <w:rPr>
                <w:webHidden/>
              </w:rPr>
              <w:fldChar w:fldCharType="end"/>
            </w:r>
          </w:hyperlink>
        </w:p>
        <w:p w:rsidR="002D7F92" w:rsidRDefault="00146A22">
          <w:pPr>
            <w:pStyle w:val="TDC1"/>
            <w:rPr>
              <w:rFonts w:asciiTheme="minorHAnsi" w:eastAsiaTheme="minorEastAsia" w:hAnsiTheme="minorHAnsi" w:cstheme="minorBidi"/>
              <w:b w:val="0"/>
              <w:i w:val="0"/>
              <w:iCs w:val="0"/>
              <w:caps w:val="0"/>
              <w:sz w:val="22"/>
              <w:szCs w:val="22"/>
              <w:lang w:val="es-ES" w:bidi="ar-SA"/>
            </w:rPr>
          </w:pPr>
          <w:hyperlink w:anchor="_Toc309831609" w:history="1">
            <w:r w:rsidR="002D7F92" w:rsidRPr="00C001ED">
              <w:rPr>
                <w:rStyle w:val="Hipervnculo"/>
              </w:rPr>
              <w:t>2</w:t>
            </w:r>
            <w:r w:rsidR="002D7F92">
              <w:rPr>
                <w:rFonts w:asciiTheme="minorHAnsi" w:eastAsiaTheme="minorEastAsia" w:hAnsiTheme="minorHAnsi" w:cstheme="minorBidi"/>
                <w:b w:val="0"/>
                <w:i w:val="0"/>
                <w:iCs w:val="0"/>
                <w:caps w:val="0"/>
                <w:sz w:val="22"/>
                <w:szCs w:val="22"/>
                <w:lang w:val="es-ES" w:bidi="ar-SA"/>
              </w:rPr>
              <w:tab/>
            </w:r>
            <w:r w:rsidR="002D7F92" w:rsidRPr="00C001ED">
              <w:rPr>
                <w:rStyle w:val="Hipervnculo"/>
              </w:rPr>
              <w:t>Microcontroladores de 8 bits</w:t>
            </w:r>
            <w:r w:rsidR="002D7F92">
              <w:rPr>
                <w:webHidden/>
              </w:rPr>
              <w:tab/>
            </w:r>
            <w:r w:rsidR="002D7F92">
              <w:rPr>
                <w:webHidden/>
              </w:rPr>
              <w:fldChar w:fldCharType="begin"/>
            </w:r>
            <w:r w:rsidR="002D7F92">
              <w:rPr>
                <w:webHidden/>
              </w:rPr>
              <w:instrText xml:space="preserve"> PAGEREF _Toc309831609 \h </w:instrText>
            </w:r>
            <w:r w:rsidR="002D7F92">
              <w:rPr>
                <w:webHidden/>
              </w:rPr>
            </w:r>
            <w:r w:rsidR="002D7F92">
              <w:rPr>
                <w:webHidden/>
              </w:rPr>
              <w:fldChar w:fldCharType="separate"/>
            </w:r>
            <w:r w:rsidR="002D7F92">
              <w:rPr>
                <w:webHidden/>
              </w:rPr>
              <w:t>3</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0" w:history="1">
            <w:r w:rsidR="002D7F92" w:rsidRPr="00C001ED">
              <w:rPr>
                <w:rStyle w:val="Hipervnculo"/>
              </w:rPr>
              <w:t>Escenario actual del mercado de los microcontroladores</w:t>
            </w:r>
            <w:r w:rsidR="002D7F92">
              <w:rPr>
                <w:webHidden/>
              </w:rPr>
              <w:tab/>
            </w:r>
            <w:r w:rsidR="002D7F92">
              <w:rPr>
                <w:webHidden/>
              </w:rPr>
              <w:fldChar w:fldCharType="begin"/>
            </w:r>
            <w:r w:rsidR="002D7F92">
              <w:rPr>
                <w:webHidden/>
              </w:rPr>
              <w:instrText xml:space="preserve"> PAGEREF _Toc309831610 \h </w:instrText>
            </w:r>
            <w:r w:rsidR="002D7F92">
              <w:rPr>
                <w:webHidden/>
              </w:rPr>
            </w:r>
            <w:r w:rsidR="002D7F92">
              <w:rPr>
                <w:webHidden/>
              </w:rPr>
              <w:fldChar w:fldCharType="separate"/>
            </w:r>
            <w:r w:rsidR="002D7F92">
              <w:rPr>
                <w:webHidden/>
              </w:rPr>
              <w:t>3</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1" w:history="1">
            <w:r w:rsidR="002D7F92" w:rsidRPr="00C001ED">
              <w:rPr>
                <w:rStyle w:val="Hipervnculo"/>
              </w:rPr>
              <w:t>Evolución de los Microcontroladores</w:t>
            </w:r>
            <w:r w:rsidR="002D7F92">
              <w:rPr>
                <w:webHidden/>
              </w:rPr>
              <w:tab/>
            </w:r>
            <w:r w:rsidR="002D7F92">
              <w:rPr>
                <w:webHidden/>
              </w:rPr>
              <w:fldChar w:fldCharType="begin"/>
            </w:r>
            <w:r w:rsidR="002D7F92">
              <w:rPr>
                <w:webHidden/>
              </w:rPr>
              <w:instrText xml:space="preserve"> PAGEREF _Toc309831611 \h </w:instrText>
            </w:r>
            <w:r w:rsidR="002D7F92">
              <w:rPr>
                <w:webHidden/>
              </w:rPr>
            </w:r>
            <w:r w:rsidR="002D7F92">
              <w:rPr>
                <w:webHidden/>
              </w:rPr>
              <w:fldChar w:fldCharType="separate"/>
            </w:r>
            <w:r w:rsidR="002D7F92">
              <w:rPr>
                <w:webHidden/>
              </w:rPr>
              <w:t>5</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2" w:history="1">
            <w:r w:rsidR="002D7F92" w:rsidRPr="00C001ED">
              <w:rPr>
                <w:rStyle w:val="Hipervnculo"/>
              </w:rPr>
              <w:t>Catálogo de microcontroladores de Microchip</w:t>
            </w:r>
            <w:r w:rsidR="002D7F92">
              <w:rPr>
                <w:webHidden/>
              </w:rPr>
              <w:tab/>
            </w:r>
            <w:r w:rsidR="002D7F92">
              <w:rPr>
                <w:webHidden/>
              </w:rPr>
              <w:fldChar w:fldCharType="begin"/>
            </w:r>
            <w:r w:rsidR="002D7F92">
              <w:rPr>
                <w:webHidden/>
              </w:rPr>
              <w:instrText xml:space="preserve"> PAGEREF _Toc309831612 \h </w:instrText>
            </w:r>
            <w:r w:rsidR="002D7F92">
              <w:rPr>
                <w:webHidden/>
              </w:rPr>
            </w:r>
            <w:r w:rsidR="002D7F92">
              <w:rPr>
                <w:webHidden/>
              </w:rPr>
              <w:fldChar w:fldCharType="separate"/>
            </w:r>
            <w:r w:rsidR="002D7F92">
              <w:rPr>
                <w:webHidden/>
              </w:rPr>
              <w:t>6</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13" w:history="1">
            <w:r w:rsidR="002D7F92" w:rsidRPr="00C001ED">
              <w:rPr>
                <w:rStyle w:val="Hipervnculo"/>
                <w:noProof/>
              </w:rPr>
              <w:t>Gama baja - Baseline (PIC10MCU and PIC12MCU)</w:t>
            </w:r>
            <w:r w:rsidR="002D7F92">
              <w:rPr>
                <w:noProof/>
                <w:webHidden/>
              </w:rPr>
              <w:tab/>
            </w:r>
            <w:r w:rsidR="002D7F92">
              <w:rPr>
                <w:noProof/>
                <w:webHidden/>
              </w:rPr>
              <w:fldChar w:fldCharType="begin"/>
            </w:r>
            <w:r w:rsidR="002D7F92">
              <w:rPr>
                <w:noProof/>
                <w:webHidden/>
              </w:rPr>
              <w:instrText xml:space="preserve"> PAGEREF _Toc309831613 \h </w:instrText>
            </w:r>
            <w:r w:rsidR="002D7F92">
              <w:rPr>
                <w:noProof/>
                <w:webHidden/>
              </w:rPr>
            </w:r>
            <w:r w:rsidR="002D7F92">
              <w:rPr>
                <w:noProof/>
                <w:webHidden/>
              </w:rPr>
              <w:fldChar w:fldCharType="separate"/>
            </w:r>
            <w:r w:rsidR="002D7F92">
              <w:rPr>
                <w:noProof/>
                <w:webHidden/>
              </w:rPr>
              <w:t>7</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14" w:history="1">
            <w:r w:rsidR="002D7F92" w:rsidRPr="00C001ED">
              <w:rPr>
                <w:rStyle w:val="Hipervnculo"/>
                <w:noProof/>
              </w:rPr>
              <w:t>Gama media - Midrange (PIC16MCU)</w:t>
            </w:r>
            <w:r w:rsidR="002D7F92">
              <w:rPr>
                <w:noProof/>
                <w:webHidden/>
              </w:rPr>
              <w:tab/>
            </w:r>
            <w:r w:rsidR="002D7F92">
              <w:rPr>
                <w:noProof/>
                <w:webHidden/>
              </w:rPr>
              <w:fldChar w:fldCharType="begin"/>
            </w:r>
            <w:r w:rsidR="002D7F92">
              <w:rPr>
                <w:noProof/>
                <w:webHidden/>
              </w:rPr>
              <w:instrText xml:space="preserve"> PAGEREF _Toc309831614 \h </w:instrText>
            </w:r>
            <w:r w:rsidR="002D7F92">
              <w:rPr>
                <w:noProof/>
                <w:webHidden/>
              </w:rPr>
            </w:r>
            <w:r w:rsidR="002D7F92">
              <w:rPr>
                <w:noProof/>
                <w:webHidden/>
              </w:rPr>
              <w:fldChar w:fldCharType="separate"/>
            </w:r>
            <w:r w:rsidR="002D7F92">
              <w:rPr>
                <w:noProof/>
                <w:webHidden/>
              </w:rPr>
              <w:t>8</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15" w:history="1">
            <w:r w:rsidR="002D7F92" w:rsidRPr="00C001ED">
              <w:rPr>
                <w:rStyle w:val="Hipervnculo"/>
                <w:noProof/>
              </w:rPr>
              <w:t>Gama alta - Highrange (PIC18MCU)</w:t>
            </w:r>
            <w:r w:rsidR="002D7F92">
              <w:rPr>
                <w:noProof/>
                <w:webHidden/>
              </w:rPr>
              <w:tab/>
            </w:r>
            <w:r w:rsidR="002D7F92">
              <w:rPr>
                <w:noProof/>
                <w:webHidden/>
              </w:rPr>
              <w:fldChar w:fldCharType="begin"/>
            </w:r>
            <w:r w:rsidR="002D7F92">
              <w:rPr>
                <w:noProof/>
                <w:webHidden/>
              </w:rPr>
              <w:instrText xml:space="preserve"> PAGEREF _Toc309831615 \h </w:instrText>
            </w:r>
            <w:r w:rsidR="002D7F92">
              <w:rPr>
                <w:noProof/>
                <w:webHidden/>
              </w:rPr>
            </w:r>
            <w:r w:rsidR="002D7F92">
              <w:rPr>
                <w:noProof/>
                <w:webHidden/>
              </w:rPr>
              <w:fldChar w:fldCharType="separate"/>
            </w:r>
            <w:r w:rsidR="002D7F92">
              <w:rPr>
                <w:noProof/>
                <w:webHidden/>
              </w:rPr>
              <w:t>8</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6" w:history="1">
            <w:r w:rsidR="002D7F92" w:rsidRPr="00C001ED">
              <w:rPr>
                <w:rStyle w:val="Hipervnculo"/>
              </w:rPr>
              <w:t>Soluciones hardware de Microchip</w:t>
            </w:r>
            <w:r w:rsidR="002D7F92">
              <w:rPr>
                <w:webHidden/>
              </w:rPr>
              <w:tab/>
            </w:r>
            <w:r w:rsidR="002D7F92">
              <w:rPr>
                <w:webHidden/>
              </w:rPr>
              <w:fldChar w:fldCharType="begin"/>
            </w:r>
            <w:r w:rsidR="002D7F92">
              <w:rPr>
                <w:webHidden/>
              </w:rPr>
              <w:instrText xml:space="preserve"> PAGEREF _Toc309831616 \h </w:instrText>
            </w:r>
            <w:r w:rsidR="002D7F92">
              <w:rPr>
                <w:webHidden/>
              </w:rPr>
            </w:r>
            <w:r w:rsidR="002D7F92">
              <w:rPr>
                <w:webHidden/>
              </w:rPr>
              <w:fldChar w:fldCharType="separate"/>
            </w:r>
            <w:r w:rsidR="002D7F92">
              <w:rPr>
                <w:webHidden/>
              </w:rPr>
              <w:t>8</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7" w:history="1">
            <w:r w:rsidR="002D7F92" w:rsidRPr="00C001ED">
              <w:rPr>
                <w:rStyle w:val="Hipervnculo"/>
              </w:rPr>
              <w:t>Soluciones software de Microchip</w:t>
            </w:r>
            <w:r w:rsidR="002D7F92">
              <w:rPr>
                <w:webHidden/>
              </w:rPr>
              <w:tab/>
            </w:r>
            <w:r w:rsidR="002D7F92">
              <w:rPr>
                <w:webHidden/>
              </w:rPr>
              <w:fldChar w:fldCharType="begin"/>
            </w:r>
            <w:r w:rsidR="002D7F92">
              <w:rPr>
                <w:webHidden/>
              </w:rPr>
              <w:instrText xml:space="preserve"> PAGEREF _Toc309831617 \h </w:instrText>
            </w:r>
            <w:r w:rsidR="002D7F92">
              <w:rPr>
                <w:webHidden/>
              </w:rPr>
            </w:r>
            <w:r w:rsidR="002D7F92">
              <w:rPr>
                <w:webHidden/>
              </w:rPr>
              <w:fldChar w:fldCharType="separate"/>
            </w:r>
            <w:r w:rsidR="002D7F92">
              <w:rPr>
                <w:webHidden/>
              </w:rPr>
              <w:t>9</w:t>
            </w:r>
            <w:r w:rsidR="002D7F92">
              <w:rPr>
                <w:webHidden/>
              </w:rPr>
              <w:fldChar w:fldCharType="end"/>
            </w:r>
          </w:hyperlink>
        </w:p>
        <w:p w:rsidR="002D7F92" w:rsidRDefault="00146A22">
          <w:pPr>
            <w:pStyle w:val="TDC1"/>
            <w:rPr>
              <w:rFonts w:asciiTheme="minorHAnsi" w:eastAsiaTheme="minorEastAsia" w:hAnsiTheme="minorHAnsi" w:cstheme="minorBidi"/>
              <w:b w:val="0"/>
              <w:i w:val="0"/>
              <w:iCs w:val="0"/>
              <w:caps w:val="0"/>
              <w:sz w:val="22"/>
              <w:szCs w:val="22"/>
              <w:lang w:val="es-ES" w:bidi="ar-SA"/>
            </w:rPr>
          </w:pPr>
          <w:hyperlink w:anchor="_Toc309831618" w:history="1">
            <w:r w:rsidR="002D7F92" w:rsidRPr="00C001ED">
              <w:rPr>
                <w:rStyle w:val="Hipervnculo"/>
              </w:rPr>
              <w:t>3</w:t>
            </w:r>
            <w:r w:rsidR="002D7F92">
              <w:rPr>
                <w:rFonts w:asciiTheme="minorHAnsi" w:eastAsiaTheme="minorEastAsia" w:hAnsiTheme="minorHAnsi" w:cstheme="minorBidi"/>
                <w:b w:val="0"/>
                <w:i w:val="0"/>
                <w:iCs w:val="0"/>
                <w:caps w:val="0"/>
                <w:sz w:val="22"/>
                <w:szCs w:val="22"/>
                <w:lang w:val="es-ES" w:bidi="ar-SA"/>
              </w:rPr>
              <w:tab/>
            </w:r>
            <w:r w:rsidR="002D7F92" w:rsidRPr="00C001ED">
              <w:rPr>
                <w:rStyle w:val="Hipervnculo"/>
              </w:rPr>
              <w:t>Arquitectura básica de los PIC18F</w:t>
            </w:r>
            <w:r w:rsidR="002D7F92">
              <w:rPr>
                <w:webHidden/>
              </w:rPr>
              <w:tab/>
            </w:r>
            <w:r w:rsidR="002D7F92">
              <w:rPr>
                <w:webHidden/>
              </w:rPr>
              <w:fldChar w:fldCharType="begin"/>
            </w:r>
            <w:r w:rsidR="002D7F92">
              <w:rPr>
                <w:webHidden/>
              </w:rPr>
              <w:instrText xml:space="preserve"> PAGEREF _Toc309831618 \h </w:instrText>
            </w:r>
            <w:r w:rsidR="002D7F92">
              <w:rPr>
                <w:webHidden/>
              </w:rPr>
            </w:r>
            <w:r w:rsidR="002D7F92">
              <w:rPr>
                <w:webHidden/>
              </w:rPr>
              <w:fldChar w:fldCharType="separate"/>
            </w:r>
            <w:r w:rsidR="002D7F92">
              <w:rPr>
                <w:webHidden/>
              </w:rPr>
              <w:t>10</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19" w:history="1">
            <w:r w:rsidR="002D7F92" w:rsidRPr="00C001ED">
              <w:rPr>
                <w:rStyle w:val="Hipervnculo"/>
              </w:rPr>
              <w:t>Introducción</w:t>
            </w:r>
            <w:r w:rsidR="002D7F92">
              <w:rPr>
                <w:webHidden/>
              </w:rPr>
              <w:tab/>
            </w:r>
            <w:r w:rsidR="002D7F92">
              <w:rPr>
                <w:webHidden/>
              </w:rPr>
              <w:fldChar w:fldCharType="begin"/>
            </w:r>
            <w:r w:rsidR="002D7F92">
              <w:rPr>
                <w:webHidden/>
              </w:rPr>
              <w:instrText xml:space="preserve"> PAGEREF _Toc309831619 \h </w:instrText>
            </w:r>
            <w:r w:rsidR="002D7F92">
              <w:rPr>
                <w:webHidden/>
              </w:rPr>
            </w:r>
            <w:r w:rsidR="002D7F92">
              <w:rPr>
                <w:webHidden/>
              </w:rPr>
              <w:fldChar w:fldCharType="separate"/>
            </w:r>
            <w:r w:rsidR="002D7F92">
              <w:rPr>
                <w:webHidden/>
              </w:rPr>
              <w:t>10</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20" w:history="1">
            <w:r w:rsidR="002D7F92" w:rsidRPr="00C001ED">
              <w:rPr>
                <w:rStyle w:val="Hipervnculo"/>
              </w:rPr>
              <w:t>Unidad Central de Proceso (MPU)</w:t>
            </w:r>
            <w:r w:rsidR="002D7F92">
              <w:rPr>
                <w:webHidden/>
              </w:rPr>
              <w:tab/>
            </w:r>
            <w:r w:rsidR="002D7F92">
              <w:rPr>
                <w:webHidden/>
              </w:rPr>
              <w:fldChar w:fldCharType="begin"/>
            </w:r>
            <w:r w:rsidR="002D7F92">
              <w:rPr>
                <w:webHidden/>
              </w:rPr>
              <w:instrText xml:space="preserve"> PAGEREF _Toc309831620 \h </w:instrText>
            </w:r>
            <w:r w:rsidR="002D7F92">
              <w:rPr>
                <w:webHidden/>
              </w:rPr>
            </w:r>
            <w:r w:rsidR="002D7F92">
              <w:rPr>
                <w:webHidden/>
              </w:rPr>
              <w:fldChar w:fldCharType="separate"/>
            </w:r>
            <w:r w:rsidR="002D7F92">
              <w:rPr>
                <w:webHidden/>
              </w:rPr>
              <w:t>10</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1" w:history="1">
            <w:r w:rsidR="002D7F92" w:rsidRPr="00C001ED">
              <w:rPr>
                <w:rStyle w:val="Hipervnculo"/>
                <w:noProof/>
              </w:rPr>
              <w:t>Unidad de control</w:t>
            </w:r>
            <w:r w:rsidR="002D7F92">
              <w:rPr>
                <w:noProof/>
                <w:webHidden/>
              </w:rPr>
              <w:tab/>
            </w:r>
            <w:r w:rsidR="002D7F92">
              <w:rPr>
                <w:noProof/>
                <w:webHidden/>
              </w:rPr>
              <w:fldChar w:fldCharType="begin"/>
            </w:r>
            <w:r w:rsidR="002D7F92">
              <w:rPr>
                <w:noProof/>
                <w:webHidden/>
              </w:rPr>
              <w:instrText xml:space="preserve"> PAGEREF _Toc309831621 \h </w:instrText>
            </w:r>
            <w:r w:rsidR="002D7F92">
              <w:rPr>
                <w:noProof/>
                <w:webHidden/>
              </w:rPr>
            </w:r>
            <w:r w:rsidR="002D7F92">
              <w:rPr>
                <w:noProof/>
                <w:webHidden/>
              </w:rPr>
              <w:fldChar w:fldCharType="separate"/>
            </w:r>
            <w:r w:rsidR="002D7F92">
              <w:rPr>
                <w:noProof/>
                <w:webHidden/>
              </w:rPr>
              <w:t>11</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2" w:history="1">
            <w:r w:rsidR="002D7F92" w:rsidRPr="00C001ED">
              <w:rPr>
                <w:rStyle w:val="Hipervnculo"/>
                <w:noProof/>
              </w:rPr>
              <w:t>Unidad Aritmético Lógica</w:t>
            </w:r>
            <w:r w:rsidR="002D7F92">
              <w:rPr>
                <w:noProof/>
                <w:webHidden/>
              </w:rPr>
              <w:tab/>
            </w:r>
            <w:r w:rsidR="002D7F92">
              <w:rPr>
                <w:noProof/>
                <w:webHidden/>
              </w:rPr>
              <w:fldChar w:fldCharType="begin"/>
            </w:r>
            <w:r w:rsidR="002D7F92">
              <w:rPr>
                <w:noProof/>
                <w:webHidden/>
              </w:rPr>
              <w:instrText xml:space="preserve"> PAGEREF _Toc309831622 \h </w:instrText>
            </w:r>
            <w:r w:rsidR="002D7F92">
              <w:rPr>
                <w:noProof/>
                <w:webHidden/>
              </w:rPr>
            </w:r>
            <w:r w:rsidR="002D7F92">
              <w:rPr>
                <w:noProof/>
                <w:webHidden/>
              </w:rPr>
              <w:fldChar w:fldCharType="separate"/>
            </w:r>
            <w:r w:rsidR="002D7F92">
              <w:rPr>
                <w:noProof/>
                <w:webHidden/>
              </w:rPr>
              <w:t>12</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3" w:history="1">
            <w:r w:rsidR="002D7F92" w:rsidRPr="00C001ED">
              <w:rPr>
                <w:rStyle w:val="Hipervnculo"/>
                <w:noProof/>
              </w:rPr>
              <w:t>Buses</w:t>
            </w:r>
            <w:r w:rsidR="002D7F92">
              <w:rPr>
                <w:noProof/>
                <w:webHidden/>
              </w:rPr>
              <w:tab/>
            </w:r>
            <w:r w:rsidR="002D7F92">
              <w:rPr>
                <w:noProof/>
                <w:webHidden/>
              </w:rPr>
              <w:fldChar w:fldCharType="begin"/>
            </w:r>
            <w:r w:rsidR="002D7F92">
              <w:rPr>
                <w:noProof/>
                <w:webHidden/>
              </w:rPr>
              <w:instrText xml:space="preserve"> PAGEREF _Toc309831623 \h </w:instrText>
            </w:r>
            <w:r w:rsidR="002D7F92">
              <w:rPr>
                <w:noProof/>
                <w:webHidden/>
              </w:rPr>
            </w:r>
            <w:r w:rsidR="002D7F92">
              <w:rPr>
                <w:noProof/>
                <w:webHidden/>
              </w:rPr>
              <w:fldChar w:fldCharType="separate"/>
            </w:r>
            <w:r w:rsidR="002D7F92">
              <w:rPr>
                <w:noProof/>
                <w:webHidden/>
              </w:rPr>
              <w:t>13</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4" w:history="1">
            <w:r w:rsidR="002D7F92" w:rsidRPr="00C001ED">
              <w:rPr>
                <w:rStyle w:val="Hipervnculo"/>
                <w:noProof/>
              </w:rPr>
              <w:t>Registros</w:t>
            </w:r>
            <w:r w:rsidR="002D7F92">
              <w:rPr>
                <w:noProof/>
                <w:webHidden/>
              </w:rPr>
              <w:tab/>
            </w:r>
            <w:r w:rsidR="002D7F92">
              <w:rPr>
                <w:noProof/>
                <w:webHidden/>
              </w:rPr>
              <w:fldChar w:fldCharType="begin"/>
            </w:r>
            <w:r w:rsidR="002D7F92">
              <w:rPr>
                <w:noProof/>
                <w:webHidden/>
              </w:rPr>
              <w:instrText xml:space="preserve"> PAGEREF _Toc309831624 \h </w:instrText>
            </w:r>
            <w:r w:rsidR="002D7F92">
              <w:rPr>
                <w:noProof/>
                <w:webHidden/>
              </w:rPr>
            </w:r>
            <w:r w:rsidR="002D7F92">
              <w:rPr>
                <w:noProof/>
                <w:webHidden/>
              </w:rPr>
              <w:fldChar w:fldCharType="separate"/>
            </w:r>
            <w:r w:rsidR="002D7F92">
              <w:rPr>
                <w:noProof/>
                <w:webHidden/>
              </w:rPr>
              <w:t>14</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25" w:history="1">
            <w:r w:rsidR="002D7F92" w:rsidRPr="00C001ED">
              <w:rPr>
                <w:rStyle w:val="Hipervnculo"/>
              </w:rPr>
              <w:t>Memoria de datos</w:t>
            </w:r>
            <w:r w:rsidR="002D7F92">
              <w:rPr>
                <w:webHidden/>
              </w:rPr>
              <w:tab/>
            </w:r>
            <w:r w:rsidR="002D7F92">
              <w:rPr>
                <w:webHidden/>
              </w:rPr>
              <w:fldChar w:fldCharType="begin"/>
            </w:r>
            <w:r w:rsidR="002D7F92">
              <w:rPr>
                <w:webHidden/>
              </w:rPr>
              <w:instrText xml:space="preserve"> PAGEREF _Toc309831625 \h </w:instrText>
            </w:r>
            <w:r w:rsidR="002D7F92">
              <w:rPr>
                <w:webHidden/>
              </w:rPr>
            </w:r>
            <w:r w:rsidR="002D7F92">
              <w:rPr>
                <w:webHidden/>
              </w:rPr>
              <w:fldChar w:fldCharType="separate"/>
            </w:r>
            <w:r w:rsidR="002D7F92">
              <w:rPr>
                <w:webHidden/>
              </w:rPr>
              <w:t>15</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6" w:history="1">
            <w:r w:rsidR="002D7F92" w:rsidRPr="00C001ED">
              <w:rPr>
                <w:rStyle w:val="Hipervnculo"/>
                <w:noProof/>
              </w:rPr>
              <w:t>Direccionamiento Directo Puro</w:t>
            </w:r>
            <w:r w:rsidR="002D7F92">
              <w:rPr>
                <w:noProof/>
                <w:webHidden/>
              </w:rPr>
              <w:tab/>
            </w:r>
            <w:r w:rsidR="002D7F92">
              <w:rPr>
                <w:noProof/>
                <w:webHidden/>
              </w:rPr>
              <w:fldChar w:fldCharType="begin"/>
            </w:r>
            <w:r w:rsidR="002D7F92">
              <w:rPr>
                <w:noProof/>
                <w:webHidden/>
              </w:rPr>
              <w:instrText xml:space="preserve"> PAGEREF _Toc309831626 \h </w:instrText>
            </w:r>
            <w:r w:rsidR="002D7F92">
              <w:rPr>
                <w:noProof/>
                <w:webHidden/>
              </w:rPr>
            </w:r>
            <w:r w:rsidR="002D7F92">
              <w:rPr>
                <w:noProof/>
                <w:webHidden/>
              </w:rPr>
              <w:fldChar w:fldCharType="separate"/>
            </w:r>
            <w:r w:rsidR="002D7F92">
              <w:rPr>
                <w:noProof/>
                <w:webHidden/>
              </w:rPr>
              <w:t>15</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7" w:history="1">
            <w:r w:rsidR="002D7F92" w:rsidRPr="00C001ED">
              <w:rPr>
                <w:rStyle w:val="Hipervnculo"/>
                <w:noProof/>
              </w:rPr>
              <w:t>Direccionamiento Directo a través del registro BSR</w:t>
            </w:r>
            <w:r w:rsidR="002D7F92">
              <w:rPr>
                <w:noProof/>
                <w:webHidden/>
              </w:rPr>
              <w:tab/>
            </w:r>
            <w:r w:rsidR="002D7F92">
              <w:rPr>
                <w:noProof/>
                <w:webHidden/>
              </w:rPr>
              <w:fldChar w:fldCharType="begin"/>
            </w:r>
            <w:r w:rsidR="002D7F92">
              <w:rPr>
                <w:noProof/>
                <w:webHidden/>
              </w:rPr>
              <w:instrText xml:space="preserve"> PAGEREF _Toc309831627 \h </w:instrText>
            </w:r>
            <w:r w:rsidR="002D7F92">
              <w:rPr>
                <w:noProof/>
                <w:webHidden/>
              </w:rPr>
            </w:r>
            <w:r w:rsidR="002D7F92">
              <w:rPr>
                <w:noProof/>
                <w:webHidden/>
              </w:rPr>
              <w:fldChar w:fldCharType="separate"/>
            </w:r>
            <w:r w:rsidR="002D7F92">
              <w:rPr>
                <w:noProof/>
                <w:webHidden/>
              </w:rPr>
              <w:t>16</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8" w:history="1">
            <w:r w:rsidR="002D7F92" w:rsidRPr="00C001ED">
              <w:rPr>
                <w:rStyle w:val="Hipervnculo"/>
                <w:noProof/>
              </w:rPr>
              <w:t>Direccionamiento Directo a través del banco de acceso</w:t>
            </w:r>
            <w:r w:rsidR="002D7F92">
              <w:rPr>
                <w:noProof/>
                <w:webHidden/>
              </w:rPr>
              <w:tab/>
            </w:r>
            <w:r w:rsidR="002D7F92">
              <w:rPr>
                <w:noProof/>
                <w:webHidden/>
              </w:rPr>
              <w:fldChar w:fldCharType="begin"/>
            </w:r>
            <w:r w:rsidR="002D7F92">
              <w:rPr>
                <w:noProof/>
                <w:webHidden/>
              </w:rPr>
              <w:instrText xml:space="preserve"> PAGEREF _Toc309831628 \h </w:instrText>
            </w:r>
            <w:r w:rsidR="002D7F92">
              <w:rPr>
                <w:noProof/>
                <w:webHidden/>
              </w:rPr>
            </w:r>
            <w:r w:rsidR="002D7F92">
              <w:rPr>
                <w:noProof/>
                <w:webHidden/>
              </w:rPr>
              <w:fldChar w:fldCharType="separate"/>
            </w:r>
            <w:r w:rsidR="002D7F92">
              <w:rPr>
                <w:noProof/>
                <w:webHidden/>
              </w:rPr>
              <w:t>16</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29" w:history="1">
            <w:r w:rsidR="002D7F92" w:rsidRPr="00C001ED">
              <w:rPr>
                <w:rStyle w:val="Hipervnculo"/>
                <w:noProof/>
              </w:rPr>
              <w:t>Direccionamiento Indirecto</w:t>
            </w:r>
            <w:r w:rsidR="002D7F92">
              <w:rPr>
                <w:noProof/>
                <w:webHidden/>
              </w:rPr>
              <w:tab/>
            </w:r>
            <w:r w:rsidR="002D7F92">
              <w:rPr>
                <w:noProof/>
                <w:webHidden/>
              </w:rPr>
              <w:fldChar w:fldCharType="begin"/>
            </w:r>
            <w:r w:rsidR="002D7F92">
              <w:rPr>
                <w:noProof/>
                <w:webHidden/>
              </w:rPr>
              <w:instrText xml:space="preserve"> PAGEREF _Toc309831629 \h </w:instrText>
            </w:r>
            <w:r w:rsidR="002D7F92">
              <w:rPr>
                <w:noProof/>
                <w:webHidden/>
              </w:rPr>
            </w:r>
            <w:r w:rsidR="002D7F92">
              <w:rPr>
                <w:noProof/>
                <w:webHidden/>
              </w:rPr>
              <w:fldChar w:fldCharType="separate"/>
            </w:r>
            <w:r w:rsidR="002D7F92">
              <w:rPr>
                <w:noProof/>
                <w:webHidden/>
              </w:rPr>
              <w:t>17</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0" w:history="1">
            <w:r w:rsidR="002D7F92" w:rsidRPr="00C001ED">
              <w:rPr>
                <w:rStyle w:val="Hipervnculo"/>
              </w:rPr>
              <w:t>Memoria de Programa</w:t>
            </w:r>
            <w:r w:rsidR="002D7F92">
              <w:rPr>
                <w:webHidden/>
              </w:rPr>
              <w:tab/>
            </w:r>
            <w:r w:rsidR="002D7F92">
              <w:rPr>
                <w:webHidden/>
              </w:rPr>
              <w:fldChar w:fldCharType="begin"/>
            </w:r>
            <w:r w:rsidR="002D7F92">
              <w:rPr>
                <w:webHidden/>
              </w:rPr>
              <w:instrText xml:space="preserve"> PAGEREF _Toc309831630 \h </w:instrText>
            </w:r>
            <w:r w:rsidR="002D7F92">
              <w:rPr>
                <w:webHidden/>
              </w:rPr>
            </w:r>
            <w:r w:rsidR="002D7F92">
              <w:rPr>
                <w:webHidden/>
              </w:rPr>
              <w:fldChar w:fldCharType="separate"/>
            </w:r>
            <w:r w:rsidR="002D7F92">
              <w:rPr>
                <w:webHidden/>
              </w:rPr>
              <w:t>19</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1" w:history="1">
            <w:r w:rsidR="002D7F92" w:rsidRPr="00C001ED">
              <w:rPr>
                <w:rStyle w:val="Hipervnculo"/>
              </w:rPr>
              <w:t>Recursos Adicionales</w:t>
            </w:r>
            <w:r w:rsidR="002D7F92">
              <w:rPr>
                <w:webHidden/>
              </w:rPr>
              <w:tab/>
            </w:r>
            <w:r w:rsidR="002D7F92">
              <w:rPr>
                <w:webHidden/>
              </w:rPr>
              <w:fldChar w:fldCharType="begin"/>
            </w:r>
            <w:r w:rsidR="002D7F92">
              <w:rPr>
                <w:webHidden/>
              </w:rPr>
              <w:instrText xml:space="preserve"> PAGEREF _Toc309831631 \h </w:instrText>
            </w:r>
            <w:r w:rsidR="002D7F92">
              <w:rPr>
                <w:webHidden/>
              </w:rPr>
            </w:r>
            <w:r w:rsidR="002D7F92">
              <w:rPr>
                <w:webHidden/>
              </w:rPr>
              <w:fldChar w:fldCharType="separate"/>
            </w:r>
            <w:r w:rsidR="002D7F92">
              <w:rPr>
                <w:webHidden/>
              </w:rPr>
              <w:t>21</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2" w:history="1">
            <w:r w:rsidR="002D7F92" w:rsidRPr="00C001ED">
              <w:rPr>
                <w:rStyle w:val="Hipervnculo"/>
              </w:rPr>
              <w:t>Periféricos integrados</w:t>
            </w:r>
            <w:r w:rsidR="002D7F92">
              <w:rPr>
                <w:webHidden/>
              </w:rPr>
              <w:tab/>
            </w:r>
            <w:r w:rsidR="002D7F92">
              <w:rPr>
                <w:webHidden/>
              </w:rPr>
              <w:fldChar w:fldCharType="begin"/>
            </w:r>
            <w:r w:rsidR="002D7F92">
              <w:rPr>
                <w:webHidden/>
              </w:rPr>
              <w:instrText xml:space="preserve"> PAGEREF _Toc309831632 \h </w:instrText>
            </w:r>
            <w:r w:rsidR="002D7F92">
              <w:rPr>
                <w:webHidden/>
              </w:rPr>
            </w:r>
            <w:r w:rsidR="002D7F92">
              <w:rPr>
                <w:webHidden/>
              </w:rPr>
              <w:fldChar w:fldCharType="separate"/>
            </w:r>
            <w:r w:rsidR="002D7F92">
              <w:rPr>
                <w:webHidden/>
              </w:rPr>
              <w:t>22</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3" w:history="1">
            <w:r w:rsidR="002D7F92" w:rsidRPr="00C001ED">
              <w:rPr>
                <w:rStyle w:val="Hipervnculo"/>
              </w:rPr>
              <w:t>El PIC19F4520</w:t>
            </w:r>
            <w:r w:rsidR="002D7F92">
              <w:rPr>
                <w:webHidden/>
              </w:rPr>
              <w:tab/>
            </w:r>
            <w:r w:rsidR="002D7F92">
              <w:rPr>
                <w:webHidden/>
              </w:rPr>
              <w:fldChar w:fldCharType="begin"/>
            </w:r>
            <w:r w:rsidR="002D7F92">
              <w:rPr>
                <w:webHidden/>
              </w:rPr>
              <w:instrText xml:space="preserve"> PAGEREF _Toc309831633 \h </w:instrText>
            </w:r>
            <w:r w:rsidR="002D7F92">
              <w:rPr>
                <w:webHidden/>
              </w:rPr>
            </w:r>
            <w:r w:rsidR="002D7F92">
              <w:rPr>
                <w:webHidden/>
              </w:rPr>
              <w:fldChar w:fldCharType="separate"/>
            </w:r>
            <w:r w:rsidR="002D7F92">
              <w:rPr>
                <w:webHidden/>
              </w:rPr>
              <w:t>22</w:t>
            </w:r>
            <w:r w:rsidR="002D7F92">
              <w:rPr>
                <w:webHidden/>
              </w:rPr>
              <w:fldChar w:fldCharType="end"/>
            </w:r>
          </w:hyperlink>
        </w:p>
        <w:p w:rsidR="002D7F92" w:rsidRDefault="00146A22">
          <w:pPr>
            <w:pStyle w:val="TDC1"/>
            <w:rPr>
              <w:rFonts w:asciiTheme="minorHAnsi" w:eastAsiaTheme="minorEastAsia" w:hAnsiTheme="minorHAnsi" w:cstheme="minorBidi"/>
              <w:b w:val="0"/>
              <w:i w:val="0"/>
              <w:iCs w:val="0"/>
              <w:caps w:val="0"/>
              <w:sz w:val="22"/>
              <w:szCs w:val="22"/>
              <w:lang w:val="es-ES" w:bidi="ar-SA"/>
            </w:rPr>
          </w:pPr>
          <w:hyperlink w:anchor="_Toc309831634" w:history="1">
            <w:r w:rsidR="002D7F92" w:rsidRPr="00C001ED">
              <w:rPr>
                <w:rStyle w:val="Hipervnculo"/>
              </w:rPr>
              <w:t>4</w:t>
            </w:r>
            <w:r w:rsidR="002D7F92">
              <w:rPr>
                <w:rFonts w:asciiTheme="minorHAnsi" w:eastAsiaTheme="minorEastAsia" w:hAnsiTheme="minorHAnsi" w:cstheme="minorBidi"/>
                <w:b w:val="0"/>
                <w:i w:val="0"/>
                <w:iCs w:val="0"/>
                <w:caps w:val="0"/>
                <w:sz w:val="22"/>
                <w:szCs w:val="22"/>
                <w:lang w:val="es-ES" w:bidi="ar-SA"/>
              </w:rPr>
              <w:tab/>
            </w:r>
            <w:r w:rsidR="002D7F92" w:rsidRPr="00C001ED">
              <w:rPr>
                <w:rStyle w:val="Hipervnculo"/>
              </w:rPr>
              <w:t>El ensamblador de los PIC18</w:t>
            </w:r>
            <w:r w:rsidR="002D7F92">
              <w:rPr>
                <w:webHidden/>
              </w:rPr>
              <w:tab/>
            </w:r>
            <w:r w:rsidR="002D7F92">
              <w:rPr>
                <w:webHidden/>
              </w:rPr>
              <w:fldChar w:fldCharType="begin"/>
            </w:r>
            <w:r w:rsidR="002D7F92">
              <w:rPr>
                <w:webHidden/>
              </w:rPr>
              <w:instrText xml:space="preserve"> PAGEREF _Toc309831634 \h </w:instrText>
            </w:r>
            <w:r w:rsidR="002D7F92">
              <w:rPr>
                <w:webHidden/>
              </w:rPr>
            </w:r>
            <w:r w:rsidR="002D7F92">
              <w:rPr>
                <w:webHidden/>
              </w:rPr>
              <w:fldChar w:fldCharType="separate"/>
            </w:r>
            <w:r w:rsidR="002D7F92">
              <w:rPr>
                <w:webHidden/>
              </w:rPr>
              <w:t>23</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5" w:history="1">
            <w:r w:rsidR="002D7F92" w:rsidRPr="00C001ED">
              <w:rPr>
                <w:rStyle w:val="Hipervnculo"/>
              </w:rPr>
              <w:t>Introducción</w:t>
            </w:r>
            <w:r w:rsidR="002D7F92">
              <w:rPr>
                <w:webHidden/>
              </w:rPr>
              <w:tab/>
            </w:r>
            <w:r w:rsidR="002D7F92">
              <w:rPr>
                <w:webHidden/>
              </w:rPr>
              <w:fldChar w:fldCharType="begin"/>
            </w:r>
            <w:r w:rsidR="002D7F92">
              <w:rPr>
                <w:webHidden/>
              </w:rPr>
              <w:instrText xml:space="preserve"> PAGEREF _Toc309831635 \h </w:instrText>
            </w:r>
            <w:r w:rsidR="002D7F92">
              <w:rPr>
                <w:webHidden/>
              </w:rPr>
            </w:r>
            <w:r w:rsidR="002D7F92">
              <w:rPr>
                <w:webHidden/>
              </w:rPr>
              <w:fldChar w:fldCharType="separate"/>
            </w:r>
            <w:r w:rsidR="002D7F92">
              <w:rPr>
                <w:webHidden/>
              </w:rPr>
              <w:t>23</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36" w:history="1">
            <w:r w:rsidR="002D7F92" w:rsidRPr="00C001ED">
              <w:rPr>
                <w:rStyle w:val="Hipervnculo"/>
              </w:rPr>
              <w:t>Tipos de instrucciones</w:t>
            </w:r>
            <w:r w:rsidR="002D7F92">
              <w:rPr>
                <w:webHidden/>
              </w:rPr>
              <w:tab/>
            </w:r>
            <w:r w:rsidR="002D7F92">
              <w:rPr>
                <w:webHidden/>
              </w:rPr>
              <w:fldChar w:fldCharType="begin"/>
            </w:r>
            <w:r w:rsidR="002D7F92">
              <w:rPr>
                <w:webHidden/>
              </w:rPr>
              <w:instrText xml:space="preserve"> PAGEREF _Toc309831636 \h </w:instrText>
            </w:r>
            <w:r w:rsidR="002D7F92">
              <w:rPr>
                <w:webHidden/>
              </w:rPr>
            </w:r>
            <w:r w:rsidR="002D7F92">
              <w:rPr>
                <w:webHidden/>
              </w:rPr>
              <w:fldChar w:fldCharType="separate"/>
            </w:r>
            <w:r w:rsidR="002D7F92">
              <w:rPr>
                <w:webHidden/>
              </w:rPr>
              <w:t>23</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37" w:history="1">
            <w:r w:rsidR="002D7F92" w:rsidRPr="00C001ED">
              <w:rPr>
                <w:rStyle w:val="Hipervnculo"/>
                <w:noProof/>
              </w:rPr>
              <w:t>Instrucciones orientadas al Byte</w:t>
            </w:r>
            <w:r w:rsidR="002D7F92">
              <w:rPr>
                <w:noProof/>
                <w:webHidden/>
              </w:rPr>
              <w:tab/>
            </w:r>
            <w:r w:rsidR="002D7F92">
              <w:rPr>
                <w:noProof/>
                <w:webHidden/>
              </w:rPr>
              <w:fldChar w:fldCharType="begin"/>
            </w:r>
            <w:r w:rsidR="002D7F92">
              <w:rPr>
                <w:noProof/>
                <w:webHidden/>
              </w:rPr>
              <w:instrText xml:space="preserve"> PAGEREF _Toc309831637 \h </w:instrText>
            </w:r>
            <w:r w:rsidR="002D7F92">
              <w:rPr>
                <w:noProof/>
                <w:webHidden/>
              </w:rPr>
            </w:r>
            <w:r w:rsidR="002D7F92">
              <w:rPr>
                <w:noProof/>
                <w:webHidden/>
              </w:rPr>
              <w:fldChar w:fldCharType="separate"/>
            </w:r>
            <w:r w:rsidR="002D7F92">
              <w:rPr>
                <w:noProof/>
                <w:webHidden/>
              </w:rPr>
              <w:t>24</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38" w:history="1">
            <w:r w:rsidR="002D7F92" w:rsidRPr="00C001ED">
              <w:rPr>
                <w:rStyle w:val="Hipervnculo"/>
                <w:noProof/>
              </w:rPr>
              <w:t>Instrucciones orientadas al bit</w:t>
            </w:r>
            <w:r w:rsidR="002D7F92">
              <w:rPr>
                <w:noProof/>
                <w:webHidden/>
              </w:rPr>
              <w:tab/>
            </w:r>
            <w:r w:rsidR="002D7F92">
              <w:rPr>
                <w:noProof/>
                <w:webHidden/>
              </w:rPr>
              <w:fldChar w:fldCharType="begin"/>
            </w:r>
            <w:r w:rsidR="002D7F92">
              <w:rPr>
                <w:noProof/>
                <w:webHidden/>
              </w:rPr>
              <w:instrText xml:space="preserve"> PAGEREF _Toc309831638 \h </w:instrText>
            </w:r>
            <w:r w:rsidR="002D7F92">
              <w:rPr>
                <w:noProof/>
                <w:webHidden/>
              </w:rPr>
            </w:r>
            <w:r w:rsidR="002D7F92">
              <w:rPr>
                <w:noProof/>
                <w:webHidden/>
              </w:rPr>
              <w:fldChar w:fldCharType="separate"/>
            </w:r>
            <w:r w:rsidR="002D7F92">
              <w:rPr>
                <w:noProof/>
                <w:webHidden/>
              </w:rPr>
              <w:t>25</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39" w:history="1">
            <w:r w:rsidR="002D7F92" w:rsidRPr="00C001ED">
              <w:rPr>
                <w:rStyle w:val="Hipervnculo"/>
                <w:noProof/>
              </w:rPr>
              <w:t>Instrucciones con direccionamiento inmediato</w:t>
            </w:r>
            <w:r w:rsidR="002D7F92">
              <w:rPr>
                <w:noProof/>
                <w:webHidden/>
              </w:rPr>
              <w:tab/>
            </w:r>
            <w:r w:rsidR="002D7F92">
              <w:rPr>
                <w:noProof/>
                <w:webHidden/>
              </w:rPr>
              <w:fldChar w:fldCharType="begin"/>
            </w:r>
            <w:r w:rsidR="002D7F92">
              <w:rPr>
                <w:noProof/>
                <w:webHidden/>
              </w:rPr>
              <w:instrText xml:space="preserve"> PAGEREF _Toc309831639 \h </w:instrText>
            </w:r>
            <w:r w:rsidR="002D7F92">
              <w:rPr>
                <w:noProof/>
                <w:webHidden/>
              </w:rPr>
            </w:r>
            <w:r w:rsidR="002D7F92">
              <w:rPr>
                <w:noProof/>
                <w:webHidden/>
              </w:rPr>
              <w:fldChar w:fldCharType="separate"/>
            </w:r>
            <w:r w:rsidR="002D7F92">
              <w:rPr>
                <w:noProof/>
                <w:webHidden/>
              </w:rPr>
              <w:t>27</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0" w:history="1">
            <w:r w:rsidR="002D7F92" w:rsidRPr="00C001ED">
              <w:rPr>
                <w:rStyle w:val="Hipervnculo"/>
                <w:noProof/>
              </w:rPr>
              <w:t>Instrucciones de control</w:t>
            </w:r>
            <w:r w:rsidR="002D7F92">
              <w:rPr>
                <w:noProof/>
                <w:webHidden/>
              </w:rPr>
              <w:tab/>
            </w:r>
            <w:r w:rsidR="002D7F92">
              <w:rPr>
                <w:noProof/>
                <w:webHidden/>
              </w:rPr>
              <w:fldChar w:fldCharType="begin"/>
            </w:r>
            <w:r w:rsidR="002D7F92">
              <w:rPr>
                <w:noProof/>
                <w:webHidden/>
              </w:rPr>
              <w:instrText xml:space="preserve"> PAGEREF _Toc309831640 \h </w:instrText>
            </w:r>
            <w:r w:rsidR="002D7F92">
              <w:rPr>
                <w:noProof/>
                <w:webHidden/>
              </w:rPr>
            </w:r>
            <w:r w:rsidR="002D7F92">
              <w:rPr>
                <w:noProof/>
                <w:webHidden/>
              </w:rPr>
              <w:fldChar w:fldCharType="separate"/>
            </w:r>
            <w:r w:rsidR="002D7F92">
              <w:rPr>
                <w:noProof/>
                <w:webHidden/>
              </w:rPr>
              <w:t>28</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1" w:history="1">
            <w:r w:rsidR="002D7F92" w:rsidRPr="00C001ED">
              <w:rPr>
                <w:rStyle w:val="Hipervnculo"/>
                <w:noProof/>
              </w:rPr>
              <w:t>Instrucciones de acceso a datos en memoria de programa</w:t>
            </w:r>
            <w:r w:rsidR="002D7F92">
              <w:rPr>
                <w:noProof/>
                <w:webHidden/>
              </w:rPr>
              <w:tab/>
            </w:r>
            <w:r w:rsidR="002D7F92">
              <w:rPr>
                <w:noProof/>
                <w:webHidden/>
              </w:rPr>
              <w:fldChar w:fldCharType="begin"/>
            </w:r>
            <w:r w:rsidR="002D7F92">
              <w:rPr>
                <w:noProof/>
                <w:webHidden/>
              </w:rPr>
              <w:instrText xml:space="preserve"> PAGEREF _Toc309831641 \h </w:instrText>
            </w:r>
            <w:r w:rsidR="002D7F92">
              <w:rPr>
                <w:noProof/>
                <w:webHidden/>
              </w:rPr>
            </w:r>
            <w:r w:rsidR="002D7F92">
              <w:rPr>
                <w:noProof/>
                <w:webHidden/>
              </w:rPr>
              <w:fldChar w:fldCharType="separate"/>
            </w:r>
            <w:r w:rsidR="002D7F92">
              <w:rPr>
                <w:noProof/>
                <w:webHidden/>
              </w:rPr>
              <w:t>30</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42" w:history="1">
            <w:r w:rsidR="002D7F92" w:rsidRPr="00C001ED">
              <w:rPr>
                <w:rStyle w:val="Hipervnculo"/>
              </w:rPr>
              <w:t>Estructuras de Control</w:t>
            </w:r>
            <w:r w:rsidR="002D7F92">
              <w:rPr>
                <w:webHidden/>
              </w:rPr>
              <w:tab/>
            </w:r>
            <w:r w:rsidR="002D7F92">
              <w:rPr>
                <w:webHidden/>
              </w:rPr>
              <w:fldChar w:fldCharType="begin"/>
            </w:r>
            <w:r w:rsidR="002D7F92">
              <w:rPr>
                <w:webHidden/>
              </w:rPr>
              <w:instrText xml:space="preserve"> PAGEREF _Toc309831642 \h </w:instrText>
            </w:r>
            <w:r w:rsidR="002D7F92">
              <w:rPr>
                <w:webHidden/>
              </w:rPr>
            </w:r>
            <w:r w:rsidR="002D7F92">
              <w:rPr>
                <w:webHidden/>
              </w:rPr>
              <w:fldChar w:fldCharType="separate"/>
            </w:r>
            <w:r w:rsidR="002D7F92">
              <w:rPr>
                <w:webHidden/>
              </w:rPr>
              <w:t>30</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3" w:history="1">
            <w:r w:rsidR="002D7F92" w:rsidRPr="00C001ED">
              <w:rPr>
                <w:rStyle w:val="Hipervnculo"/>
                <w:noProof/>
              </w:rPr>
              <w:t>Estructura Condicional Simple</w:t>
            </w:r>
            <w:r w:rsidR="002D7F92">
              <w:rPr>
                <w:noProof/>
                <w:webHidden/>
              </w:rPr>
              <w:tab/>
            </w:r>
            <w:r w:rsidR="002D7F92">
              <w:rPr>
                <w:noProof/>
                <w:webHidden/>
              </w:rPr>
              <w:fldChar w:fldCharType="begin"/>
            </w:r>
            <w:r w:rsidR="002D7F92">
              <w:rPr>
                <w:noProof/>
                <w:webHidden/>
              </w:rPr>
              <w:instrText xml:space="preserve"> PAGEREF _Toc309831643 \h </w:instrText>
            </w:r>
            <w:r w:rsidR="002D7F92">
              <w:rPr>
                <w:noProof/>
                <w:webHidden/>
              </w:rPr>
            </w:r>
            <w:r w:rsidR="002D7F92">
              <w:rPr>
                <w:noProof/>
                <w:webHidden/>
              </w:rPr>
              <w:fldChar w:fldCharType="separate"/>
            </w:r>
            <w:r w:rsidR="002D7F92">
              <w:rPr>
                <w:noProof/>
                <w:webHidden/>
              </w:rPr>
              <w:t>31</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4" w:history="1">
            <w:r w:rsidR="002D7F92" w:rsidRPr="00C001ED">
              <w:rPr>
                <w:rStyle w:val="Hipervnculo"/>
                <w:noProof/>
              </w:rPr>
              <w:t>Estructura condicional doble</w:t>
            </w:r>
            <w:r w:rsidR="002D7F92">
              <w:rPr>
                <w:noProof/>
                <w:webHidden/>
              </w:rPr>
              <w:tab/>
            </w:r>
            <w:r w:rsidR="002D7F92">
              <w:rPr>
                <w:noProof/>
                <w:webHidden/>
              </w:rPr>
              <w:fldChar w:fldCharType="begin"/>
            </w:r>
            <w:r w:rsidR="002D7F92">
              <w:rPr>
                <w:noProof/>
                <w:webHidden/>
              </w:rPr>
              <w:instrText xml:space="preserve"> PAGEREF _Toc309831644 \h </w:instrText>
            </w:r>
            <w:r w:rsidR="002D7F92">
              <w:rPr>
                <w:noProof/>
                <w:webHidden/>
              </w:rPr>
            </w:r>
            <w:r w:rsidR="002D7F92">
              <w:rPr>
                <w:noProof/>
                <w:webHidden/>
              </w:rPr>
              <w:fldChar w:fldCharType="separate"/>
            </w:r>
            <w:r w:rsidR="002D7F92">
              <w:rPr>
                <w:noProof/>
                <w:webHidden/>
              </w:rPr>
              <w:t>32</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5" w:history="1">
            <w:r w:rsidR="002D7F92" w:rsidRPr="00C001ED">
              <w:rPr>
                <w:rStyle w:val="Hipervnculo"/>
                <w:noProof/>
              </w:rPr>
              <w:t>Estructura Condicional Múltiple</w:t>
            </w:r>
            <w:r w:rsidR="002D7F92">
              <w:rPr>
                <w:noProof/>
                <w:webHidden/>
              </w:rPr>
              <w:tab/>
            </w:r>
            <w:r w:rsidR="002D7F92">
              <w:rPr>
                <w:noProof/>
                <w:webHidden/>
              </w:rPr>
              <w:fldChar w:fldCharType="begin"/>
            </w:r>
            <w:r w:rsidR="002D7F92">
              <w:rPr>
                <w:noProof/>
                <w:webHidden/>
              </w:rPr>
              <w:instrText xml:space="preserve"> PAGEREF _Toc309831645 \h </w:instrText>
            </w:r>
            <w:r w:rsidR="002D7F92">
              <w:rPr>
                <w:noProof/>
                <w:webHidden/>
              </w:rPr>
            </w:r>
            <w:r w:rsidR="002D7F92">
              <w:rPr>
                <w:noProof/>
                <w:webHidden/>
              </w:rPr>
              <w:fldChar w:fldCharType="separate"/>
            </w:r>
            <w:r w:rsidR="002D7F92">
              <w:rPr>
                <w:noProof/>
                <w:webHidden/>
              </w:rPr>
              <w:t>33</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6" w:history="1">
            <w:r w:rsidR="002D7F92" w:rsidRPr="00C001ED">
              <w:rPr>
                <w:rStyle w:val="Hipervnculo"/>
                <w:noProof/>
              </w:rPr>
              <w:t>Estructura repetitiva con número de iteraciones indeterminada</w:t>
            </w:r>
            <w:r w:rsidR="002D7F92">
              <w:rPr>
                <w:noProof/>
                <w:webHidden/>
              </w:rPr>
              <w:tab/>
            </w:r>
            <w:r w:rsidR="002D7F92">
              <w:rPr>
                <w:noProof/>
                <w:webHidden/>
              </w:rPr>
              <w:fldChar w:fldCharType="begin"/>
            </w:r>
            <w:r w:rsidR="002D7F92">
              <w:rPr>
                <w:noProof/>
                <w:webHidden/>
              </w:rPr>
              <w:instrText xml:space="preserve"> PAGEREF _Toc309831646 \h </w:instrText>
            </w:r>
            <w:r w:rsidR="002D7F92">
              <w:rPr>
                <w:noProof/>
                <w:webHidden/>
              </w:rPr>
            </w:r>
            <w:r w:rsidR="002D7F92">
              <w:rPr>
                <w:noProof/>
                <w:webHidden/>
              </w:rPr>
              <w:fldChar w:fldCharType="separate"/>
            </w:r>
            <w:r w:rsidR="002D7F92">
              <w:rPr>
                <w:noProof/>
                <w:webHidden/>
              </w:rPr>
              <w:t>35</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47" w:history="1">
            <w:r w:rsidR="002D7F92" w:rsidRPr="00C001ED">
              <w:rPr>
                <w:rStyle w:val="Hipervnculo"/>
                <w:noProof/>
              </w:rPr>
              <w:t>Estructura repetitiva con número de iteraciones determinada</w:t>
            </w:r>
            <w:r w:rsidR="002D7F92">
              <w:rPr>
                <w:noProof/>
                <w:webHidden/>
              </w:rPr>
              <w:tab/>
            </w:r>
            <w:r w:rsidR="002D7F92">
              <w:rPr>
                <w:noProof/>
                <w:webHidden/>
              </w:rPr>
              <w:fldChar w:fldCharType="begin"/>
            </w:r>
            <w:r w:rsidR="002D7F92">
              <w:rPr>
                <w:noProof/>
                <w:webHidden/>
              </w:rPr>
              <w:instrText xml:space="preserve"> PAGEREF _Toc309831647 \h </w:instrText>
            </w:r>
            <w:r w:rsidR="002D7F92">
              <w:rPr>
                <w:noProof/>
                <w:webHidden/>
              </w:rPr>
            </w:r>
            <w:r w:rsidR="002D7F92">
              <w:rPr>
                <w:noProof/>
                <w:webHidden/>
              </w:rPr>
              <w:fldChar w:fldCharType="separate"/>
            </w:r>
            <w:r w:rsidR="002D7F92">
              <w:rPr>
                <w:noProof/>
                <w:webHidden/>
              </w:rPr>
              <w:t>36</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48" w:history="1">
            <w:r w:rsidR="002D7F92" w:rsidRPr="00C001ED">
              <w:rPr>
                <w:rStyle w:val="Hipervnculo"/>
              </w:rPr>
              <w:t>Directivas del ensamblador</w:t>
            </w:r>
            <w:r w:rsidR="002D7F92">
              <w:rPr>
                <w:webHidden/>
              </w:rPr>
              <w:tab/>
            </w:r>
            <w:r w:rsidR="002D7F92">
              <w:rPr>
                <w:webHidden/>
              </w:rPr>
              <w:fldChar w:fldCharType="begin"/>
            </w:r>
            <w:r w:rsidR="002D7F92">
              <w:rPr>
                <w:webHidden/>
              </w:rPr>
              <w:instrText xml:space="preserve"> PAGEREF _Toc309831648 \h </w:instrText>
            </w:r>
            <w:r w:rsidR="002D7F92">
              <w:rPr>
                <w:webHidden/>
              </w:rPr>
            </w:r>
            <w:r w:rsidR="002D7F92">
              <w:rPr>
                <w:webHidden/>
              </w:rPr>
              <w:fldChar w:fldCharType="separate"/>
            </w:r>
            <w:r w:rsidR="002D7F92">
              <w:rPr>
                <w:webHidden/>
              </w:rPr>
              <w:t>37</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49" w:history="1">
            <w:r w:rsidR="002D7F92" w:rsidRPr="00C001ED">
              <w:rPr>
                <w:rStyle w:val="Hipervnculo"/>
              </w:rPr>
              <w:t>Fichero de definiciones de etiquetas genéricas</w:t>
            </w:r>
            <w:r w:rsidR="002D7F92">
              <w:rPr>
                <w:webHidden/>
              </w:rPr>
              <w:tab/>
            </w:r>
            <w:r w:rsidR="002D7F92">
              <w:rPr>
                <w:webHidden/>
              </w:rPr>
              <w:fldChar w:fldCharType="begin"/>
            </w:r>
            <w:r w:rsidR="002D7F92">
              <w:rPr>
                <w:webHidden/>
              </w:rPr>
              <w:instrText xml:space="preserve"> PAGEREF _Toc309831649 \h </w:instrText>
            </w:r>
            <w:r w:rsidR="002D7F92">
              <w:rPr>
                <w:webHidden/>
              </w:rPr>
            </w:r>
            <w:r w:rsidR="002D7F92">
              <w:rPr>
                <w:webHidden/>
              </w:rPr>
              <w:fldChar w:fldCharType="separate"/>
            </w:r>
            <w:r w:rsidR="002D7F92">
              <w:rPr>
                <w:webHidden/>
              </w:rPr>
              <w:t>38</w:t>
            </w:r>
            <w:r w:rsidR="002D7F92">
              <w:rPr>
                <w:webHidden/>
              </w:rPr>
              <w:fldChar w:fldCharType="end"/>
            </w:r>
          </w:hyperlink>
        </w:p>
        <w:p w:rsidR="002D7F92" w:rsidRDefault="00146A22">
          <w:pPr>
            <w:pStyle w:val="TDC1"/>
            <w:rPr>
              <w:rFonts w:asciiTheme="minorHAnsi" w:eastAsiaTheme="minorEastAsia" w:hAnsiTheme="minorHAnsi" w:cstheme="minorBidi"/>
              <w:b w:val="0"/>
              <w:i w:val="0"/>
              <w:iCs w:val="0"/>
              <w:caps w:val="0"/>
              <w:sz w:val="22"/>
              <w:szCs w:val="22"/>
              <w:lang w:val="es-ES" w:bidi="ar-SA"/>
            </w:rPr>
          </w:pPr>
          <w:hyperlink w:anchor="_Toc309831650" w:history="1">
            <w:r w:rsidR="002D7F92" w:rsidRPr="00C001ED">
              <w:rPr>
                <w:rStyle w:val="Hipervnculo"/>
              </w:rPr>
              <w:t>5</w:t>
            </w:r>
            <w:r w:rsidR="002D7F92">
              <w:rPr>
                <w:rFonts w:asciiTheme="minorHAnsi" w:eastAsiaTheme="minorEastAsia" w:hAnsiTheme="minorHAnsi" w:cstheme="minorBidi"/>
                <w:b w:val="0"/>
                <w:i w:val="0"/>
                <w:iCs w:val="0"/>
                <w:caps w:val="0"/>
                <w:sz w:val="22"/>
                <w:szCs w:val="22"/>
                <w:lang w:val="es-ES" w:bidi="ar-SA"/>
              </w:rPr>
              <w:tab/>
            </w:r>
            <w:r w:rsidR="002D7F92" w:rsidRPr="00C001ED">
              <w:rPr>
                <w:rStyle w:val="Hipervnculo"/>
              </w:rPr>
              <w:t>El laboratorio WebLab-BOT</w:t>
            </w:r>
            <w:r w:rsidR="002D7F92">
              <w:rPr>
                <w:webHidden/>
              </w:rPr>
              <w:tab/>
            </w:r>
            <w:r w:rsidR="002D7F92">
              <w:rPr>
                <w:webHidden/>
              </w:rPr>
              <w:fldChar w:fldCharType="begin"/>
            </w:r>
            <w:r w:rsidR="002D7F92">
              <w:rPr>
                <w:webHidden/>
              </w:rPr>
              <w:instrText xml:space="preserve"> PAGEREF _Toc309831650 \h </w:instrText>
            </w:r>
            <w:r w:rsidR="002D7F92">
              <w:rPr>
                <w:webHidden/>
              </w:rPr>
            </w:r>
            <w:r w:rsidR="002D7F92">
              <w:rPr>
                <w:webHidden/>
              </w:rPr>
              <w:fldChar w:fldCharType="separate"/>
            </w:r>
            <w:r w:rsidR="002D7F92">
              <w:rPr>
                <w:webHidden/>
              </w:rPr>
              <w:t>38</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1" w:history="1">
            <w:r w:rsidR="002D7F92" w:rsidRPr="00C001ED">
              <w:rPr>
                <w:rStyle w:val="Hipervnculo"/>
              </w:rPr>
              <w:t>Introducción</w:t>
            </w:r>
            <w:r w:rsidR="002D7F92">
              <w:rPr>
                <w:webHidden/>
              </w:rPr>
              <w:tab/>
            </w:r>
            <w:r w:rsidR="002D7F92">
              <w:rPr>
                <w:webHidden/>
              </w:rPr>
              <w:fldChar w:fldCharType="begin"/>
            </w:r>
            <w:r w:rsidR="002D7F92">
              <w:rPr>
                <w:webHidden/>
              </w:rPr>
              <w:instrText xml:space="preserve"> PAGEREF _Toc309831651 \h </w:instrText>
            </w:r>
            <w:r w:rsidR="002D7F92">
              <w:rPr>
                <w:webHidden/>
              </w:rPr>
            </w:r>
            <w:r w:rsidR="002D7F92">
              <w:rPr>
                <w:webHidden/>
              </w:rPr>
              <w:fldChar w:fldCharType="separate"/>
            </w:r>
            <w:r w:rsidR="002D7F92">
              <w:rPr>
                <w:webHidden/>
              </w:rPr>
              <w:t>38</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2" w:history="1">
            <w:r w:rsidR="002D7F92" w:rsidRPr="00C001ED">
              <w:rPr>
                <w:rStyle w:val="Hipervnculo"/>
              </w:rPr>
              <w:t>Arquitectura del laboratorio remoto WebLab-BOT</w:t>
            </w:r>
            <w:r w:rsidR="002D7F92">
              <w:rPr>
                <w:webHidden/>
              </w:rPr>
              <w:tab/>
            </w:r>
            <w:r w:rsidR="002D7F92">
              <w:rPr>
                <w:webHidden/>
              </w:rPr>
              <w:fldChar w:fldCharType="begin"/>
            </w:r>
            <w:r w:rsidR="002D7F92">
              <w:rPr>
                <w:webHidden/>
              </w:rPr>
              <w:instrText xml:space="preserve"> PAGEREF _Toc309831652 \h </w:instrText>
            </w:r>
            <w:r w:rsidR="002D7F92">
              <w:rPr>
                <w:webHidden/>
              </w:rPr>
            </w:r>
            <w:r w:rsidR="002D7F92">
              <w:rPr>
                <w:webHidden/>
              </w:rPr>
              <w:fldChar w:fldCharType="separate"/>
            </w:r>
            <w:r w:rsidR="002D7F92">
              <w:rPr>
                <w:webHidden/>
              </w:rPr>
              <w:t>39</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3" w:history="1">
            <w:r w:rsidR="002D7F92" w:rsidRPr="00C001ED">
              <w:rPr>
                <w:rStyle w:val="Hipervnculo"/>
              </w:rPr>
              <w:t>Diseño del robot Azkar-Bot</w:t>
            </w:r>
            <w:r w:rsidR="002D7F92">
              <w:rPr>
                <w:webHidden/>
              </w:rPr>
              <w:tab/>
            </w:r>
            <w:r w:rsidR="002D7F92">
              <w:rPr>
                <w:webHidden/>
              </w:rPr>
              <w:fldChar w:fldCharType="begin"/>
            </w:r>
            <w:r w:rsidR="002D7F92">
              <w:rPr>
                <w:webHidden/>
              </w:rPr>
              <w:instrText xml:space="preserve"> PAGEREF _Toc309831653 \h </w:instrText>
            </w:r>
            <w:r w:rsidR="002D7F92">
              <w:rPr>
                <w:webHidden/>
              </w:rPr>
            </w:r>
            <w:r w:rsidR="002D7F92">
              <w:rPr>
                <w:webHidden/>
              </w:rPr>
              <w:fldChar w:fldCharType="separate"/>
            </w:r>
            <w:r w:rsidR="002D7F92">
              <w:rPr>
                <w:webHidden/>
              </w:rPr>
              <w:t>40</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4" w:history="1">
            <w:r w:rsidR="002D7F92" w:rsidRPr="00C001ED">
              <w:rPr>
                <w:rStyle w:val="Hipervnculo"/>
              </w:rPr>
              <w:t>Conexionado del robot</w:t>
            </w:r>
            <w:r w:rsidR="002D7F92">
              <w:rPr>
                <w:webHidden/>
              </w:rPr>
              <w:tab/>
            </w:r>
            <w:r w:rsidR="002D7F92">
              <w:rPr>
                <w:webHidden/>
              </w:rPr>
              <w:fldChar w:fldCharType="begin"/>
            </w:r>
            <w:r w:rsidR="002D7F92">
              <w:rPr>
                <w:webHidden/>
              </w:rPr>
              <w:instrText xml:space="preserve"> PAGEREF _Toc309831654 \h </w:instrText>
            </w:r>
            <w:r w:rsidR="002D7F92">
              <w:rPr>
                <w:webHidden/>
              </w:rPr>
            </w:r>
            <w:r w:rsidR="002D7F92">
              <w:rPr>
                <w:webHidden/>
              </w:rPr>
              <w:fldChar w:fldCharType="separate"/>
            </w:r>
            <w:r w:rsidR="002D7F92">
              <w:rPr>
                <w:webHidden/>
              </w:rPr>
              <w:t>41</w:t>
            </w:r>
            <w:r w:rsidR="002D7F92">
              <w:rPr>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55" w:history="1">
            <w:r w:rsidR="002D7F92" w:rsidRPr="00C001ED">
              <w:rPr>
                <w:rStyle w:val="Hipervnculo"/>
                <w:noProof/>
              </w:rPr>
              <w:t>Los motores</w:t>
            </w:r>
            <w:r w:rsidR="002D7F92">
              <w:rPr>
                <w:noProof/>
                <w:webHidden/>
              </w:rPr>
              <w:tab/>
            </w:r>
            <w:r w:rsidR="002D7F92">
              <w:rPr>
                <w:noProof/>
                <w:webHidden/>
              </w:rPr>
              <w:fldChar w:fldCharType="begin"/>
            </w:r>
            <w:r w:rsidR="002D7F92">
              <w:rPr>
                <w:noProof/>
                <w:webHidden/>
              </w:rPr>
              <w:instrText xml:space="preserve"> PAGEREF _Toc309831655 \h </w:instrText>
            </w:r>
            <w:r w:rsidR="002D7F92">
              <w:rPr>
                <w:noProof/>
                <w:webHidden/>
              </w:rPr>
            </w:r>
            <w:r w:rsidR="002D7F92">
              <w:rPr>
                <w:noProof/>
                <w:webHidden/>
              </w:rPr>
              <w:fldChar w:fldCharType="separate"/>
            </w:r>
            <w:r w:rsidR="002D7F92">
              <w:rPr>
                <w:noProof/>
                <w:webHidden/>
              </w:rPr>
              <w:t>42</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56" w:history="1">
            <w:r w:rsidR="002D7F92" w:rsidRPr="00C001ED">
              <w:rPr>
                <w:rStyle w:val="Hipervnculo"/>
                <w:noProof/>
              </w:rPr>
              <w:t>Sensores de obstáculos</w:t>
            </w:r>
            <w:r w:rsidR="002D7F92">
              <w:rPr>
                <w:noProof/>
                <w:webHidden/>
              </w:rPr>
              <w:tab/>
            </w:r>
            <w:r w:rsidR="002D7F92">
              <w:rPr>
                <w:noProof/>
                <w:webHidden/>
              </w:rPr>
              <w:fldChar w:fldCharType="begin"/>
            </w:r>
            <w:r w:rsidR="002D7F92">
              <w:rPr>
                <w:noProof/>
                <w:webHidden/>
              </w:rPr>
              <w:instrText xml:space="preserve"> PAGEREF _Toc309831656 \h </w:instrText>
            </w:r>
            <w:r w:rsidR="002D7F92">
              <w:rPr>
                <w:noProof/>
                <w:webHidden/>
              </w:rPr>
            </w:r>
            <w:r w:rsidR="002D7F92">
              <w:rPr>
                <w:noProof/>
                <w:webHidden/>
              </w:rPr>
              <w:fldChar w:fldCharType="separate"/>
            </w:r>
            <w:r w:rsidR="002D7F92">
              <w:rPr>
                <w:noProof/>
                <w:webHidden/>
              </w:rPr>
              <w:t>44</w:t>
            </w:r>
            <w:r w:rsidR="002D7F92">
              <w:rPr>
                <w:noProof/>
                <w:webHidden/>
              </w:rPr>
              <w:fldChar w:fldCharType="end"/>
            </w:r>
          </w:hyperlink>
        </w:p>
        <w:p w:rsidR="002D7F92" w:rsidRDefault="00146A22">
          <w:pPr>
            <w:pStyle w:val="TDC3"/>
            <w:rPr>
              <w:rFonts w:asciiTheme="minorHAnsi" w:eastAsiaTheme="minorEastAsia" w:hAnsiTheme="minorHAnsi" w:cstheme="minorBidi"/>
              <w:i w:val="0"/>
              <w:iCs w:val="0"/>
              <w:noProof/>
              <w:sz w:val="22"/>
              <w:szCs w:val="22"/>
              <w:lang w:val="es-ES" w:bidi="ar-SA"/>
            </w:rPr>
          </w:pPr>
          <w:hyperlink w:anchor="_Toc309831657" w:history="1">
            <w:r w:rsidR="002D7F92" w:rsidRPr="00C001ED">
              <w:rPr>
                <w:rStyle w:val="Hipervnculo"/>
                <w:noProof/>
              </w:rPr>
              <w:t>Sensor de reflexión</w:t>
            </w:r>
            <w:r w:rsidR="002D7F92">
              <w:rPr>
                <w:noProof/>
                <w:webHidden/>
              </w:rPr>
              <w:tab/>
            </w:r>
            <w:r w:rsidR="002D7F92">
              <w:rPr>
                <w:noProof/>
                <w:webHidden/>
              </w:rPr>
              <w:fldChar w:fldCharType="begin"/>
            </w:r>
            <w:r w:rsidR="002D7F92">
              <w:rPr>
                <w:noProof/>
                <w:webHidden/>
              </w:rPr>
              <w:instrText xml:space="preserve"> PAGEREF _Toc309831657 \h </w:instrText>
            </w:r>
            <w:r w:rsidR="002D7F92">
              <w:rPr>
                <w:noProof/>
                <w:webHidden/>
              </w:rPr>
            </w:r>
            <w:r w:rsidR="002D7F92">
              <w:rPr>
                <w:noProof/>
                <w:webHidden/>
              </w:rPr>
              <w:fldChar w:fldCharType="separate"/>
            </w:r>
            <w:r w:rsidR="002D7F92">
              <w:rPr>
                <w:noProof/>
                <w:webHidden/>
              </w:rPr>
              <w:t>45</w:t>
            </w:r>
            <w:r w:rsidR="002D7F92">
              <w:rPr>
                <w:noProof/>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8" w:history="1">
            <w:r w:rsidR="002D7F92" w:rsidRPr="00C001ED">
              <w:rPr>
                <w:rStyle w:val="Hipervnculo"/>
              </w:rPr>
              <w:t>El Bootloader</w:t>
            </w:r>
            <w:r w:rsidR="002D7F92">
              <w:rPr>
                <w:webHidden/>
              </w:rPr>
              <w:tab/>
            </w:r>
            <w:r w:rsidR="002D7F92">
              <w:rPr>
                <w:webHidden/>
              </w:rPr>
              <w:fldChar w:fldCharType="begin"/>
            </w:r>
            <w:r w:rsidR="002D7F92">
              <w:rPr>
                <w:webHidden/>
              </w:rPr>
              <w:instrText xml:space="preserve"> PAGEREF _Toc309831658 \h </w:instrText>
            </w:r>
            <w:r w:rsidR="002D7F92">
              <w:rPr>
                <w:webHidden/>
              </w:rPr>
            </w:r>
            <w:r w:rsidR="002D7F92">
              <w:rPr>
                <w:webHidden/>
              </w:rPr>
              <w:fldChar w:fldCharType="separate"/>
            </w:r>
            <w:r w:rsidR="002D7F92">
              <w:rPr>
                <w:webHidden/>
              </w:rPr>
              <w:t>46</w:t>
            </w:r>
            <w:r w:rsidR="002D7F92">
              <w:rPr>
                <w:webHidden/>
              </w:rPr>
              <w:fldChar w:fldCharType="end"/>
            </w:r>
          </w:hyperlink>
        </w:p>
        <w:p w:rsidR="002D7F92" w:rsidRDefault="00146A22">
          <w:pPr>
            <w:pStyle w:val="TDC2"/>
            <w:rPr>
              <w:rFonts w:asciiTheme="minorHAnsi" w:eastAsiaTheme="minorEastAsia" w:hAnsiTheme="minorHAnsi" w:cstheme="minorBidi"/>
              <w:i w:val="0"/>
              <w:iCs w:val="0"/>
              <w:smallCaps w:val="0"/>
              <w:sz w:val="22"/>
              <w:szCs w:val="22"/>
              <w:lang w:val="es-ES" w:bidi="ar-SA"/>
            </w:rPr>
          </w:pPr>
          <w:hyperlink w:anchor="_Toc309831659" w:history="1">
            <w:r w:rsidR="002D7F92" w:rsidRPr="00C001ED">
              <w:rPr>
                <w:rStyle w:val="Hipervnculo"/>
              </w:rPr>
              <w:t>Acceso al laboratorio remoto Weblab-Bot</w:t>
            </w:r>
            <w:r w:rsidR="002D7F92">
              <w:rPr>
                <w:webHidden/>
              </w:rPr>
              <w:tab/>
            </w:r>
            <w:r w:rsidR="002D7F92">
              <w:rPr>
                <w:webHidden/>
              </w:rPr>
              <w:fldChar w:fldCharType="begin"/>
            </w:r>
            <w:r w:rsidR="002D7F92">
              <w:rPr>
                <w:webHidden/>
              </w:rPr>
              <w:instrText xml:space="preserve"> PAGEREF _Toc309831659 \h </w:instrText>
            </w:r>
            <w:r w:rsidR="002D7F92">
              <w:rPr>
                <w:webHidden/>
              </w:rPr>
            </w:r>
            <w:r w:rsidR="002D7F92">
              <w:rPr>
                <w:webHidden/>
              </w:rPr>
              <w:fldChar w:fldCharType="separate"/>
            </w:r>
            <w:r w:rsidR="002D7F92">
              <w:rPr>
                <w:webHidden/>
              </w:rPr>
              <w:t>48</w:t>
            </w:r>
            <w:r w:rsidR="002D7F92">
              <w:rPr>
                <w:webHidden/>
              </w:rPr>
              <w:fldChar w:fldCharType="end"/>
            </w:r>
          </w:hyperlink>
        </w:p>
        <w:p w:rsidR="002D7F92" w:rsidRDefault="00146A22">
          <w:pPr>
            <w:pStyle w:val="TDC1"/>
            <w:rPr>
              <w:rFonts w:asciiTheme="minorHAnsi" w:eastAsiaTheme="minorEastAsia" w:hAnsiTheme="minorHAnsi" w:cstheme="minorBidi"/>
              <w:b w:val="0"/>
              <w:i w:val="0"/>
              <w:iCs w:val="0"/>
              <w:caps w:val="0"/>
              <w:sz w:val="22"/>
              <w:szCs w:val="22"/>
              <w:lang w:val="es-ES" w:bidi="ar-SA"/>
            </w:rPr>
          </w:pPr>
          <w:hyperlink w:anchor="_Toc309831660" w:history="1">
            <w:r w:rsidR="002D7F92" w:rsidRPr="00C001ED">
              <w:rPr>
                <w:rStyle w:val="Hipervnculo"/>
              </w:rPr>
              <w:t>Experimento 1: Moviendo el robot</w:t>
            </w:r>
            <w:r w:rsidR="002D7F92">
              <w:rPr>
                <w:webHidden/>
              </w:rPr>
              <w:tab/>
            </w:r>
            <w:r w:rsidR="002D7F92">
              <w:rPr>
                <w:webHidden/>
              </w:rPr>
              <w:fldChar w:fldCharType="begin"/>
            </w:r>
            <w:r w:rsidR="002D7F92">
              <w:rPr>
                <w:webHidden/>
              </w:rPr>
              <w:instrText xml:space="preserve"> PAGEREF _Toc309831660 \h </w:instrText>
            </w:r>
            <w:r w:rsidR="002D7F92">
              <w:rPr>
                <w:webHidden/>
              </w:rPr>
            </w:r>
            <w:r w:rsidR="002D7F92">
              <w:rPr>
                <w:webHidden/>
              </w:rPr>
              <w:fldChar w:fldCharType="separate"/>
            </w:r>
            <w:r w:rsidR="002D7F92">
              <w:rPr>
                <w:webHidden/>
              </w:rPr>
              <w:t>50</w:t>
            </w:r>
            <w:r w:rsidR="002D7F92">
              <w:rPr>
                <w:webHidden/>
              </w:rPr>
              <w:fldChar w:fldCharType="end"/>
            </w:r>
          </w:hyperlink>
        </w:p>
        <w:p w:rsidR="009C016C" w:rsidRPr="00B945ED" w:rsidRDefault="004060C9">
          <w:r w:rsidRPr="00B945ED">
            <w:fldChar w:fldCharType="end"/>
          </w:r>
        </w:p>
      </w:sdtContent>
    </w:sdt>
    <w:p w:rsidR="00AD5480" w:rsidRDefault="00AD5480" w:rsidP="00B71781"/>
    <w:p w:rsidR="00E92B13" w:rsidRDefault="00E92B13">
      <w:r>
        <w:br w:type="page"/>
      </w:r>
    </w:p>
    <w:p w:rsidR="00C20DBF" w:rsidRDefault="00C20DBF" w:rsidP="00C20DBF"/>
    <w:p w:rsidR="00C20DBF" w:rsidRPr="009957E6" w:rsidRDefault="00C20DBF" w:rsidP="00C20DBF">
      <w:pPr>
        <w:rPr>
          <w:rFonts w:asciiTheme="majorHAnsi" w:hAnsiTheme="majorHAnsi"/>
          <w:b/>
          <w:sz w:val="28"/>
          <w:szCs w:val="28"/>
        </w:rPr>
      </w:pPr>
      <w:r w:rsidRPr="009957E6">
        <w:rPr>
          <w:rFonts w:asciiTheme="majorHAnsi" w:hAnsiTheme="majorHAnsi"/>
          <w:b/>
          <w:sz w:val="28"/>
          <w:szCs w:val="28"/>
        </w:rPr>
        <w:t>List</w:t>
      </w:r>
      <w:r w:rsidR="00300420">
        <w:rPr>
          <w:rFonts w:asciiTheme="majorHAnsi" w:hAnsiTheme="majorHAnsi"/>
          <w:b/>
          <w:sz w:val="28"/>
          <w:szCs w:val="28"/>
        </w:rPr>
        <w:t>a</w:t>
      </w:r>
      <w:r w:rsidRPr="009957E6">
        <w:rPr>
          <w:rFonts w:asciiTheme="majorHAnsi" w:hAnsiTheme="majorHAnsi"/>
          <w:b/>
          <w:sz w:val="28"/>
          <w:szCs w:val="28"/>
        </w:rPr>
        <w:t xml:space="preserve"> </w:t>
      </w:r>
      <w:r w:rsidR="00300420">
        <w:rPr>
          <w:rFonts w:asciiTheme="majorHAnsi" w:hAnsiTheme="majorHAnsi"/>
          <w:b/>
          <w:sz w:val="28"/>
          <w:szCs w:val="28"/>
        </w:rPr>
        <w:t>de</w:t>
      </w:r>
      <w:r w:rsidRPr="009957E6">
        <w:rPr>
          <w:rFonts w:asciiTheme="majorHAnsi" w:hAnsiTheme="majorHAnsi"/>
          <w:b/>
          <w:sz w:val="28"/>
          <w:szCs w:val="28"/>
        </w:rPr>
        <w:t xml:space="preserve"> Figur</w:t>
      </w:r>
      <w:r w:rsidR="00300420">
        <w:rPr>
          <w:rFonts w:asciiTheme="majorHAnsi" w:hAnsiTheme="majorHAnsi"/>
          <w:b/>
          <w:sz w:val="28"/>
          <w:szCs w:val="28"/>
        </w:rPr>
        <w:t>a</w:t>
      </w:r>
      <w:r w:rsidRPr="009957E6">
        <w:rPr>
          <w:rFonts w:asciiTheme="majorHAnsi" w:hAnsiTheme="majorHAnsi"/>
          <w:b/>
          <w:sz w:val="28"/>
          <w:szCs w:val="28"/>
        </w:rPr>
        <w:t>s</w:t>
      </w:r>
    </w:p>
    <w:p w:rsidR="002D7F92" w:rsidRDefault="00300420">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rPr>
          <w:rFonts w:asciiTheme="majorHAnsi" w:hAnsiTheme="majorHAnsi"/>
          <w:b/>
          <w:color w:val="7030A0"/>
          <w:sz w:val="28"/>
          <w:szCs w:val="28"/>
        </w:rPr>
        <w:fldChar w:fldCharType="begin"/>
      </w:r>
      <w:r>
        <w:rPr>
          <w:rFonts w:asciiTheme="majorHAnsi" w:hAnsiTheme="majorHAnsi"/>
          <w:b/>
          <w:color w:val="7030A0"/>
          <w:sz w:val="28"/>
          <w:szCs w:val="28"/>
        </w:rPr>
        <w:instrText xml:space="preserve"> TOC \h \z \c "Figura" </w:instrText>
      </w:r>
      <w:r>
        <w:rPr>
          <w:rFonts w:asciiTheme="majorHAnsi" w:hAnsiTheme="majorHAnsi"/>
          <w:b/>
          <w:color w:val="7030A0"/>
          <w:sz w:val="28"/>
          <w:szCs w:val="28"/>
        </w:rPr>
        <w:fldChar w:fldCharType="separate"/>
      </w:r>
      <w:hyperlink w:anchor="_Toc309831732" w:history="1">
        <w:r w:rsidR="002D7F92" w:rsidRPr="005B73A3">
          <w:rPr>
            <w:rStyle w:val="Hipervnculo"/>
            <w:noProof/>
          </w:rPr>
          <w:t>Figura 1. Wordwide MCU Revenue Trend (source: WATs IC Insight, 2009/03)</w:t>
        </w:r>
        <w:r w:rsidR="002D7F92">
          <w:rPr>
            <w:noProof/>
            <w:webHidden/>
          </w:rPr>
          <w:tab/>
        </w:r>
        <w:r w:rsidR="002D7F92">
          <w:rPr>
            <w:noProof/>
            <w:webHidden/>
          </w:rPr>
          <w:fldChar w:fldCharType="begin"/>
        </w:r>
        <w:r w:rsidR="002D7F92">
          <w:rPr>
            <w:noProof/>
            <w:webHidden/>
          </w:rPr>
          <w:instrText xml:space="preserve"> PAGEREF _Toc309831732 \h </w:instrText>
        </w:r>
        <w:r w:rsidR="002D7F92">
          <w:rPr>
            <w:noProof/>
            <w:webHidden/>
          </w:rPr>
        </w:r>
        <w:r w:rsidR="002D7F92">
          <w:rPr>
            <w:noProof/>
            <w:webHidden/>
          </w:rPr>
          <w:fldChar w:fldCharType="separate"/>
        </w:r>
        <w:r w:rsidR="002D7F92">
          <w:rPr>
            <w:noProof/>
            <w:webHidden/>
          </w:rPr>
          <w:t>4</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3" w:history="1">
        <w:r w:rsidR="002D7F92" w:rsidRPr="005B73A3">
          <w:rPr>
            <w:rStyle w:val="Hipervnculo"/>
            <w:noProof/>
          </w:rPr>
          <w:t>Figura 2. 2008 MCU Market (Source IC Insight)</w:t>
        </w:r>
        <w:r w:rsidR="002D7F92">
          <w:rPr>
            <w:noProof/>
            <w:webHidden/>
          </w:rPr>
          <w:tab/>
        </w:r>
        <w:r w:rsidR="002D7F92">
          <w:rPr>
            <w:noProof/>
            <w:webHidden/>
          </w:rPr>
          <w:fldChar w:fldCharType="begin"/>
        </w:r>
        <w:r w:rsidR="002D7F92">
          <w:rPr>
            <w:noProof/>
            <w:webHidden/>
          </w:rPr>
          <w:instrText xml:space="preserve"> PAGEREF _Toc309831733 \h </w:instrText>
        </w:r>
        <w:r w:rsidR="002D7F92">
          <w:rPr>
            <w:noProof/>
            <w:webHidden/>
          </w:rPr>
        </w:r>
        <w:r w:rsidR="002D7F92">
          <w:rPr>
            <w:noProof/>
            <w:webHidden/>
          </w:rPr>
          <w:fldChar w:fldCharType="separate"/>
        </w:r>
        <w:r w:rsidR="002D7F92">
          <w:rPr>
            <w:noProof/>
            <w:webHidden/>
          </w:rPr>
          <w:t>5</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4" w:history="1">
        <w:r w:rsidR="002D7F92" w:rsidRPr="005B73A3">
          <w:rPr>
            <w:rStyle w:val="Hipervnculo"/>
            <w:noProof/>
          </w:rPr>
          <w:t>Figura 3.- Microchip MCU portfolio classified by functionality and performance.</w:t>
        </w:r>
        <w:r w:rsidR="002D7F92">
          <w:rPr>
            <w:noProof/>
            <w:webHidden/>
          </w:rPr>
          <w:tab/>
        </w:r>
        <w:r w:rsidR="002D7F92">
          <w:rPr>
            <w:noProof/>
            <w:webHidden/>
          </w:rPr>
          <w:fldChar w:fldCharType="begin"/>
        </w:r>
        <w:r w:rsidR="002D7F92">
          <w:rPr>
            <w:noProof/>
            <w:webHidden/>
          </w:rPr>
          <w:instrText xml:space="preserve"> PAGEREF _Toc309831734 \h </w:instrText>
        </w:r>
        <w:r w:rsidR="002D7F92">
          <w:rPr>
            <w:noProof/>
            <w:webHidden/>
          </w:rPr>
        </w:r>
        <w:r w:rsidR="002D7F92">
          <w:rPr>
            <w:noProof/>
            <w:webHidden/>
          </w:rPr>
          <w:fldChar w:fldCharType="separate"/>
        </w:r>
        <w:r w:rsidR="002D7F92">
          <w:rPr>
            <w:noProof/>
            <w:webHidden/>
          </w:rPr>
          <w:t>6</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5" w:history="1">
        <w:r w:rsidR="002D7F92" w:rsidRPr="005B73A3">
          <w:rPr>
            <w:rStyle w:val="Hipervnculo"/>
            <w:noProof/>
          </w:rPr>
          <w:t>Figura 4. Microchip "Microcontroller Product Selector"</w:t>
        </w:r>
        <w:r w:rsidR="002D7F92">
          <w:rPr>
            <w:noProof/>
            <w:webHidden/>
          </w:rPr>
          <w:tab/>
        </w:r>
        <w:r w:rsidR="002D7F92">
          <w:rPr>
            <w:noProof/>
            <w:webHidden/>
          </w:rPr>
          <w:fldChar w:fldCharType="begin"/>
        </w:r>
        <w:r w:rsidR="002D7F92">
          <w:rPr>
            <w:noProof/>
            <w:webHidden/>
          </w:rPr>
          <w:instrText xml:space="preserve"> PAGEREF _Toc309831735 \h </w:instrText>
        </w:r>
        <w:r w:rsidR="002D7F92">
          <w:rPr>
            <w:noProof/>
            <w:webHidden/>
          </w:rPr>
        </w:r>
        <w:r w:rsidR="002D7F92">
          <w:rPr>
            <w:noProof/>
            <w:webHidden/>
          </w:rPr>
          <w:fldChar w:fldCharType="separate"/>
        </w:r>
        <w:r w:rsidR="002D7F92">
          <w:rPr>
            <w:noProof/>
            <w:webHidden/>
          </w:rPr>
          <w:t>7</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6" w:history="1">
        <w:r w:rsidR="002D7F92" w:rsidRPr="005B73A3">
          <w:rPr>
            <w:rStyle w:val="Hipervnculo"/>
            <w:noProof/>
          </w:rPr>
          <w:t>Figura 5. Microchip PIC Debuggers.</w:t>
        </w:r>
        <w:r w:rsidR="002D7F92">
          <w:rPr>
            <w:noProof/>
            <w:webHidden/>
          </w:rPr>
          <w:tab/>
        </w:r>
        <w:r w:rsidR="002D7F92">
          <w:rPr>
            <w:noProof/>
            <w:webHidden/>
          </w:rPr>
          <w:fldChar w:fldCharType="begin"/>
        </w:r>
        <w:r w:rsidR="002D7F92">
          <w:rPr>
            <w:noProof/>
            <w:webHidden/>
          </w:rPr>
          <w:instrText xml:space="preserve"> PAGEREF _Toc309831736 \h </w:instrText>
        </w:r>
        <w:r w:rsidR="002D7F92">
          <w:rPr>
            <w:noProof/>
            <w:webHidden/>
          </w:rPr>
        </w:r>
        <w:r w:rsidR="002D7F92">
          <w:rPr>
            <w:noProof/>
            <w:webHidden/>
          </w:rPr>
          <w:fldChar w:fldCharType="separate"/>
        </w:r>
        <w:r w:rsidR="002D7F92">
          <w:rPr>
            <w:noProof/>
            <w:webHidden/>
          </w:rPr>
          <w:t>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7" w:history="1">
        <w:r w:rsidR="002D7F92" w:rsidRPr="005B73A3">
          <w:rPr>
            <w:rStyle w:val="Hipervnculo"/>
            <w:noProof/>
          </w:rPr>
          <w:t>Figura 6. Snapshot of Microchip MPLAB IDE</w:t>
        </w:r>
        <w:r w:rsidR="002D7F92">
          <w:rPr>
            <w:noProof/>
            <w:webHidden/>
          </w:rPr>
          <w:tab/>
        </w:r>
        <w:r w:rsidR="002D7F92">
          <w:rPr>
            <w:noProof/>
            <w:webHidden/>
          </w:rPr>
          <w:fldChar w:fldCharType="begin"/>
        </w:r>
        <w:r w:rsidR="002D7F92">
          <w:rPr>
            <w:noProof/>
            <w:webHidden/>
          </w:rPr>
          <w:instrText xml:space="preserve"> PAGEREF _Toc309831737 \h </w:instrText>
        </w:r>
        <w:r w:rsidR="002D7F92">
          <w:rPr>
            <w:noProof/>
            <w:webHidden/>
          </w:rPr>
        </w:r>
        <w:r w:rsidR="002D7F92">
          <w:rPr>
            <w:noProof/>
            <w:webHidden/>
          </w:rPr>
          <w:fldChar w:fldCharType="separate"/>
        </w:r>
        <w:r w:rsidR="002D7F92">
          <w:rPr>
            <w:noProof/>
            <w:webHidden/>
          </w:rPr>
          <w:t>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8" w:history="1">
        <w:r w:rsidR="002D7F92" w:rsidRPr="005B73A3">
          <w:rPr>
            <w:rStyle w:val="Hipervnculo"/>
            <w:noProof/>
          </w:rPr>
          <w:t>Figura 7. PIC18 Architecture</w:t>
        </w:r>
        <w:r w:rsidR="002D7F92">
          <w:rPr>
            <w:noProof/>
            <w:webHidden/>
          </w:rPr>
          <w:tab/>
        </w:r>
        <w:r w:rsidR="002D7F92">
          <w:rPr>
            <w:noProof/>
            <w:webHidden/>
          </w:rPr>
          <w:fldChar w:fldCharType="begin"/>
        </w:r>
        <w:r w:rsidR="002D7F92">
          <w:rPr>
            <w:noProof/>
            <w:webHidden/>
          </w:rPr>
          <w:instrText xml:space="preserve"> PAGEREF _Toc309831738 \h </w:instrText>
        </w:r>
        <w:r w:rsidR="002D7F92">
          <w:rPr>
            <w:noProof/>
            <w:webHidden/>
          </w:rPr>
        </w:r>
        <w:r w:rsidR="002D7F92">
          <w:rPr>
            <w:noProof/>
            <w:webHidden/>
          </w:rPr>
          <w:fldChar w:fldCharType="separate"/>
        </w:r>
        <w:r w:rsidR="002D7F92">
          <w:rPr>
            <w:noProof/>
            <w:webHidden/>
          </w:rPr>
          <w:t>10</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39" w:history="1">
        <w:r w:rsidR="002D7F92" w:rsidRPr="005B73A3">
          <w:rPr>
            <w:rStyle w:val="Hipervnculo"/>
            <w:noProof/>
          </w:rPr>
          <w:t>Figura 8.- Oscillator modes</w:t>
        </w:r>
        <w:r w:rsidR="002D7F92">
          <w:rPr>
            <w:noProof/>
            <w:webHidden/>
          </w:rPr>
          <w:tab/>
        </w:r>
        <w:r w:rsidR="002D7F92">
          <w:rPr>
            <w:noProof/>
            <w:webHidden/>
          </w:rPr>
          <w:fldChar w:fldCharType="begin"/>
        </w:r>
        <w:r w:rsidR="002D7F92">
          <w:rPr>
            <w:noProof/>
            <w:webHidden/>
          </w:rPr>
          <w:instrText xml:space="preserve"> PAGEREF _Toc309831739 \h </w:instrText>
        </w:r>
        <w:r w:rsidR="002D7F92">
          <w:rPr>
            <w:noProof/>
            <w:webHidden/>
          </w:rPr>
        </w:r>
        <w:r w:rsidR="002D7F92">
          <w:rPr>
            <w:noProof/>
            <w:webHidden/>
          </w:rPr>
          <w:fldChar w:fldCharType="separate"/>
        </w:r>
        <w:r w:rsidR="002D7F92">
          <w:rPr>
            <w:noProof/>
            <w:webHidden/>
          </w:rPr>
          <w:t>12</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0" w:history="1">
        <w:r w:rsidR="002D7F92" w:rsidRPr="005B73A3">
          <w:rPr>
            <w:rStyle w:val="Hipervnculo"/>
            <w:noProof/>
          </w:rPr>
          <w:t>Figura 9. Arithmetic Logic Unit</w:t>
        </w:r>
        <w:r w:rsidR="002D7F92">
          <w:rPr>
            <w:noProof/>
            <w:webHidden/>
          </w:rPr>
          <w:tab/>
        </w:r>
        <w:r w:rsidR="002D7F92">
          <w:rPr>
            <w:noProof/>
            <w:webHidden/>
          </w:rPr>
          <w:fldChar w:fldCharType="begin"/>
        </w:r>
        <w:r w:rsidR="002D7F92">
          <w:rPr>
            <w:noProof/>
            <w:webHidden/>
          </w:rPr>
          <w:instrText xml:space="preserve"> PAGEREF _Toc309831740 \h </w:instrText>
        </w:r>
        <w:r w:rsidR="002D7F92">
          <w:rPr>
            <w:noProof/>
            <w:webHidden/>
          </w:rPr>
        </w:r>
        <w:r w:rsidR="002D7F92">
          <w:rPr>
            <w:noProof/>
            <w:webHidden/>
          </w:rPr>
          <w:fldChar w:fldCharType="separate"/>
        </w:r>
        <w:r w:rsidR="002D7F92">
          <w:rPr>
            <w:noProof/>
            <w:webHidden/>
          </w:rPr>
          <w:t>13</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1" w:history="1">
        <w:r w:rsidR="002D7F92" w:rsidRPr="005B73A3">
          <w:rPr>
            <w:rStyle w:val="Hipervnculo"/>
            <w:noProof/>
          </w:rPr>
          <w:t>Figura 10. Data Memory Organization.</w:t>
        </w:r>
        <w:r w:rsidR="002D7F92">
          <w:rPr>
            <w:noProof/>
            <w:webHidden/>
          </w:rPr>
          <w:tab/>
        </w:r>
        <w:r w:rsidR="002D7F92">
          <w:rPr>
            <w:noProof/>
            <w:webHidden/>
          </w:rPr>
          <w:fldChar w:fldCharType="begin"/>
        </w:r>
        <w:r w:rsidR="002D7F92">
          <w:rPr>
            <w:noProof/>
            <w:webHidden/>
          </w:rPr>
          <w:instrText xml:space="preserve"> PAGEREF _Toc309831741 \h </w:instrText>
        </w:r>
        <w:r w:rsidR="002D7F92">
          <w:rPr>
            <w:noProof/>
            <w:webHidden/>
          </w:rPr>
        </w:r>
        <w:r w:rsidR="002D7F92">
          <w:rPr>
            <w:noProof/>
            <w:webHidden/>
          </w:rPr>
          <w:fldChar w:fldCharType="separate"/>
        </w:r>
        <w:r w:rsidR="002D7F92">
          <w:rPr>
            <w:noProof/>
            <w:webHidden/>
          </w:rPr>
          <w:t>18</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2" w:history="1">
        <w:r w:rsidR="002D7F92" w:rsidRPr="005B73A3">
          <w:rPr>
            <w:rStyle w:val="Hipervnculo"/>
            <w:noProof/>
          </w:rPr>
          <w:t>Figura 11. Data Memory Address Bus</w:t>
        </w:r>
        <w:r w:rsidR="002D7F92">
          <w:rPr>
            <w:noProof/>
            <w:webHidden/>
          </w:rPr>
          <w:tab/>
        </w:r>
        <w:r w:rsidR="002D7F92">
          <w:rPr>
            <w:noProof/>
            <w:webHidden/>
          </w:rPr>
          <w:fldChar w:fldCharType="begin"/>
        </w:r>
        <w:r w:rsidR="002D7F92">
          <w:rPr>
            <w:noProof/>
            <w:webHidden/>
          </w:rPr>
          <w:instrText xml:space="preserve"> PAGEREF _Toc309831742 \h </w:instrText>
        </w:r>
        <w:r w:rsidR="002D7F92">
          <w:rPr>
            <w:noProof/>
            <w:webHidden/>
          </w:rPr>
        </w:r>
        <w:r w:rsidR="002D7F92">
          <w:rPr>
            <w:noProof/>
            <w:webHidden/>
          </w:rPr>
          <w:fldChar w:fldCharType="separate"/>
        </w:r>
        <w:r w:rsidR="002D7F92">
          <w:rPr>
            <w:noProof/>
            <w:webHidden/>
          </w:rPr>
          <w:t>19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3" w:history="1">
        <w:r w:rsidR="002D7F92" w:rsidRPr="005B73A3">
          <w:rPr>
            <w:rStyle w:val="Hipervnculo"/>
            <w:noProof/>
          </w:rPr>
          <w:t>Figura 12. PIC</w:t>
        </w:r>
        <w:r w:rsidR="006F172E">
          <w:rPr>
            <w:rStyle w:val="Hipervnculo"/>
            <w:noProof/>
          </w:rPr>
          <w:t>18F4550</w:t>
        </w:r>
        <w:r w:rsidR="002D7F92" w:rsidRPr="005B73A3">
          <w:rPr>
            <w:rStyle w:val="Hipervnculo"/>
            <w:noProof/>
          </w:rPr>
          <w:t xml:space="preserve"> Program Memory Organization</w:t>
        </w:r>
        <w:r w:rsidR="002D7F92">
          <w:rPr>
            <w:noProof/>
            <w:webHidden/>
          </w:rPr>
          <w:tab/>
        </w:r>
        <w:r w:rsidR="002D7F92">
          <w:rPr>
            <w:noProof/>
            <w:webHidden/>
          </w:rPr>
          <w:fldChar w:fldCharType="begin"/>
        </w:r>
        <w:r w:rsidR="002D7F92">
          <w:rPr>
            <w:noProof/>
            <w:webHidden/>
          </w:rPr>
          <w:instrText xml:space="preserve"> PAGEREF _Toc309831743 \h </w:instrText>
        </w:r>
        <w:r w:rsidR="002D7F92">
          <w:rPr>
            <w:noProof/>
            <w:webHidden/>
          </w:rPr>
        </w:r>
        <w:r w:rsidR="002D7F92">
          <w:rPr>
            <w:noProof/>
            <w:webHidden/>
          </w:rPr>
          <w:fldChar w:fldCharType="separate"/>
        </w:r>
        <w:r w:rsidR="002D7F92">
          <w:rPr>
            <w:noProof/>
            <w:webHidden/>
          </w:rPr>
          <w:t>20</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4" w:history="1">
        <w:r w:rsidR="002D7F92" w:rsidRPr="005B73A3">
          <w:rPr>
            <w:rStyle w:val="Hipervnculo"/>
            <w:noProof/>
          </w:rPr>
          <w:t>Figura 13. Program Memory Address Bus</w:t>
        </w:r>
        <w:r w:rsidR="002D7F92">
          <w:rPr>
            <w:noProof/>
            <w:webHidden/>
          </w:rPr>
          <w:tab/>
        </w:r>
        <w:r w:rsidR="002D7F92">
          <w:rPr>
            <w:noProof/>
            <w:webHidden/>
          </w:rPr>
          <w:fldChar w:fldCharType="begin"/>
        </w:r>
        <w:r w:rsidR="002D7F92">
          <w:rPr>
            <w:noProof/>
            <w:webHidden/>
          </w:rPr>
          <w:instrText xml:space="preserve"> PAGEREF _Toc309831744 \h </w:instrText>
        </w:r>
        <w:r w:rsidR="002D7F92">
          <w:rPr>
            <w:noProof/>
            <w:webHidden/>
          </w:rPr>
        </w:r>
        <w:r w:rsidR="002D7F92">
          <w:rPr>
            <w:noProof/>
            <w:webHidden/>
          </w:rPr>
          <w:fldChar w:fldCharType="separate"/>
        </w:r>
        <w:r w:rsidR="002D7F92">
          <w:rPr>
            <w:noProof/>
            <w:webHidden/>
          </w:rPr>
          <w:t>21</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5" w:history="1">
        <w:r w:rsidR="002D7F92" w:rsidRPr="005B73A3">
          <w:rPr>
            <w:rStyle w:val="Hipervnculo"/>
            <w:noProof/>
          </w:rPr>
          <w:t>Figura 14. Byte oriented operations format</w:t>
        </w:r>
        <w:r w:rsidR="002D7F92">
          <w:rPr>
            <w:noProof/>
            <w:webHidden/>
          </w:rPr>
          <w:tab/>
        </w:r>
        <w:r w:rsidR="002D7F92">
          <w:rPr>
            <w:noProof/>
            <w:webHidden/>
          </w:rPr>
          <w:fldChar w:fldCharType="begin"/>
        </w:r>
        <w:r w:rsidR="002D7F92">
          <w:rPr>
            <w:noProof/>
            <w:webHidden/>
          </w:rPr>
          <w:instrText xml:space="preserve"> PAGEREF _Toc309831745 \h </w:instrText>
        </w:r>
        <w:r w:rsidR="002D7F92">
          <w:rPr>
            <w:noProof/>
            <w:webHidden/>
          </w:rPr>
        </w:r>
        <w:r w:rsidR="002D7F92">
          <w:rPr>
            <w:noProof/>
            <w:webHidden/>
          </w:rPr>
          <w:fldChar w:fldCharType="separate"/>
        </w:r>
        <w:r w:rsidR="002D7F92">
          <w:rPr>
            <w:noProof/>
            <w:webHidden/>
          </w:rPr>
          <w:t>24</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6" w:history="1">
        <w:r w:rsidR="002D7F92" w:rsidRPr="005B73A3">
          <w:rPr>
            <w:rStyle w:val="Hipervnculo"/>
            <w:noProof/>
          </w:rPr>
          <w:t>Figura 15. Bit oriented operations format</w:t>
        </w:r>
        <w:r w:rsidR="002D7F92">
          <w:rPr>
            <w:noProof/>
            <w:webHidden/>
          </w:rPr>
          <w:tab/>
        </w:r>
        <w:r w:rsidR="002D7F92">
          <w:rPr>
            <w:noProof/>
            <w:webHidden/>
          </w:rPr>
          <w:fldChar w:fldCharType="begin"/>
        </w:r>
        <w:r w:rsidR="002D7F92">
          <w:rPr>
            <w:noProof/>
            <w:webHidden/>
          </w:rPr>
          <w:instrText xml:space="preserve"> PAGEREF _Toc309831746 \h </w:instrText>
        </w:r>
        <w:r w:rsidR="002D7F92">
          <w:rPr>
            <w:noProof/>
            <w:webHidden/>
          </w:rPr>
        </w:r>
        <w:r w:rsidR="002D7F92">
          <w:rPr>
            <w:noProof/>
            <w:webHidden/>
          </w:rPr>
          <w:fldChar w:fldCharType="separate"/>
        </w:r>
        <w:r w:rsidR="002D7F92">
          <w:rPr>
            <w:noProof/>
            <w:webHidden/>
          </w:rPr>
          <w:t>26</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7" w:history="1">
        <w:r w:rsidR="002D7F92" w:rsidRPr="005B73A3">
          <w:rPr>
            <w:rStyle w:val="Hipervnculo"/>
            <w:noProof/>
          </w:rPr>
          <w:t>Figura 16. Literal operations format</w:t>
        </w:r>
        <w:r w:rsidR="002D7F92">
          <w:rPr>
            <w:noProof/>
            <w:webHidden/>
          </w:rPr>
          <w:tab/>
        </w:r>
        <w:r w:rsidR="002D7F92">
          <w:rPr>
            <w:noProof/>
            <w:webHidden/>
          </w:rPr>
          <w:fldChar w:fldCharType="begin"/>
        </w:r>
        <w:r w:rsidR="002D7F92">
          <w:rPr>
            <w:noProof/>
            <w:webHidden/>
          </w:rPr>
          <w:instrText xml:space="preserve"> PAGEREF _Toc309831747 \h </w:instrText>
        </w:r>
        <w:r w:rsidR="002D7F92">
          <w:rPr>
            <w:noProof/>
            <w:webHidden/>
          </w:rPr>
        </w:r>
        <w:r w:rsidR="002D7F92">
          <w:rPr>
            <w:noProof/>
            <w:webHidden/>
          </w:rPr>
          <w:fldChar w:fldCharType="separate"/>
        </w:r>
        <w:r w:rsidR="002D7F92">
          <w:rPr>
            <w:noProof/>
            <w:webHidden/>
          </w:rPr>
          <w:t>27</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8" w:history="1">
        <w:r w:rsidR="002D7F92" w:rsidRPr="005B73A3">
          <w:rPr>
            <w:rStyle w:val="Hipervnculo"/>
            <w:noProof/>
          </w:rPr>
          <w:t>Figura 17. Simple conditional flowchart</w:t>
        </w:r>
        <w:r w:rsidR="002D7F92">
          <w:rPr>
            <w:noProof/>
            <w:webHidden/>
          </w:rPr>
          <w:tab/>
        </w:r>
        <w:r w:rsidR="002D7F92">
          <w:rPr>
            <w:noProof/>
            <w:webHidden/>
          </w:rPr>
          <w:fldChar w:fldCharType="begin"/>
        </w:r>
        <w:r w:rsidR="002D7F92">
          <w:rPr>
            <w:noProof/>
            <w:webHidden/>
          </w:rPr>
          <w:instrText xml:space="preserve"> PAGEREF _Toc309831748 \h </w:instrText>
        </w:r>
        <w:r w:rsidR="002D7F92">
          <w:rPr>
            <w:noProof/>
            <w:webHidden/>
          </w:rPr>
        </w:r>
        <w:r w:rsidR="002D7F92">
          <w:rPr>
            <w:noProof/>
            <w:webHidden/>
          </w:rPr>
          <w:fldChar w:fldCharType="separate"/>
        </w:r>
        <w:r w:rsidR="002D7F92">
          <w:rPr>
            <w:noProof/>
            <w:webHidden/>
          </w:rPr>
          <w:t>31</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49" w:history="1">
        <w:r w:rsidR="002D7F92" w:rsidRPr="005B73A3">
          <w:rPr>
            <w:rStyle w:val="Hipervnculo"/>
            <w:noProof/>
          </w:rPr>
          <w:t>Figura 18. Doble conditional flowchart</w:t>
        </w:r>
        <w:r w:rsidR="002D7F92">
          <w:rPr>
            <w:noProof/>
            <w:webHidden/>
          </w:rPr>
          <w:tab/>
        </w:r>
        <w:r w:rsidR="002D7F92">
          <w:rPr>
            <w:noProof/>
            <w:webHidden/>
          </w:rPr>
          <w:fldChar w:fldCharType="begin"/>
        </w:r>
        <w:r w:rsidR="002D7F92">
          <w:rPr>
            <w:noProof/>
            <w:webHidden/>
          </w:rPr>
          <w:instrText xml:space="preserve"> PAGEREF _Toc309831749 \h </w:instrText>
        </w:r>
        <w:r w:rsidR="002D7F92">
          <w:rPr>
            <w:noProof/>
            <w:webHidden/>
          </w:rPr>
        </w:r>
        <w:r w:rsidR="002D7F92">
          <w:rPr>
            <w:noProof/>
            <w:webHidden/>
          </w:rPr>
          <w:fldChar w:fldCharType="separate"/>
        </w:r>
        <w:r w:rsidR="002D7F92">
          <w:rPr>
            <w:noProof/>
            <w:webHidden/>
          </w:rPr>
          <w:t>32</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0" w:history="1">
        <w:r w:rsidR="002D7F92" w:rsidRPr="005B73A3">
          <w:rPr>
            <w:rStyle w:val="Hipervnculo"/>
            <w:noProof/>
          </w:rPr>
          <w:t>Figura 19. Multiple conditional flowchart</w:t>
        </w:r>
        <w:r w:rsidR="002D7F92">
          <w:rPr>
            <w:noProof/>
            <w:webHidden/>
          </w:rPr>
          <w:tab/>
        </w:r>
        <w:r w:rsidR="002D7F92">
          <w:rPr>
            <w:noProof/>
            <w:webHidden/>
          </w:rPr>
          <w:fldChar w:fldCharType="begin"/>
        </w:r>
        <w:r w:rsidR="002D7F92">
          <w:rPr>
            <w:noProof/>
            <w:webHidden/>
          </w:rPr>
          <w:instrText xml:space="preserve"> PAGEREF _Toc309831750 \h </w:instrText>
        </w:r>
        <w:r w:rsidR="002D7F92">
          <w:rPr>
            <w:noProof/>
            <w:webHidden/>
          </w:rPr>
        </w:r>
        <w:r w:rsidR="002D7F92">
          <w:rPr>
            <w:noProof/>
            <w:webHidden/>
          </w:rPr>
          <w:fldChar w:fldCharType="separate"/>
        </w:r>
        <w:r w:rsidR="002D7F92">
          <w:rPr>
            <w:noProof/>
            <w:webHidden/>
          </w:rPr>
          <w:t>34</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1" w:history="1">
        <w:r w:rsidR="002D7F92" w:rsidRPr="005B73A3">
          <w:rPr>
            <w:rStyle w:val="Hipervnculo"/>
            <w:noProof/>
          </w:rPr>
          <w:t>Figura 20.- Arquitectectura WebLab-Bot</w:t>
        </w:r>
        <w:r w:rsidR="002D7F92">
          <w:rPr>
            <w:noProof/>
            <w:webHidden/>
          </w:rPr>
          <w:tab/>
        </w:r>
        <w:r w:rsidR="002D7F92">
          <w:rPr>
            <w:noProof/>
            <w:webHidden/>
          </w:rPr>
          <w:fldChar w:fldCharType="begin"/>
        </w:r>
        <w:r w:rsidR="002D7F92">
          <w:rPr>
            <w:noProof/>
            <w:webHidden/>
          </w:rPr>
          <w:instrText xml:space="preserve"> PAGEREF _Toc309831751 \h </w:instrText>
        </w:r>
        <w:r w:rsidR="002D7F92">
          <w:rPr>
            <w:noProof/>
            <w:webHidden/>
          </w:rPr>
        </w:r>
        <w:r w:rsidR="002D7F92">
          <w:rPr>
            <w:noProof/>
            <w:webHidden/>
          </w:rPr>
          <w:fldChar w:fldCharType="separate"/>
        </w:r>
        <w:r w:rsidR="002D7F92">
          <w:rPr>
            <w:noProof/>
            <w:webHidden/>
          </w:rPr>
          <w:t>39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2" w:history="1">
        <w:r w:rsidR="002D7F92" w:rsidRPr="005B73A3">
          <w:rPr>
            <w:rStyle w:val="Hipervnculo"/>
            <w:noProof/>
          </w:rPr>
          <w:t>Figura 21.- Diseño modular del robot Azkkar-Bot utilizado en el WebLAb-Deusto.</w:t>
        </w:r>
        <w:r w:rsidR="002D7F92">
          <w:rPr>
            <w:noProof/>
            <w:webHidden/>
          </w:rPr>
          <w:tab/>
        </w:r>
        <w:r w:rsidR="002D7F92">
          <w:rPr>
            <w:noProof/>
            <w:webHidden/>
          </w:rPr>
          <w:fldChar w:fldCharType="begin"/>
        </w:r>
        <w:r w:rsidR="002D7F92">
          <w:rPr>
            <w:noProof/>
            <w:webHidden/>
          </w:rPr>
          <w:instrText xml:space="preserve"> PAGEREF _Toc309831752 \h </w:instrText>
        </w:r>
        <w:r w:rsidR="002D7F92">
          <w:rPr>
            <w:noProof/>
            <w:webHidden/>
          </w:rPr>
        </w:r>
        <w:r w:rsidR="002D7F92">
          <w:rPr>
            <w:noProof/>
            <w:webHidden/>
          </w:rPr>
          <w:fldChar w:fldCharType="separate"/>
        </w:r>
        <w:r w:rsidR="002D7F92">
          <w:rPr>
            <w:noProof/>
            <w:webHidden/>
          </w:rPr>
          <w:t>40</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3" w:history="1">
        <w:r w:rsidR="002D7F92" w:rsidRPr="005B73A3">
          <w:rPr>
            <w:rStyle w:val="Hipervnculo"/>
            <w:noProof/>
          </w:rPr>
          <w:t>Figura 22.- Conexionado de motores y sensores al Controlador del Experimento.</w:t>
        </w:r>
        <w:r w:rsidR="002D7F92">
          <w:rPr>
            <w:noProof/>
            <w:webHidden/>
          </w:rPr>
          <w:tab/>
        </w:r>
        <w:r w:rsidR="002D7F92">
          <w:rPr>
            <w:noProof/>
            <w:webHidden/>
          </w:rPr>
          <w:fldChar w:fldCharType="begin"/>
        </w:r>
        <w:r w:rsidR="002D7F92">
          <w:rPr>
            <w:noProof/>
            <w:webHidden/>
          </w:rPr>
          <w:instrText xml:space="preserve"> PAGEREF _Toc309831753 \h </w:instrText>
        </w:r>
        <w:r w:rsidR="002D7F92">
          <w:rPr>
            <w:noProof/>
            <w:webHidden/>
          </w:rPr>
        </w:r>
        <w:r w:rsidR="002D7F92">
          <w:rPr>
            <w:noProof/>
            <w:webHidden/>
          </w:rPr>
          <w:fldChar w:fldCharType="separate"/>
        </w:r>
        <w:r w:rsidR="002D7F92">
          <w:rPr>
            <w:noProof/>
            <w:webHidden/>
          </w:rPr>
          <w:t>42</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4" w:history="1">
        <w:r w:rsidR="002D7F92" w:rsidRPr="005B73A3">
          <w:rPr>
            <w:rStyle w:val="Hipervnculo"/>
            <w:noProof/>
          </w:rPr>
          <w:t>Figura 23.- Conexionado de los motores a través del driver MSE-A100.</w:t>
        </w:r>
        <w:r w:rsidR="002D7F92">
          <w:rPr>
            <w:noProof/>
            <w:webHidden/>
          </w:rPr>
          <w:tab/>
        </w:r>
        <w:r w:rsidR="002D7F92">
          <w:rPr>
            <w:noProof/>
            <w:webHidden/>
          </w:rPr>
          <w:fldChar w:fldCharType="begin"/>
        </w:r>
        <w:r w:rsidR="002D7F92">
          <w:rPr>
            <w:noProof/>
            <w:webHidden/>
          </w:rPr>
          <w:instrText xml:space="preserve"> PAGEREF _Toc309831754 \h </w:instrText>
        </w:r>
        <w:r w:rsidR="002D7F92">
          <w:rPr>
            <w:noProof/>
            <w:webHidden/>
          </w:rPr>
        </w:r>
        <w:r w:rsidR="002D7F92">
          <w:rPr>
            <w:noProof/>
            <w:webHidden/>
          </w:rPr>
          <w:fldChar w:fldCharType="separate"/>
        </w:r>
        <w:r w:rsidR="002D7F92">
          <w:rPr>
            <w:noProof/>
            <w:webHidden/>
          </w:rPr>
          <w:t>43</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5" w:history="1">
        <w:r w:rsidR="002D7F92" w:rsidRPr="005B73A3">
          <w:rPr>
            <w:rStyle w:val="Hipervnculo"/>
            <w:noProof/>
          </w:rPr>
          <w:t>Figura 24.- Conexión de los sensores de obstáculos en el robot AzkarBot.</w:t>
        </w:r>
        <w:r w:rsidR="002D7F92">
          <w:rPr>
            <w:noProof/>
            <w:webHidden/>
          </w:rPr>
          <w:tab/>
        </w:r>
        <w:r w:rsidR="002D7F92">
          <w:rPr>
            <w:noProof/>
            <w:webHidden/>
          </w:rPr>
          <w:fldChar w:fldCharType="begin"/>
        </w:r>
        <w:r w:rsidR="002D7F92">
          <w:rPr>
            <w:noProof/>
            <w:webHidden/>
          </w:rPr>
          <w:instrText xml:space="preserve"> PAGEREF _Toc309831755 \h </w:instrText>
        </w:r>
        <w:r w:rsidR="002D7F92">
          <w:rPr>
            <w:noProof/>
            <w:webHidden/>
          </w:rPr>
        </w:r>
        <w:r w:rsidR="002D7F92">
          <w:rPr>
            <w:noProof/>
            <w:webHidden/>
          </w:rPr>
          <w:fldChar w:fldCharType="separate"/>
        </w:r>
        <w:r w:rsidR="002D7F92">
          <w:rPr>
            <w:noProof/>
            <w:webHidden/>
          </w:rPr>
          <w:t>45</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6" w:history="1">
        <w:r w:rsidR="002D7F92" w:rsidRPr="005B73A3">
          <w:rPr>
            <w:rStyle w:val="Hipervnculo"/>
            <w:noProof/>
          </w:rPr>
          <w:t>Figura 25.- Sensor MSE-S110.2 conectado en la parte inferior del robot móvil.</w:t>
        </w:r>
        <w:r w:rsidR="002D7F92">
          <w:rPr>
            <w:noProof/>
            <w:webHidden/>
          </w:rPr>
          <w:tab/>
        </w:r>
        <w:r w:rsidR="002D7F92">
          <w:rPr>
            <w:noProof/>
            <w:webHidden/>
          </w:rPr>
          <w:fldChar w:fldCharType="begin"/>
        </w:r>
        <w:r w:rsidR="002D7F92">
          <w:rPr>
            <w:noProof/>
            <w:webHidden/>
          </w:rPr>
          <w:instrText xml:space="preserve"> PAGEREF _Toc309831756 \h </w:instrText>
        </w:r>
        <w:r w:rsidR="002D7F92">
          <w:rPr>
            <w:noProof/>
            <w:webHidden/>
          </w:rPr>
        </w:r>
        <w:r w:rsidR="002D7F92">
          <w:rPr>
            <w:noProof/>
            <w:webHidden/>
          </w:rPr>
          <w:fldChar w:fldCharType="separate"/>
        </w:r>
        <w:r w:rsidR="002D7F92">
          <w:rPr>
            <w:noProof/>
            <w:webHidden/>
          </w:rPr>
          <w:t>46</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7" w:history="1">
        <w:r w:rsidR="002D7F92" w:rsidRPr="005B73A3">
          <w:rPr>
            <w:rStyle w:val="Hipervnculo"/>
            <w:noProof/>
          </w:rPr>
          <w:t>Figura 26.- Bootloader Secuence</w:t>
        </w:r>
        <w:r w:rsidR="002D7F92">
          <w:rPr>
            <w:noProof/>
            <w:webHidden/>
          </w:rPr>
          <w:tab/>
        </w:r>
        <w:r w:rsidR="002D7F92">
          <w:rPr>
            <w:noProof/>
            <w:webHidden/>
          </w:rPr>
          <w:fldChar w:fldCharType="begin"/>
        </w:r>
        <w:r w:rsidR="002D7F92">
          <w:rPr>
            <w:noProof/>
            <w:webHidden/>
          </w:rPr>
          <w:instrText xml:space="preserve"> PAGEREF _Toc309831757 \h </w:instrText>
        </w:r>
        <w:r w:rsidR="002D7F92">
          <w:rPr>
            <w:noProof/>
            <w:webHidden/>
          </w:rPr>
        </w:r>
        <w:r w:rsidR="002D7F92">
          <w:rPr>
            <w:noProof/>
            <w:webHidden/>
          </w:rPr>
          <w:fldChar w:fldCharType="separate"/>
        </w:r>
        <w:r w:rsidR="002D7F92">
          <w:rPr>
            <w:noProof/>
            <w:webHidden/>
          </w:rPr>
          <w:t>48</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8" w:history="1">
        <w:r w:rsidR="002D7F92" w:rsidRPr="005B73A3">
          <w:rPr>
            <w:rStyle w:val="Hipervnculo"/>
            <w:noProof/>
          </w:rPr>
          <w:t>Figura 27.- List of opened remote laboratories in WebLab-Deusto Platform.</w:t>
        </w:r>
        <w:r w:rsidR="002D7F92">
          <w:rPr>
            <w:noProof/>
            <w:webHidden/>
          </w:rPr>
          <w:tab/>
        </w:r>
        <w:r w:rsidR="002D7F92">
          <w:rPr>
            <w:noProof/>
            <w:webHidden/>
          </w:rPr>
          <w:fldChar w:fldCharType="begin"/>
        </w:r>
        <w:r w:rsidR="002D7F92">
          <w:rPr>
            <w:noProof/>
            <w:webHidden/>
          </w:rPr>
          <w:instrText xml:space="preserve"> PAGEREF _Toc309831758 \h </w:instrText>
        </w:r>
        <w:r w:rsidR="002D7F92">
          <w:rPr>
            <w:noProof/>
            <w:webHidden/>
          </w:rPr>
        </w:r>
        <w:r w:rsidR="002D7F92">
          <w:rPr>
            <w:noProof/>
            <w:webHidden/>
          </w:rPr>
          <w:fldChar w:fldCharType="separate"/>
        </w:r>
        <w:r w:rsidR="002D7F92">
          <w:rPr>
            <w:noProof/>
            <w:webHidden/>
          </w:rPr>
          <w:t>49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59" w:history="1">
        <w:r w:rsidR="002D7F92" w:rsidRPr="005B73A3">
          <w:rPr>
            <w:rStyle w:val="Hipervnculo"/>
            <w:noProof/>
          </w:rPr>
          <w:t>Figura 28.- different access modes for webLab-Bot</w:t>
        </w:r>
        <w:r w:rsidR="002D7F92">
          <w:rPr>
            <w:noProof/>
            <w:webHidden/>
          </w:rPr>
          <w:tab/>
        </w:r>
        <w:r w:rsidR="002D7F92">
          <w:rPr>
            <w:noProof/>
            <w:webHidden/>
          </w:rPr>
          <w:fldChar w:fldCharType="begin"/>
        </w:r>
        <w:r w:rsidR="002D7F92">
          <w:rPr>
            <w:noProof/>
            <w:webHidden/>
          </w:rPr>
          <w:instrText xml:space="preserve"> PAGEREF _Toc309831759 \h </w:instrText>
        </w:r>
        <w:r w:rsidR="002D7F92">
          <w:rPr>
            <w:noProof/>
            <w:webHidden/>
          </w:rPr>
        </w:r>
        <w:r w:rsidR="002D7F92">
          <w:rPr>
            <w:noProof/>
            <w:webHidden/>
          </w:rPr>
          <w:fldChar w:fldCharType="separate"/>
        </w:r>
        <w:r w:rsidR="002D7F92">
          <w:rPr>
            <w:noProof/>
            <w:webHidden/>
          </w:rPr>
          <w:t>50</w:t>
        </w:r>
        <w:r w:rsidR="002D7F92">
          <w:rPr>
            <w:noProof/>
            <w:webHidden/>
          </w:rPr>
          <w:fldChar w:fldCharType="end"/>
        </w:r>
      </w:hyperlink>
    </w:p>
    <w:p w:rsidR="00C20DBF" w:rsidRDefault="00300420">
      <w:pPr>
        <w:rPr>
          <w:rFonts w:asciiTheme="majorHAnsi" w:hAnsiTheme="majorHAnsi"/>
          <w:b/>
          <w:color w:val="7030A0"/>
          <w:sz w:val="28"/>
          <w:szCs w:val="28"/>
        </w:rPr>
      </w:pPr>
      <w:r>
        <w:rPr>
          <w:rFonts w:asciiTheme="majorHAnsi" w:hAnsiTheme="majorHAnsi"/>
          <w:b/>
          <w:color w:val="7030A0"/>
          <w:sz w:val="28"/>
          <w:szCs w:val="28"/>
        </w:rPr>
        <w:fldChar w:fldCharType="end"/>
      </w:r>
    </w:p>
    <w:p w:rsidR="00B67FC0" w:rsidRDefault="00B67FC0">
      <w:pPr>
        <w:rPr>
          <w:rFonts w:asciiTheme="majorHAnsi" w:hAnsiTheme="majorHAnsi"/>
          <w:b/>
          <w:sz w:val="28"/>
          <w:szCs w:val="28"/>
        </w:rPr>
      </w:pPr>
      <w:r>
        <w:rPr>
          <w:rFonts w:asciiTheme="majorHAnsi" w:hAnsiTheme="majorHAnsi"/>
          <w:b/>
          <w:sz w:val="28"/>
          <w:szCs w:val="28"/>
        </w:rPr>
        <w:br w:type="page"/>
      </w:r>
    </w:p>
    <w:p w:rsidR="00AD5480" w:rsidRPr="009957E6" w:rsidRDefault="00AD5480" w:rsidP="00AD5480">
      <w:pPr>
        <w:rPr>
          <w:rFonts w:asciiTheme="majorHAnsi" w:hAnsiTheme="majorHAnsi"/>
          <w:b/>
          <w:sz w:val="28"/>
          <w:szCs w:val="28"/>
        </w:rPr>
      </w:pPr>
      <w:r w:rsidRPr="009957E6">
        <w:rPr>
          <w:rFonts w:asciiTheme="majorHAnsi" w:hAnsiTheme="majorHAnsi"/>
          <w:b/>
          <w:sz w:val="28"/>
          <w:szCs w:val="28"/>
        </w:rPr>
        <w:lastRenderedPageBreak/>
        <w:t>List</w:t>
      </w:r>
      <w:r w:rsidR="00B67FC0">
        <w:rPr>
          <w:rFonts w:asciiTheme="majorHAnsi" w:hAnsiTheme="majorHAnsi"/>
          <w:b/>
          <w:sz w:val="28"/>
          <w:szCs w:val="28"/>
        </w:rPr>
        <w:t>a</w:t>
      </w:r>
      <w:r w:rsidRPr="009957E6">
        <w:rPr>
          <w:rFonts w:asciiTheme="majorHAnsi" w:hAnsiTheme="majorHAnsi"/>
          <w:b/>
          <w:sz w:val="28"/>
          <w:szCs w:val="28"/>
        </w:rPr>
        <w:t xml:space="preserve"> </w:t>
      </w:r>
      <w:r w:rsidR="00B67FC0">
        <w:rPr>
          <w:rFonts w:asciiTheme="majorHAnsi" w:hAnsiTheme="majorHAnsi"/>
          <w:b/>
          <w:sz w:val="28"/>
          <w:szCs w:val="28"/>
        </w:rPr>
        <w:t>de</w:t>
      </w:r>
      <w:r w:rsidRPr="009957E6">
        <w:rPr>
          <w:rFonts w:asciiTheme="majorHAnsi" w:hAnsiTheme="majorHAnsi"/>
          <w:b/>
          <w:sz w:val="28"/>
          <w:szCs w:val="28"/>
        </w:rPr>
        <w:t xml:space="preserve"> </w:t>
      </w:r>
      <w:r w:rsidR="00C20DBF" w:rsidRPr="009957E6">
        <w:rPr>
          <w:rFonts w:asciiTheme="majorHAnsi" w:hAnsiTheme="majorHAnsi"/>
          <w:b/>
          <w:sz w:val="28"/>
          <w:szCs w:val="28"/>
        </w:rPr>
        <w:t>Tabl</w:t>
      </w:r>
      <w:r w:rsidR="00B67FC0">
        <w:rPr>
          <w:rFonts w:asciiTheme="majorHAnsi" w:hAnsiTheme="majorHAnsi"/>
          <w:b/>
          <w:sz w:val="28"/>
          <w:szCs w:val="28"/>
        </w:rPr>
        <w:t>a</w:t>
      </w:r>
      <w:r w:rsidR="00C20DBF" w:rsidRPr="009957E6">
        <w:rPr>
          <w:rFonts w:asciiTheme="majorHAnsi" w:hAnsiTheme="majorHAnsi"/>
          <w:b/>
          <w:sz w:val="28"/>
          <w:szCs w:val="28"/>
        </w:rPr>
        <w:t>s</w:t>
      </w:r>
      <w:bookmarkStart w:id="0" w:name="_Toc393473859"/>
      <w:bookmarkStart w:id="1" w:name="_Toc393611257"/>
      <w:bookmarkStart w:id="2" w:name="_Toc393841955"/>
      <w:bookmarkStart w:id="3" w:name="_Toc394792145"/>
    </w:p>
    <w:p w:rsidR="002D7F92" w:rsidRDefault="00B67FC0">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fldChar w:fldCharType="begin"/>
      </w:r>
      <w:r>
        <w:instrText xml:space="preserve"> TOC \h \z \c "Tabla" </w:instrText>
      </w:r>
      <w:r>
        <w:fldChar w:fldCharType="separate"/>
      </w:r>
      <w:hyperlink w:anchor="_Toc309831689" w:history="1">
        <w:r w:rsidR="002D7F92" w:rsidRPr="008006E8">
          <w:rPr>
            <w:rStyle w:val="Hipervnculo"/>
            <w:noProof/>
          </w:rPr>
          <w:t>Tabla 1. Evolution of peripherals in current MCUs</w:t>
        </w:r>
        <w:r w:rsidR="002D7F92">
          <w:rPr>
            <w:noProof/>
            <w:webHidden/>
          </w:rPr>
          <w:tab/>
        </w:r>
        <w:r w:rsidR="002D7F92">
          <w:rPr>
            <w:noProof/>
            <w:webHidden/>
          </w:rPr>
          <w:fldChar w:fldCharType="begin"/>
        </w:r>
        <w:r w:rsidR="002D7F92">
          <w:rPr>
            <w:noProof/>
            <w:webHidden/>
          </w:rPr>
          <w:instrText xml:space="preserve"> PAGEREF _Toc309831689 \h </w:instrText>
        </w:r>
        <w:r w:rsidR="002D7F92">
          <w:rPr>
            <w:noProof/>
            <w:webHidden/>
          </w:rPr>
        </w:r>
        <w:r w:rsidR="002D7F92">
          <w:rPr>
            <w:noProof/>
            <w:webHidden/>
          </w:rPr>
          <w:fldChar w:fldCharType="separate"/>
        </w:r>
        <w:r w:rsidR="002D7F92">
          <w:rPr>
            <w:noProof/>
            <w:webHidden/>
          </w:rPr>
          <w:t>6</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0" w:history="1">
        <w:r w:rsidR="002D7F92" w:rsidRPr="008006E8">
          <w:rPr>
            <w:rStyle w:val="Hipervnculo"/>
            <w:noProof/>
          </w:rPr>
          <w:t>Tabla 2. features of 8-bit MCU Baseline devices</w:t>
        </w:r>
        <w:r w:rsidR="002D7F92">
          <w:rPr>
            <w:noProof/>
            <w:webHidden/>
          </w:rPr>
          <w:tab/>
        </w:r>
        <w:r w:rsidR="002D7F92">
          <w:rPr>
            <w:noProof/>
            <w:webHidden/>
          </w:rPr>
          <w:fldChar w:fldCharType="begin"/>
        </w:r>
        <w:r w:rsidR="002D7F92">
          <w:rPr>
            <w:noProof/>
            <w:webHidden/>
          </w:rPr>
          <w:instrText xml:space="preserve"> PAGEREF _Toc309831690 \h </w:instrText>
        </w:r>
        <w:r w:rsidR="002D7F92">
          <w:rPr>
            <w:noProof/>
            <w:webHidden/>
          </w:rPr>
        </w:r>
        <w:r w:rsidR="002D7F92">
          <w:rPr>
            <w:noProof/>
            <w:webHidden/>
          </w:rPr>
          <w:fldChar w:fldCharType="separate"/>
        </w:r>
        <w:r w:rsidR="002D7F92">
          <w:rPr>
            <w:noProof/>
            <w:webHidden/>
          </w:rPr>
          <w:t>7</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1" w:history="1">
        <w:r w:rsidR="002D7F92" w:rsidRPr="008006E8">
          <w:rPr>
            <w:rStyle w:val="Hipervnculo"/>
            <w:noProof/>
          </w:rPr>
          <w:t>Tabla 3. features of 8-bit MCU Midrange devices</w:t>
        </w:r>
        <w:r w:rsidR="002D7F92">
          <w:rPr>
            <w:noProof/>
            <w:webHidden/>
          </w:rPr>
          <w:tab/>
        </w:r>
        <w:r w:rsidR="002D7F92">
          <w:rPr>
            <w:noProof/>
            <w:webHidden/>
          </w:rPr>
          <w:fldChar w:fldCharType="begin"/>
        </w:r>
        <w:r w:rsidR="002D7F92">
          <w:rPr>
            <w:noProof/>
            <w:webHidden/>
          </w:rPr>
          <w:instrText xml:space="preserve"> PAGEREF _Toc309831691 \h </w:instrText>
        </w:r>
        <w:r w:rsidR="002D7F92">
          <w:rPr>
            <w:noProof/>
            <w:webHidden/>
          </w:rPr>
        </w:r>
        <w:r w:rsidR="002D7F92">
          <w:rPr>
            <w:noProof/>
            <w:webHidden/>
          </w:rPr>
          <w:fldChar w:fldCharType="separate"/>
        </w:r>
        <w:r w:rsidR="002D7F92">
          <w:rPr>
            <w:noProof/>
            <w:webHidden/>
          </w:rPr>
          <w:t>8</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2" w:history="1">
        <w:r w:rsidR="002D7F92" w:rsidRPr="008006E8">
          <w:rPr>
            <w:rStyle w:val="Hipervnculo"/>
            <w:noProof/>
          </w:rPr>
          <w:t>Tabla 4. features of 8-bit MCU Highrange devices</w:t>
        </w:r>
        <w:r w:rsidR="002D7F92">
          <w:rPr>
            <w:noProof/>
            <w:webHidden/>
          </w:rPr>
          <w:tab/>
        </w:r>
        <w:r w:rsidR="002D7F92">
          <w:rPr>
            <w:noProof/>
            <w:webHidden/>
          </w:rPr>
          <w:fldChar w:fldCharType="begin"/>
        </w:r>
        <w:r w:rsidR="002D7F92">
          <w:rPr>
            <w:noProof/>
            <w:webHidden/>
          </w:rPr>
          <w:instrText xml:space="preserve"> PAGEREF _Toc309831692 \h </w:instrText>
        </w:r>
        <w:r w:rsidR="002D7F92">
          <w:rPr>
            <w:noProof/>
            <w:webHidden/>
          </w:rPr>
        </w:r>
        <w:r w:rsidR="002D7F92">
          <w:rPr>
            <w:noProof/>
            <w:webHidden/>
          </w:rPr>
          <w:fldChar w:fldCharType="separate"/>
        </w:r>
        <w:r w:rsidR="002D7F92">
          <w:rPr>
            <w:noProof/>
            <w:webHidden/>
          </w:rPr>
          <w:t>8</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3" w:history="1">
        <w:r w:rsidR="002D7F92" w:rsidRPr="008006E8">
          <w:rPr>
            <w:rStyle w:val="Hipervnculo"/>
            <w:noProof/>
          </w:rPr>
          <w:t>Tabla 5.- Arithmetic Logic Instructions</w:t>
        </w:r>
        <w:r w:rsidR="002D7F92">
          <w:rPr>
            <w:noProof/>
            <w:webHidden/>
          </w:rPr>
          <w:tab/>
        </w:r>
        <w:r w:rsidR="002D7F92">
          <w:rPr>
            <w:noProof/>
            <w:webHidden/>
          </w:rPr>
          <w:fldChar w:fldCharType="begin"/>
        </w:r>
        <w:r w:rsidR="002D7F92">
          <w:rPr>
            <w:noProof/>
            <w:webHidden/>
          </w:rPr>
          <w:instrText xml:space="preserve"> PAGEREF _Toc309831693 \h </w:instrText>
        </w:r>
        <w:r w:rsidR="002D7F92">
          <w:rPr>
            <w:noProof/>
            <w:webHidden/>
          </w:rPr>
        </w:r>
        <w:r w:rsidR="002D7F92">
          <w:rPr>
            <w:noProof/>
            <w:webHidden/>
          </w:rPr>
          <w:fldChar w:fldCharType="separate"/>
        </w:r>
        <w:r w:rsidR="002D7F92">
          <w:rPr>
            <w:noProof/>
            <w:webHidden/>
          </w:rPr>
          <w:t>12</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4" w:history="1">
        <w:r w:rsidR="002D7F92" w:rsidRPr="008006E8">
          <w:rPr>
            <w:rStyle w:val="Hipervnculo"/>
            <w:noProof/>
          </w:rPr>
          <w:t>Tabla 6. Indirect access to data memory</w:t>
        </w:r>
        <w:r w:rsidR="002D7F92">
          <w:rPr>
            <w:noProof/>
            <w:webHidden/>
          </w:rPr>
          <w:tab/>
        </w:r>
        <w:r w:rsidR="002D7F92">
          <w:rPr>
            <w:noProof/>
            <w:webHidden/>
          </w:rPr>
          <w:fldChar w:fldCharType="begin"/>
        </w:r>
        <w:r w:rsidR="002D7F92">
          <w:rPr>
            <w:noProof/>
            <w:webHidden/>
          </w:rPr>
          <w:instrText xml:space="preserve"> PAGEREF _Toc309831694 \h </w:instrText>
        </w:r>
        <w:r w:rsidR="002D7F92">
          <w:rPr>
            <w:noProof/>
            <w:webHidden/>
          </w:rPr>
        </w:r>
        <w:r w:rsidR="002D7F92">
          <w:rPr>
            <w:noProof/>
            <w:webHidden/>
          </w:rPr>
          <w:fldChar w:fldCharType="separate"/>
        </w:r>
        <w:r w:rsidR="002D7F92">
          <w:rPr>
            <w:noProof/>
            <w:webHidden/>
          </w:rPr>
          <w:t>18</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5" w:history="1">
        <w:r w:rsidR="002D7F92" w:rsidRPr="008006E8">
          <w:rPr>
            <w:rStyle w:val="Hipervnculo"/>
            <w:noProof/>
          </w:rPr>
          <w:t>Tabla 7. Accessing data in Program Memory</w:t>
        </w:r>
        <w:r w:rsidR="002D7F92">
          <w:rPr>
            <w:noProof/>
            <w:webHidden/>
          </w:rPr>
          <w:tab/>
        </w:r>
        <w:r w:rsidR="002D7F92">
          <w:rPr>
            <w:noProof/>
            <w:webHidden/>
          </w:rPr>
          <w:fldChar w:fldCharType="begin"/>
        </w:r>
        <w:r w:rsidR="002D7F92">
          <w:rPr>
            <w:noProof/>
            <w:webHidden/>
          </w:rPr>
          <w:instrText xml:space="preserve"> PAGEREF _Toc309831695 \h </w:instrText>
        </w:r>
        <w:r w:rsidR="002D7F92">
          <w:rPr>
            <w:noProof/>
            <w:webHidden/>
          </w:rPr>
        </w:r>
        <w:r w:rsidR="002D7F92">
          <w:rPr>
            <w:noProof/>
            <w:webHidden/>
          </w:rPr>
          <w:fldChar w:fldCharType="separate"/>
        </w:r>
        <w:r w:rsidR="002D7F92">
          <w:rPr>
            <w:noProof/>
            <w:webHidden/>
          </w:rPr>
          <w:t>20</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6" w:history="1">
        <w:r w:rsidR="002D7F92" w:rsidRPr="008006E8">
          <w:rPr>
            <w:rStyle w:val="Hipervnculo"/>
            <w:noProof/>
          </w:rPr>
          <w:t>Tabla 8. PIC18 family peripherals list</w:t>
        </w:r>
        <w:r w:rsidR="002D7F92">
          <w:rPr>
            <w:noProof/>
            <w:webHidden/>
          </w:rPr>
          <w:tab/>
        </w:r>
        <w:r w:rsidR="002D7F92">
          <w:rPr>
            <w:noProof/>
            <w:webHidden/>
          </w:rPr>
          <w:fldChar w:fldCharType="begin"/>
        </w:r>
        <w:r w:rsidR="002D7F92">
          <w:rPr>
            <w:noProof/>
            <w:webHidden/>
          </w:rPr>
          <w:instrText xml:space="preserve"> PAGEREF _Toc309831696 \h </w:instrText>
        </w:r>
        <w:r w:rsidR="002D7F92">
          <w:rPr>
            <w:noProof/>
            <w:webHidden/>
          </w:rPr>
        </w:r>
        <w:r w:rsidR="002D7F92">
          <w:rPr>
            <w:noProof/>
            <w:webHidden/>
          </w:rPr>
          <w:fldChar w:fldCharType="separate"/>
        </w:r>
        <w:r w:rsidR="002D7F92">
          <w:rPr>
            <w:noProof/>
            <w:webHidden/>
          </w:rPr>
          <w:t>22</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7" w:history="1">
        <w:r w:rsidR="002D7F92" w:rsidRPr="008006E8">
          <w:rPr>
            <w:rStyle w:val="Hipervnculo"/>
            <w:noProof/>
          </w:rPr>
          <w:t>Tabla 9. PIC</w:t>
        </w:r>
        <w:r w:rsidR="006F172E">
          <w:rPr>
            <w:rStyle w:val="Hipervnculo"/>
            <w:noProof/>
          </w:rPr>
          <w:t>18F4550</w:t>
        </w:r>
        <w:r w:rsidR="002D7F92" w:rsidRPr="008006E8">
          <w:rPr>
            <w:rStyle w:val="Hipervnculo"/>
            <w:noProof/>
          </w:rPr>
          <w:t xml:space="preserve"> device features</w:t>
        </w:r>
        <w:r w:rsidR="002D7F92">
          <w:rPr>
            <w:noProof/>
            <w:webHidden/>
          </w:rPr>
          <w:tab/>
        </w:r>
        <w:r w:rsidR="002D7F92">
          <w:rPr>
            <w:noProof/>
            <w:webHidden/>
          </w:rPr>
          <w:fldChar w:fldCharType="begin"/>
        </w:r>
        <w:r w:rsidR="002D7F92">
          <w:rPr>
            <w:noProof/>
            <w:webHidden/>
          </w:rPr>
          <w:instrText xml:space="preserve"> PAGEREF _Toc309831697 \h </w:instrText>
        </w:r>
        <w:r w:rsidR="002D7F92">
          <w:rPr>
            <w:noProof/>
            <w:webHidden/>
          </w:rPr>
        </w:r>
        <w:r w:rsidR="002D7F92">
          <w:rPr>
            <w:noProof/>
            <w:webHidden/>
          </w:rPr>
          <w:fldChar w:fldCharType="separate"/>
        </w:r>
        <w:r w:rsidR="002D7F92">
          <w:rPr>
            <w:noProof/>
            <w:webHidden/>
          </w:rPr>
          <w:t>23</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8" w:history="1">
        <w:r w:rsidR="002D7F92" w:rsidRPr="008006E8">
          <w:rPr>
            <w:rStyle w:val="Hipervnculo"/>
            <w:noProof/>
          </w:rPr>
          <w:t>Tabla 10. Byte oriented instruction set</w:t>
        </w:r>
        <w:r w:rsidR="002D7F92">
          <w:rPr>
            <w:noProof/>
            <w:webHidden/>
          </w:rPr>
          <w:tab/>
        </w:r>
        <w:r w:rsidR="002D7F92">
          <w:rPr>
            <w:noProof/>
            <w:webHidden/>
          </w:rPr>
          <w:fldChar w:fldCharType="begin"/>
        </w:r>
        <w:r w:rsidR="002D7F92">
          <w:rPr>
            <w:noProof/>
            <w:webHidden/>
          </w:rPr>
          <w:instrText xml:space="preserve"> PAGEREF _Toc309831698 \h </w:instrText>
        </w:r>
        <w:r w:rsidR="002D7F92">
          <w:rPr>
            <w:noProof/>
            <w:webHidden/>
          </w:rPr>
        </w:r>
        <w:r w:rsidR="002D7F92">
          <w:rPr>
            <w:noProof/>
            <w:webHidden/>
          </w:rPr>
          <w:fldChar w:fldCharType="separate"/>
        </w:r>
        <w:r w:rsidR="002D7F92">
          <w:rPr>
            <w:noProof/>
            <w:webHidden/>
          </w:rPr>
          <w:t>25</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699" w:history="1">
        <w:r w:rsidR="002D7F92" w:rsidRPr="008006E8">
          <w:rPr>
            <w:rStyle w:val="Hipervnculo"/>
            <w:noProof/>
          </w:rPr>
          <w:t>Tabla 11. Bit oriented operations instruction set.</w:t>
        </w:r>
        <w:r w:rsidR="002D7F92">
          <w:rPr>
            <w:noProof/>
            <w:webHidden/>
          </w:rPr>
          <w:tab/>
        </w:r>
        <w:r w:rsidR="002D7F92">
          <w:rPr>
            <w:noProof/>
            <w:webHidden/>
          </w:rPr>
          <w:fldChar w:fldCharType="begin"/>
        </w:r>
        <w:r w:rsidR="002D7F92">
          <w:rPr>
            <w:noProof/>
            <w:webHidden/>
          </w:rPr>
          <w:instrText xml:space="preserve"> PAGEREF _Toc309831699 \h </w:instrText>
        </w:r>
        <w:r w:rsidR="002D7F92">
          <w:rPr>
            <w:noProof/>
            <w:webHidden/>
          </w:rPr>
        </w:r>
        <w:r w:rsidR="002D7F92">
          <w:rPr>
            <w:noProof/>
            <w:webHidden/>
          </w:rPr>
          <w:fldChar w:fldCharType="separate"/>
        </w:r>
        <w:r w:rsidR="002D7F92">
          <w:rPr>
            <w:noProof/>
            <w:webHidden/>
          </w:rPr>
          <w:t>26</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00" w:history="1">
        <w:r w:rsidR="002D7F92" w:rsidRPr="008006E8">
          <w:rPr>
            <w:rStyle w:val="Hipervnculo"/>
            <w:noProof/>
          </w:rPr>
          <w:t>Tabla 12. Literal operations instruction set</w:t>
        </w:r>
        <w:r w:rsidR="002D7F92">
          <w:rPr>
            <w:noProof/>
            <w:webHidden/>
          </w:rPr>
          <w:tab/>
        </w:r>
        <w:r w:rsidR="002D7F92">
          <w:rPr>
            <w:noProof/>
            <w:webHidden/>
          </w:rPr>
          <w:fldChar w:fldCharType="begin"/>
        </w:r>
        <w:r w:rsidR="002D7F92">
          <w:rPr>
            <w:noProof/>
            <w:webHidden/>
          </w:rPr>
          <w:instrText xml:space="preserve"> PAGEREF _Toc309831700 \h </w:instrText>
        </w:r>
        <w:r w:rsidR="002D7F92">
          <w:rPr>
            <w:noProof/>
            <w:webHidden/>
          </w:rPr>
        </w:r>
        <w:r w:rsidR="002D7F92">
          <w:rPr>
            <w:noProof/>
            <w:webHidden/>
          </w:rPr>
          <w:fldChar w:fldCharType="separate"/>
        </w:r>
        <w:r w:rsidR="002D7F92">
          <w:rPr>
            <w:noProof/>
            <w:webHidden/>
          </w:rPr>
          <w:t>27</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01" w:history="1">
        <w:r w:rsidR="002D7F92" w:rsidRPr="008006E8">
          <w:rPr>
            <w:rStyle w:val="Hipervnculo"/>
            <w:noProof/>
          </w:rPr>
          <w:t>Tabla 13. Control operations instruction set.</w:t>
        </w:r>
        <w:r w:rsidR="002D7F92">
          <w:rPr>
            <w:noProof/>
            <w:webHidden/>
          </w:rPr>
          <w:tab/>
        </w:r>
        <w:r w:rsidR="002D7F92">
          <w:rPr>
            <w:noProof/>
            <w:webHidden/>
          </w:rPr>
          <w:fldChar w:fldCharType="begin"/>
        </w:r>
        <w:r w:rsidR="002D7F92">
          <w:rPr>
            <w:noProof/>
            <w:webHidden/>
          </w:rPr>
          <w:instrText xml:space="preserve"> PAGEREF _Toc309831701 \h </w:instrText>
        </w:r>
        <w:r w:rsidR="002D7F92">
          <w:rPr>
            <w:noProof/>
            <w:webHidden/>
          </w:rPr>
        </w:r>
        <w:r w:rsidR="002D7F92">
          <w:rPr>
            <w:noProof/>
            <w:webHidden/>
          </w:rPr>
          <w:fldChar w:fldCharType="separate"/>
        </w:r>
        <w:r w:rsidR="002D7F92">
          <w:rPr>
            <w:noProof/>
            <w:webHidden/>
          </w:rPr>
          <w:t>29</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02" w:history="1">
        <w:r w:rsidR="002D7F92" w:rsidRPr="008006E8">
          <w:rPr>
            <w:rStyle w:val="Hipervnculo"/>
            <w:noProof/>
          </w:rPr>
          <w:t>Tabla 14. Program memory operations instruction set</w:t>
        </w:r>
        <w:r w:rsidR="002D7F92">
          <w:rPr>
            <w:noProof/>
            <w:webHidden/>
          </w:rPr>
          <w:tab/>
        </w:r>
        <w:r w:rsidR="002D7F92">
          <w:rPr>
            <w:noProof/>
            <w:webHidden/>
          </w:rPr>
          <w:fldChar w:fldCharType="begin"/>
        </w:r>
        <w:r w:rsidR="002D7F92">
          <w:rPr>
            <w:noProof/>
            <w:webHidden/>
          </w:rPr>
          <w:instrText xml:space="preserve"> PAGEREF _Toc309831702 \h </w:instrText>
        </w:r>
        <w:r w:rsidR="002D7F92">
          <w:rPr>
            <w:noProof/>
            <w:webHidden/>
          </w:rPr>
        </w:r>
        <w:r w:rsidR="002D7F92">
          <w:rPr>
            <w:noProof/>
            <w:webHidden/>
          </w:rPr>
          <w:fldChar w:fldCharType="separate"/>
        </w:r>
        <w:r w:rsidR="002D7F92">
          <w:rPr>
            <w:noProof/>
            <w:webHidden/>
          </w:rPr>
          <w:t>30</w:t>
        </w:r>
        <w:r w:rsidR="002D7F92">
          <w:rPr>
            <w:noProof/>
            <w:webHidden/>
          </w:rPr>
          <w:fldChar w:fldCharType="end"/>
        </w:r>
      </w:hyperlink>
    </w:p>
    <w:p w:rsidR="002D7F92" w:rsidRDefault="00146A22">
      <w:pPr>
        <w:pStyle w:val="Tabladeilustraciones"/>
        <w:tabs>
          <w:tab w:val="right" w:leader="dot" w:pos="9062"/>
        </w:tabs>
        <w:rPr>
          <w:rFonts w:asciiTheme="minorHAnsi" w:eastAsiaTheme="minorEastAsia" w:hAnsiTheme="minorHAnsi" w:cstheme="minorBidi"/>
          <w:i w:val="0"/>
          <w:iCs w:val="0"/>
          <w:noProof/>
          <w:sz w:val="22"/>
          <w:szCs w:val="22"/>
          <w:lang w:val="es-ES" w:bidi="ar-SA"/>
        </w:rPr>
      </w:pPr>
      <w:hyperlink w:anchor="_Toc309831703" w:history="1">
        <w:r w:rsidR="002D7F92" w:rsidRPr="008006E8">
          <w:rPr>
            <w:rStyle w:val="Hipervnculo"/>
            <w:noProof/>
          </w:rPr>
          <w:t>Tabla 15.- Pololu 997 specifications.</w:t>
        </w:r>
        <w:r w:rsidR="002D7F92">
          <w:rPr>
            <w:noProof/>
            <w:webHidden/>
          </w:rPr>
          <w:tab/>
        </w:r>
        <w:r w:rsidR="002D7F92">
          <w:rPr>
            <w:noProof/>
            <w:webHidden/>
          </w:rPr>
          <w:fldChar w:fldCharType="begin"/>
        </w:r>
        <w:r w:rsidR="002D7F92">
          <w:rPr>
            <w:noProof/>
            <w:webHidden/>
          </w:rPr>
          <w:instrText xml:space="preserve"> PAGEREF _Toc309831703 \h </w:instrText>
        </w:r>
        <w:r w:rsidR="002D7F92">
          <w:rPr>
            <w:noProof/>
            <w:webHidden/>
          </w:rPr>
        </w:r>
        <w:r w:rsidR="002D7F92">
          <w:rPr>
            <w:noProof/>
            <w:webHidden/>
          </w:rPr>
          <w:fldChar w:fldCharType="separate"/>
        </w:r>
        <w:r w:rsidR="002D7F92">
          <w:rPr>
            <w:noProof/>
            <w:webHidden/>
          </w:rPr>
          <w:t>43</w:t>
        </w:r>
        <w:r w:rsidR="002D7F92">
          <w:rPr>
            <w:noProof/>
            <w:webHidden/>
          </w:rPr>
          <w:fldChar w:fldCharType="end"/>
        </w:r>
      </w:hyperlink>
    </w:p>
    <w:p w:rsidR="0051295A" w:rsidRDefault="00B67FC0" w:rsidP="00B71781">
      <w:r>
        <w:fldChar w:fldCharType="end"/>
      </w:r>
    </w:p>
    <w:p w:rsidR="003F431E" w:rsidRDefault="0051295A">
      <w:r>
        <w:br w:type="page"/>
      </w:r>
    </w:p>
    <w:p w:rsidR="003F431E" w:rsidRDefault="003F431E">
      <w:pPr>
        <w:pStyle w:val="Tabladeilustraciones"/>
        <w:tabs>
          <w:tab w:val="right" w:leader="dot" w:pos="9062"/>
        </w:tabs>
        <w:rPr>
          <w:rFonts w:asciiTheme="majorHAnsi" w:hAnsiTheme="majorHAnsi"/>
          <w:b/>
          <w:sz w:val="28"/>
          <w:szCs w:val="28"/>
        </w:rPr>
      </w:pPr>
      <w:proofErr w:type="spellStart"/>
      <w:r w:rsidRPr="009957E6">
        <w:rPr>
          <w:rFonts w:asciiTheme="majorHAnsi" w:hAnsiTheme="majorHAnsi"/>
          <w:b/>
          <w:sz w:val="28"/>
          <w:szCs w:val="28"/>
        </w:rPr>
        <w:lastRenderedPageBreak/>
        <w:t>List</w:t>
      </w:r>
      <w:r w:rsidR="00B67FC0">
        <w:rPr>
          <w:rFonts w:asciiTheme="majorHAnsi" w:hAnsiTheme="majorHAnsi"/>
          <w:b/>
          <w:sz w:val="28"/>
          <w:szCs w:val="28"/>
        </w:rPr>
        <w:t>a</w:t>
      </w:r>
      <w:proofErr w:type="spellEnd"/>
      <w:r w:rsidRPr="009957E6">
        <w:rPr>
          <w:rFonts w:asciiTheme="majorHAnsi" w:hAnsiTheme="majorHAnsi"/>
          <w:b/>
          <w:sz w:val="28"/>
          <w:szCs w:val="28"/>
        </w:rPr>
        <w:t xml:space="preserve"> </w:t>
      </w:r>
      <w:r w:rsidR="00B67FC0">
        <w:rPr>
          <w:rFonts w:asciiTheme="majorHAnsi" w:hAnsiTheme="majorHAnsi"/>
          <w:b/>
          <w:sz w:val="28"/>
          <w:szCs w:val="28"/>
        </w:rPr>
        <w:t>de</w:t>
      </w:r>
      <w:r w:rsidRPr="009957E6">
        <w:rPr>
          <w:rFonts w:asciiTheme="majorHAnsi" w:hAnsiTheme="majorHAnsi"/>
          <w:b/>
          <w:sz w:val="28"/>
          <w:szCs w:val="28"/>
        </w:rPr>
        <w:t xml:space="preserve"> </w:t>
      </w:r>
      <w:r>
        <w:rPr>
          <w:rFonts w:asciiTheme="majorHAnsi" w:hAnsiTheme="majorHAnsi"/>
          <w:b/>
          <w:sz w:val="28"/>
          <w:szCs w:val="28"/>
        </w:rPr>
        <w:t>Videos</w:t>
      </w:r>
    </w:p>
    <w:p w:rsidR="003F431E" w:rsidRDefault="003F431E">
      <w:pPr>
        <w:pStyle w:val="Tabladeilustraciones"/>
        <w:tabs>
          <w:tab w:val="right" w:leader="dot" w:pos="9062"/>
        </w:tabs>
        <w:rPr>
          <w:rFonts w:asciiTheme="minorHAnsi" w:eastAsiaTheme="minorEastAsia" w:hAnsiTheme="minorHAnsi" w:cstheme="minorBidi"/>
          <w:i w:val="0"/>
          <w:iCs w:val="0"/>
          <w:noProof/>
          <w:sz w:val="22"/>
          <w:szCs w:val="22"/>
          <w:lang w:val="es-ES" w:bidi="ar-SA"/>
        </w:rPr>
      </w:pPr>
      <w:r>
        <w:fldChar w:fldCharType="begin"/>
      </w:r>
      <w:r>
        <w:instrText xml:space="preserve"> TOC \h \z \c "Video" </w:instrText>
      </w:r>
      <w:r>
        <w:fldChar w:fldCharType="separate"/>
      </w:r>
      <w:hyperlink w:anchor="_Toc306636701" w:history="1">
        <w:r w:rsidRPr="001729B4">
          <w:rPr>
            <w:rStyle w:val="Hipervnculo"/>
            <w:noProof/>
          </w:rPr>
          <w:t>Video 1. Microcontroller Market Overview (source: AVnet Ondemand)</w:t>
        </w:r>
        <w:r>
          <w:rPr>
            <w:noProof/>
            <w:webHidden/>
          </w:rPr>
          <w:tab/>
        </w:r>
        <w:r>
          <w:rPr>
            <w:noProof/>
            <w:webHidden/>
          </w:rPr>
          <w:fldChar w:fldCharType="begin"/>
        </w:r>
        <w:r>
          <w:rPr>
            <w:noProof/>
            <w:webHidden/>
          </w:rPr>
          <w:instrText xml:space="preserve"> PAGEREF _Toc306636701 \h </w:instrText>
        </w:r>
        <w:r>
          <w:rPr>
            <w:noProof/>
            <w:webHidden/>
          </w:rPr>
        </w:r>
        <w:r>
          <w:rPr>
            <w:noProof/>
            <w:webHidden/>
          </w:rPr>
          <w:fldChar w:fldCharType="separate"/>
        </w:r>
        <w:r>
          <w:rPr>
            <w:noProof/>
            <w:webHidden/>
          </w:rPr>
          <w:t>3</w:t>
        </w:r>
        <w:r>
          <w:rPr>
            <w:noProof/>
            <w:webHidden/>
          </w:rPr>
          <w:fldChar w:fldCharType="end"/>
        </w:r>
      </w:hyperlink>
    </w:p>
    <w:p w:rsidR="00AB30F4" w:rsidRDefault="003F431E">
      <w:r>
        <w:fldChar w:fldCharType="end"/>
      </w:r>
    </w:p>
    <w:bookmarkEnd w:id="0"/>
    <w:bookmarkEnd w:id="1"/>
    <w:bookmarkEnd w:id="2"/>
    <w:bookmarkEnd w:id="3"/>
    <w:p w:rsidR="00FE3309" w:rsidRDefault="00FE3309" w:rsidP="00517AA3">
      <w:pPr>
        <w:pStyle w:val="Ttulo1"/>
        <w:numPr>
          <w:ilvl w:val="0"/>
          <w:numId w:val="1"/>
        </w:numPr>
        <w:sectPr w:rsidR="00FE3309" w:rsidSect="00FF3CA4">
          <w:headerReference w:type="default" r:id="rId11"/>
          <w:headerReference w:type="first" r:id="rId12"/>
          <w:pgSz w:w="11906" w:h="16838"/>
          <w:pgMar w:top="1417" w:right="1417" w:bottom="1417" w:left="1417" w:header="708" w:footer="708" w:gutter="0"/>
          <w:cols w:space="708"/>
          <w:titlePg/>
          <w:docGrid w:linePitch="360"/>
        </w:sectPr>
      </w:pPr>
    </w:p>
    <w:p w:rsidR="00407280" w:rsidRDefault="00426567" w:rsidP="00517AA3">
      <w:pPr>
        <w:pStyle w:val="Ttulo1"/>
        <w:numPr>
          <w:ilvl w:val="0"/>
          <w:numId w:val="2"/>
        </w:numPr>
        <w:jc w:val="both"/>
      </w:pPr>
      <w:bookmarkStart w:id="4" w:name="_Toc309831608"/>
      <w:r>
        <w:lastRenderedPageBreak/>
        <w:t>Introducció</w:t>
      </w:r>
      <w:r w:rsidR="002C0101">
        <w:t>n</w:t>
      </w:r>
      <w:bookmarkEnd w:id="4"/>
      <w:r w:rsidR="000D4A66">
        <w:t xml:space="preserve"> </w:t>
      </w:r>
    </w:p>
    <w:p w:rsidR="002C0101" w:rsidRPr="002B3BF8" w:rsidRDefault="00426567" w:rsidP="002B3BF8">
      <w:pPr>
        <w:pStyle w:val="Introductionsubsection"/>
      </w:pPr>
      <w:r>
        <w:t>Resumen del Curso</w:t>
      </w:r>
    </w:p>
    <w:p w:rsidR="002C0101" w:rsidRDefault="00426567" w:rsidP="00A136B5">
      <w:r w:rsidRPr="00426567">
        <w:t xml:space="preserve">Un microcontrolador se describe como un </w:t>
      </w:r>
      <w:r w:rsidR="00985E74">
        <w:t xml:space="preserve">circuito integrado que incluye todas las partes fundamentales de un </w:t>
      </w:r>
      <w:r w:rsidRPr="00426567">
        <w:t>complet</w:t>
      </w:r>
      <w:r w:rsidR="008604FA">
        <w:t>o</w:t>
      </w:r>
      <w:r w:rsidRPr="00426567">
        <w:t xml:space="preserve"> sistema inform</w:t>
      </w:r>
      <w:r>
        <w:t>ático</w:t>
      </w:r>
      <w:r w:rsidR="00985E74">
        <w:t>:</w:t>
      </w:r>
      <w:r>
        <w:t xml:space="preserve"> </w:t>
      </w:r>
      <w:r w:rsidR="008604FA" w:rsidRPr="00985E74">
        <w:rPr>
          <w:i/>
        </w:rPr>
        <w:t xml:space="preserve">CPU, </w:t>
      </w:r>
      <w:r w:rsidR="00985E74" w:rsidRPr="00985E74">
        <w:rPr>
          <w:i/>
        </w:rPr>
        <w:t>M</w:t>
      </w:r>
      <w:r w:rsidR="008604FA" w:rsidRPr="00985E74">
        <w:rPr>
          <w:i/>
        </w:rPr>
        <w:t xml:space="preserve">emoria y </w:t>
      </w:r>
      <w:r w:rsidR="00985E74" w:rsidRPr="00985E74">
        <w:rPr>
          <w:i/>
        </w:rPr>
        <w:t>E</w:t>
      </w:r>
      <w:r w:rsidR="008604FA" w:rsidRPr="00985E74">
        <w:rPr>
          <w:i/>
        </w:rPr>
        <w:t xml:space="preserve">ntradas y </w:t>
      </w:r>
      <w:r w:rsidR="00985E74" w:rsidRPr="00985E74">
        <w:rPr>
          <w:i/>
        </w:rPr>
        <w:t>S</w:t>
      </w:r>
      <w:r w:rsidR="008604FA" w:rsidRPr="00985E74">
        <w:rPr>
          <w:i/>
        </w:rPr>
        <w:t>alidas</w:t>
      </w:r>
      <w:r w:rsidR="008604FA">
        <w:t xml:space="preserve">. Este concepto se </w:t>
      </w:r>
      <w:r w:rsidR="00985E74">
        <w:t xml:space="preserve">adapta </w:t>
      </w:r>
      <w:r w:rsidR="008604FA">
        <w:t xml:space="preserve">perfectamente a los requerimientos de los sistemas embebidos los </w:t>
      </w:r>
      <w:r w:rsidR="00985E74">
        <w:t>cuales</w:t>
      </w:r>
      <w:r w:rsidR="008604FA">
        <w:t xml:space="preserve">, a </w:t>
      </w:r>
      <w:r w:rsidR="00985E74">
        <w:t>diferencia de los computadores,</w:t>
      </w:r>
      <w:r w:rsidR="008604FA">
        <w:t xml:space="preserve"> debe</w:t>
      </w:r>
      <w:r w:rsidR="00985E74">
        <w:t>n</w:t>
      </w:r>
      <w:r w:rsidR="008604FA">
        <w:t xml:space="preserve"> siempre llevar a cabo</w:t>
      </w:r>
      <w:r w:rsidR="00985E74">
        <w:t xml:space="preserve"> la misma tarea: gobernar el funcionamiento del sistema en el cual se integran. </w:t>
      </w:r>
    </w:p>
    <w:p w:rsidR="00985E74" w:rsidRDefault="00930567" w:rsidP="00A136B5">
      <w:r>
        <w:t xml:space="preserve">Existen numerosos fabricantes de microcontroladores, todos ellos persiguiendo ajustar el rendimiento de sus dispositivos a los requisitos que demandan las aplicaciones reales. Así, de la misma forma que existen aplicaciones sencillas, como puede ser el control de un </w:t>
      </w:r>
      <w:r w:rsidR="00321757">
        <w:t xml:space="preserve">sencillo </w:t>
      </w:r>
      <w:r>
        <w:t>electrodoméstico y aplicacione</w:t>
      </w:r>
      <w:r w:rsidR="00321757">
        <w:t>s complejas, que exigen por ejemplo altas prestaciones para el tratamiento de imágenes o sonido, existe una inmensa gama de dispositivos que van desde el microcontrolador más sencillo de 8 bits hasta dispositivos de doble núcleo que integran motor DSP para el tratamiento de señales digitales. El éxito en el desarrollo de sistemas embebidos depende en gran medida de la elección del dispositivo que mejor se ajuste a los requisitos del proyecto.</w:t>
      </w:r>
    </w:p>
    <w:p w:rsidR="00321757" w:rsidRDefault="00751350" w:rsidP="00A136B5">
      <w:r>
        <w:t xml:space="preserve">Ofertar un amplio catálogo de dispositivos ha sido siempre la política del fabricante con sede en Arizona, </w:t>
      </w:r>
      <w:r w:rsidRPr="00751350">
        <w:rPr>
          <w:i/>
        </w:rPr>
        <w:t xml:space="preserve">Microchip </w:t>
      </w:r>
      <w:proofErr w:type="spellStart"/>
      <w:r w:rsidRPr="00751350">
        <w:rPr>
          <w:i/>
        </w:rPr>
        <w:t>Technology</w:t>
      </w:r>
      <w:proofErr w:type="spellEnd"/>
      <w:r w:rsidRPr="00751350">
        <w:rPr>
          <w:i/>
        </w:rPr>
        <w:t xml:space="preserve"> Inc</w:t>
      </w:r>
      <w:r>
        <w:t xml:space="preserve">. </w:t>
      </w:r>
      <w:r w:rsidR="00000AF2">
        <w:t>Pese a su relativamente corta andadura, e</w:t>
      </w:r>
      <w:r>
        <w:t xml:space="preserve">sta empresa fundada </w:t>
      </w:r>
      <w:r w:rsidR="00000AF2">
        <w:t>en 1989 se ha convertido, gracias en su política empresarial que ha llegado a estudiarse en la facultad de administración de empresas de muchas universidades, en el leader en el mercado de microcontroladores de 8 bits. El éxito obtenido en la implantación industrial de los microcontroladores PIC se fundamenta en los siguientes pilares:</w:t>
      </w:r>
    </w:p>
    <w:p w:rsidR="00000AF2" w:rsidRDefault="00000AF2" w:rsidP="00000AF2">
      <w:pPr>
        <w:pStyle w:val="Prrafodelista"/>
        <w:numPr>
          <w:ilvl w:val="0"/>
          <w:numId w:val="14"/>
        </w:numPr>
      </w:pPr>
      <w:r>
        <w:t>Proporcionar dispositivos superiores en rendimiento a sus competidores.</w:t>
      </w:r>
    </w:p>
    <w:p w:rsidR="00000AF2" w:rsidRDefault="00000AF2" w:rsidP="00000AF2">
      <w:pPr>
        <w:pStyle w:val="Prrafodelista"/>
        <w:numPr>
          <w:ilvl w:val="0"/>
          <w:numId w:val="14"/>
        </w:numPr>
      </w:pPr>
      <w:r>
        <w:t>Disponer de entornos de desarrollo y depuración de calidad</w:t>
      </w:r>
      <w:r w:rsidR="00A76B3B">
        <w:t>,</w:t>
      </w:r>
      <w:r>
        <w:t xml:space="preserve"> bajo coste</w:t>
      </w:r>
      <w:r w:rsidR="00A76B3B">
        <w:t xml:space="preserve"> y de fácil empleo</w:t>
      </w:r>
      <w:r>
        <w:t>.</w:t>
      </w:r>
    </w:p>
    <w:p w:rsidR="00000AF2" w:rsidRDefault="00000AF2" w:rsidP="00000AF2">
      <w:pPr>
        <w:pStyle w:val="Prrafodelista"/>
        <w:numPr>
          <w:ilvl w:val="0"/>
          <w:numId w:val="14"/>
        </w:numPr>
      </w:pPr>
      <w:r>
        <w:t>Ofrecer soporte de calidad para reducir el tiempo en mercado.</w:t>
      </w:r>
    </w:p>
    <w:p w:rsidR="00A76B3B" w:rsidRDefault="00A76B3B" w:rsidP="00A76B3B">
      <w:r>
        <w:t xml:space="preserve">En este curso se introducirán los microcontroladores de microchip, profundizando en el estudio de la arquitectura de la familia PIC 18F y en la programación de estos. </w:t>
      </w:r>
    </w:p>
    <w:p w:rsidR="00000AF2" w:rsidRDefault="00A76B3B" w:rsidP="00A76B3B">
      <w:r>
        <w:t>Durante el desarrollo del curso el alumno dispondrá de acceso a un laboratorio remoto que permitirá controlar el funcionamiento de un robot móvil gobernado por un microcontrolador PIC</w:t>
      </w:r>
      <w:r w:rsidR="006F172E">
        <w:t>18F4550</w:t>
      </w:r>
      <w:r>
        <w:t>.</w:t>
      </w:r>
    </w:p>
    <w:p w:rsidR="002C0101" w:rsidRPr="00844B79" w:rsidRDefault="00844B79" w:rsidP="002B3BF8">
      <w:pPr>
        <w:pStyle w:val="Introductionsubsection"/>
      </w:pPr>
      <w:proofErr w:type="spellStart"/>
      <w:r>
        <w:t>Indice</w:t>
      </w:r>
      <w:proofErr w:type="spellEnd"/>
      <w:r>
        <w:t xml:space="preserve"> del curso</w:t>
      </w:r>
    </w:p>
    <w:p w:rsidR="002B2F77" w:rsidRPr="00844B79" w:rsidRDefault="002B2F77" w:rsidP="00A136B5">
      <w:r w:rsidRPr="00844B79">
        <w:t>•</w:t>
      </w:r>
      <w:r w:rsidRPr="00844B79">
        <w:tab/>
      </w:r>
      <w:r>
        <w:t>Capítulo</w:t>
      </w:r>
      <w:r w:rsidRPr="00844B79">
        <w:t xml:space="preserve"> 1: </w:t>
      </w:r>
      <w:r w:rsidR="00D7122E">
        <w:t>Microcontroladores de 8 bits</w:t>
      </w:r>
    </w:p>
    <w:p w:rsidR="00A136B5" w:rsidRPr="002B2F77" w:rsidRDefault="00A136B5" w:rsidP="00A136B5">
      <w:r w:rsidRPr="002B2F77">
        <w:t>•</w:t>
      </w:r>
      <w:r w:rsidRPr="002B2F77">
        <w:tab/>
      </w:r>
      <w:r w:rsidR="002B2F77">
        <w:t>Capítulo</w:t>
      </w:r>
      <w:r w:rsidR="002B2F77" w:rsidRPr="002B2F77">
        <w:t xml:space="preserve"> </w:t>
      </w:r>
      <w:r w:rsidRPr="002B2F77">
        <w:t xml:space="preserve">2: </w:t>
      </w:r>
      <w:r w:rsidR="00432EB2">
        <w:t>A</w:t>
      </w:r>
      <w:r w:rsidR="002B2F77" w:rsidRPr="002B2F77">
        <w:t xml:space="preserve">rquitectura </w:t>
      </w:r>
      <w:r w:rsidR="00432EB2">
        <w:t xml:space="preserve">básica </w:t>
      </w:r>
      <w:r w:rsidR="002B2F77" w:rsidRPr="002B2F77">
        <w:t xml:space="preserve">de </w:t>
      </w:r>
      <w:r w:rsidR="002B2F77" w:rsidRPr="00432EB2">
        <w:rPr>
          <w:sz w:val="20"/>
        </w:rPr>
        <w:t>l</w:t>
      </w:r>
      <w:r w:rsidR="00432EB2">
        <w:rPr>
          <w:sz w:val="20"/>
        </w:rPr>
        <w:t>os</w:t>
      </w:r>
      <w:r w:rsidR="002B2F77" w:rsidRPr="002B2F77">
        <w:t xml:space="preserve"> PIC18F</w:t>
      </w:r>
    </w:p>
    <w:p w:rsidR="00A136B5" w:rsidRPr="002B2F77" w:rsidRDefault="00A136B5" w:rsidP="00A136B5">
      <w:r w:rsidRPr="002B2F77">
        <w:t>•</w:t>
      </w:r>
      <w:r w:rsidRPr="002B2F77">
        <w:tab/>
      </w:r>
      <w:r w:rsidR="002B2F77">
        <w:t>Capítulo</w:t>
      </w:r>
      <w:r w:rsidRPr="002B2F77">
        <w:t xml:space="preserve">3: </w:t>
      </w:r>
      <w:r w:rsidR="00432EB2">
        <w:t>E</w:t>
      </w:r>
      <w:r w:rsidR="002B2F77" w:rsidRPr="002B2F77">
        <w:t>nsamblador</w:t>
      </w:r>
      <w:r w:rsidR="00432EB2">
        <w:t xml:space="preserve"> de los PIC18</w:t>
      </w:r>
    </w:p>
    <w:p w:rsidR="00A136B5" w:rsidRPr="003840F2" w:rsidRDefault="00A136B5" w:rsidP="00A136B5">
      <w:r w:rsidRPr="003840F2">
        <w:t>•</w:t>
      </w:r>
      <w:r w:rsidRPr="003840F2">
        <w:tab/>
      </w:r>
      <w:r w:rsidR="002B2F77" w:rsidRPr="003840F2">
        <w:t>Experimento 1</w:t>
      </w:r>
      <w:r w:rsidRPr="003840F2">
        <w:t xml:space="preserve">: </w:t>
      </w:r>
      <w:proofErr w:type="spellStart"/>
      <w:r w:rsidR="002B2F77" w:rsidRPr="003840F2">
        <w:t>Programming</w:t>
      </w:r>
      <w:proofErr w:type="spellEnd"/>
      <w:r w:rsidR="002B2F77" w:rsidRPr="003840F2">
        <w:t xml:space="preserve"> </w:t>
      </w:r>
      <w:proofErr w:type="spellStart"/>
      <w:r w:rsidR="002B2F77" w:rsidRPr="003840F2">
        <w:t>Weblab-Bot</w:t>
      </w:r>
      <w:proofErr w:type="spellEnd"/>
      <w:r w:rsidR="002B2F77" w:rsidRPr="003840F2">
        <w:t xml:space="preserve">: </w:t>
      </w:r>
      <w:proofErr w:type="spellStart"/>
      <w:r w:rsidR="002B2F77" w:rsidRPr="003840F2">
        <w:t>The</w:t>
      </w:r>
      <w:proofErr w:type="spellEnd"/>
      <w:r w:rsidR="002B2F77" w:rsidRPr="003840F2">
        <w:t xml:space="preserve"> </w:t>
      </w:r>
      <w:proofErr w:type="spellStart"/>
      <w:r w:rsidR="002B2F77" w:rsidRPr="003840F2">
        <w:t>contest</w:t>
      </w:r>
      <w:proofErr w:type="spellEnd"/>
    </w:p>
    <w:p w:rsidR="002B2F77" w:rsidRPr="003840F2" w:rsidRDefault="002B2F77" w:rsidP="00A136B5"/>
    <w:p w:rsidR="002C0101" w:rsidRPr="003840F2" w:rsidRDefault="002C0101" w:rsidP="002C0101"/>
    <w:p w:rsidR="002C0101" w:rsidRPr="002B2F77" w:rsidRDefault="002B2F77" w:rsidP="002B3BF8">
      <w:pPr>
        <w:pStyle w:val="Introductionsubsection"/>
      </w:pPr>
      <w:r w:rsidRPr="002B2F77">
        <w:t xml:space="preserve">Objetivos </w:t>
      </w:r>
      <w:r w:rsidR="00844B79">
        <w:t>e</w:t>
      </w:r>
      <w:r w:rsidRPr="002B2F77">
        <w:t>ducativos</w:t>
      </w:r>
    </w:p>
    <w:p w:rsidR="002B2F77" w:rsidRPr="002B2F77" w:rsidRDefault="002B2F77" w:rsidP="00A136B5">
      <w:r w:rsidRPr="002B2F77">
        <w:t>Tras complet</w:t>
      </w:r>
      <w:r>
        <w:t>a</w:t>
      </w:r>
      <w:r w:rsidRPr="002B2F77">
        <w:t>r este curso el alumno</w:t>
      </w:r>
      <w:r>
        <w:t xml:space="preserve"> conocerá las diferentes familias de microcontroladores comercializados por Microchip y será capaz de desarrollar un proyecto basado en un dispositivo de la familia PIC18F</w:t>
      </w:r>
    </w:p>
    <w:p w:rsidR="002B2F77" w:rsidRPr="00844B79" w:rsidRDefault="002B2F77" w:rsidP="002B3BF8">
      <w:pPr>
        <w:pStyle w:val="Introductionsubsection"/>
      </w:pPr>
    </w:p>
    <w:p w:rsidR="002C0101" w:rsidRPr="00844B79" w:rsidRDefault="00844B79" w:rsidP="002B3BF8">
      <w:pPr>
        <w:pStyle w:val="Introductionsubsection"/>
      </w:pPr>
      <w:r>
        <w:t>Alumnos a los que va dirigido</w:t>
      </w:r>
    </w:p>
    <w:p w:rsidR="002B2F77" w:rsidRPr="0093154D" w:rsidRDefault="0093154D" w:rsidP="00A136B5">
      <w:r w:rsidRPr="0093154D">
        <w:t xml:space="preserve">Ingenieros en </w:t>
      </w:r>
      <w:proofErr w:type="spellStart"/>
      <w:r w:rsidRPr="0093154D">
        <w:t>electronica</w:t>
      </w:r>
      <w:proofErr w:type="spellEnd"/>
      <w:r w:rsidRPr="0093154D">
        <w:t xml:space="preserve"> y automática</w:t>
      </w:r>
      <w:r w:rsidR="00A136B5" w:rsidRPr="0093154D">
        <w:t xml:space="preserve">. </w:t>
      </w:r>
    </w:p>
    <w:p w:rsidR="00A136B5" w:rsidRPr="002B2F77" w:rsidRDefault="002B2F77" w:rsidP="00A136B5">
      <w:r w:rsidRPr="002B2F77">
        <w:t xml:space="preserve">Estudiantes de </w:t>
      </w:r>
      <w:r w:rsidR="00A136B5" w:rsidRPr="002B2F77">
        <w:t>Formación Pr</w:t>
      </w:r>
      <w:r>
        <w:t>ofesional Grado en Electrónica.</w:t>
      </w:r>
    </w:p>
    <w:p w:rsidR="002B2F77" w:rsidRPr="002B2F77" w:rsidRDefault="002B2F77" w:rsidP="00A136B5">
      <w:proofErr w:type="spellStart"/>
      <w:r w:rsidRPr="002B2F77">
        <w:t>Hobistas</w:t>
      </w:r>
      <w:proofErr w:type="spellEnd"/>
      <w:r w:rsidRPr="002B2F77">
        <w:t xml:space="preserve"> de la electrónica</w:t>
      </w:r>
    </w:p>
    <w:p w:rsidR="002C0101" w:rsidRPr="002B2F77" w:rsidRDefault="002C0101" w:rsidP="002C0101"/>
    <w:p w:rsidR="002C0101" w:rsidRPr="00844B79" w:rsidRDefault="00844B79" w:rsidP="002B3BF8">
      <w:pPr>
        <w:pStyle w:val="Introductionsubsection"/>
      </w:pPr>
      <w:r>
        <w:t>Requisitos previos</w:t>
      </w:r>
    </w:p>
    <w:p w:rsidR="00A136B5" w:rsidRPr="00844B79" w:rsidRDefault="00844B79" w:rsidP="00A136B5">
      <w:r w:rsidRPr="00844B79">
        <w:t>Fundamentos d</w:t>
      </w:r>
      <w:r>
        <w:t>e electrónica digital y estructura de computadores</w:t>
      </w:r>
    </w:p>
    <w:p w:rsidR="00567838" w:rsidRPr="00844B79" w:rsidRDefault="00567838">
      <w:r w:rsidRPr="00844B79">
        <w:br w:type="page"/>
      </w:r>
    </w:p>
    <w:p w:rsidR="00AF2ADD" w:rsidRPr="00844B79" w:rsidRDefault="00AF2ADD" w:rsidP="00A136B5"/>
    <w:p w:rsidR="002C0101" w:rsidRDefault="006A7079" w:rsidP="00517AA3">
      <w:pPr>
        <w:pStyle w:val="Ttulo1"/>
        <w:numPr>
          <w:ilvl w:val="0"/>
          <w:numId w:val="2"/>
        </w:numPr>
        <w:jc w:val="both"/>
      </w:pPr>
      <w:bookmarkStart w:id="5" w:name="_Toc309831609"/>
      <w:r>
        <w:t>Microcontroladores de 8 bits</w:t>
      </w:r>
      <w:bookmarkEnd w:id="5"/>
    </w:p>
    <w:p w:rsidR="006A7079" w:rsidRPr="006A7079" w:rsidRDefault="003F431E" w:rsidP="006A7079">
      <w:pPr>
        <w:pStyle w:val="Ttulo2"/>
      </w:pPr>
      <w:bookmarkStart w:id="6" w:name="_Toc309831610"/>
      <w:r>
        <w:t>Escenario actual del mercado de los microcontroladores</w:t>
      </w:r>
      <w:bookmarkEnd w:id="6"/>
    </w:p>
    <w:p w:rsidR="000B2F84" w:rsidRPr="006A7079" w:rsidRDefault="006A7079" w:rsidP="002844BB">
      <w:r w:rsidRPr="006A7079">
        <w:t xml:space="preserve">Los microcontroladores son sin duda los circuitos integrados más extendidos en </w:t>
      </w:r>
      <w:r>
        <w:t>el mundo</w:t>
      </w:r>
      <w:r w:rsidR="002844BB" w:rsidRPr="006A7079">
        <w:t xml:space="preserve">. </w:t>
      </w:r>
      <w:r w:rsidRPr="006A7079">
        <w:t>Los microcontroladores, con núcleos que van desde 4 hasta 32 bits, se emplean para controlar y monitorizar desde los electrodom</w:t>
      </w:r>
      <w:r>
        <w:t>ésticos más simples hasta</w:t>
      </w:r>
      <w:r w:rsidR="00D23AC7">
        <w:t xml:space="preserve"> para llevar a cabo</w:t>
      </w:r>
      <w:r>
        <w:t xml:space="preserve"> las tareas más complejas tanto en el hogar como en los automóviles  y por supuesto en la oficina.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4320"/>
      </w:tblGrid>
      <w:tr w:rsidR="00C76C42" w:rsidRPr="00474E24" w:rsidTr="00796796">
        <w:tc>
          <w:tcPr>
            <w:tcW w:w="4968" w:type="dxa"/>
          </w:tcPr>
          <w:p w:rsidR="00C76C42" w:rsidRDefault="00C76C42" w:rsidP="002844BB">
            <w:r>
              <w:rPr>
                <w:noProof/>
              </w:rPr>
              <w:drawing>
                <wp:inline distT="0" distB="0" distL="0" distR="0" wp14:anchorId="2DCF96FA" wp14:editId="0FDFB663">
                  <wp:extent cx="3086100" cy="1935283"/>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45023"/>
                          <a:stretch/>
                        </pic:blipFill>
                        <pic:spPr bwMode="auto">
                          <a:xfrm>
                            <a:off x="0" y="0"/>
                            <a:ext cx="3085402" cy="1934845"/>
                          </a:xfrm>
                          <a:prstGeom prst="rect">
                            <a:avLst/>
                          </a:prstGeom>
                          <a:ln>
                            <a:noFill/>
                          </a:ln>
                          <a:extLst>
                            <a:ext uri="{53640926-AAD7-44D8-BBD7-CCE9431645EC}">
                              <a14:shadowObscured xmlns:a14="http://schemas.microsoft.com/office/drawing/2010/main"/>
                            </a:ext>
                          </a:extLst>
                        </pic:spPr>
                      </pic:pic>
                    </a:graphicData>
                  </a:graphic>
                </wp:inline>
              </w:drawing>
            </w:r>
          </w:p>
        </w:tc>
        <w:tc>
          <w:tcPr>
            <w:tcW w:w="4320" w:type="dxa"/>
          </w:tcPr>
          <w:p w:rsidR="00C76C42" w:rsidRPr="00C76C42" w:rsidRDefault="00C76C42" w:rsidP="00C76C42">
            <w:pPr>
              <w:rPr>
                <w:sz w:val="16"/>
                <w:szCs w:val="16"/>
                <w:lang w:val="en-US"/>
              </w:rPr>
            </w:pPr>
            <w:r w:rsidRPr="00C76C42">
              <w:rPr>
                <w:sz w:val="16"/>
                <w:szCs w:val="16"/>
                <w:lang w:val="en-US"/>
              </w:rPr>
              <w:t>&lt;object width="330" height="210"&gt;&lt;</w:t>
            </w:r>
            <w:proofErr w:type="spellStart"/>
            <w:r w:rsidRPr="00C76C42">
              <w:rPr>
                <w:sz w:val="16"/>
                <w:szCs w:val="16"/>
                <w:lang w:val="en-US"/>
              </w:rPr>
              <w:t>param</w:t>
            </w:r>
            <w:proofErr w:type="spellEnd"/>
            <w:r w:rsidRPr="00C76C42">
              <w:rPr>
                <w:sz w:val="16"/>
                <w:szCs w:val="16"/>
                <w:lang w:val="en-US"/>
              </w:rPr>
              <w:t xml:space="preserve"> name="movie" value="http://avnetondemand.com/embed/embed_player.swf" /&gt;</w:t>
            </w:r>
          </w:p>
          <w:p w:rsidR="00C76C42" w:rsidRPr="00C76C42" w:rsidRDefault="00C76C42" w:rsidP="00C76C42">
            <w:pPr>
              <w:rPr>
                <w:lang w:val="en-US"/>
              </w:rPr>
            </w:pPr>
            <w:r w:rsidRPr="00C76C42">
              <w:rPr>
                <w:sz w:val="16"/>
                <w:szCs w:val="16"/>
                <w:lang w:val="en-US"/>
              </w:rPr>
              <w:t>&lt;</w:t>
            </w:r>
            <w:proofErr w:type="spellStart"/>
            <w:r w:rsidRPr="00C76C42">
              <w:rPr>
                <w:sz w:val="16"/>
                <w:szCs w:val="16"/>
                <w:lang w:val="en-US"/>
              </w:rPr>
              <w:t>param</w:t>
            </w:r>
            <w:proofErr w:type="spellEnd"/>
            <w:r w:rsidRPr="00C76C42">
              <w:rPr>
                <w:sz w:val="16"/>
                <w:szCs w:val="16"/>
                <w:lang w:val="en-US"/>
              </w:rPr>
              <w:t xml:space="preserve"> name="quality" value="high" /&gt;&lt;</w:t>
            </w:r>
            <w:proofErr w:type="spellStart"/>
            <w:r w:rsidRPr="00C76C42">
              <w:rPr>
                <w:sz w:val="16"/>
                <w:szCs w:val="16"/>
                <w:lang w:val="en-US"/>
              </w:rPr>
              <w:t>param</w:t>
            </w:r>
            <w:proofErr w:type="spellEnd"/>
            <w:r w:rsidRPr="00C76C42">
              <w:rPr>
                <w:sz w:val="16"/>
                <w:szCs w:val="16"/>
                <w:lang w:val="en-US"/>
              </w:rPr>
              <w:t xml:space="preserve"> name="</w:t>
            </w:r>
            <w:proofErr w:type="spellStart"/>
            <w:r w:rsidRPr="00C76C42">
              <w:rPr>
                <w:sz w:val="16"/>
                <w:szCs w:val="16"/>
                <w:lang w:val="en-US"/>
              </w:rPr>
              <w:t>bgcolor</w:t>
            </w:r>
            <w:proofErr w:type="spellEnd"/>
            <w:r w:rsidRPr="00C76C42">
              <w:rPr>
                <w:sz w:val="16"/>
                <w:szCs w:val="16"/>
                <w:lang w:val="en-US"/>
              </w:rPr>
              <w:t>" value="#FFFFFF" /&gt;&lt;</w:t>
            </w:r>
            <w:proofErr w:type="spellStart"/>
            <w:r w:rsidRPr="00C76C42">
              <w:rPr>
                <w:sz w:val="16"/>
                <w:szCs w:val="16"/>
                <w:lang w:val="en-US"/>
              </w:rPr>
              <w:t>param</w:t>
            </w:r>
            <w:proofErr w:type="spellEnd"/>
            <w:r w:rsidRPr="00C76C42">
              <w:rPr>
                <w:sz w:val="16"/>
                <w:szCs w:val="16"/>
                <w:lang w:val="en-US"/>
              </w:rPr>
              <w:t xml:space="preserve"> name="</w:t>
            </w:r>
            <w:proofErr w:type="spellStart"/>
            <w:r w:rsidRPr="00C76C42">
              <w:rPr>
                <w:sz w:val="16"/>
                <w:szCs w:val="16"/>
                <w:lang w:val="en-US"/>
              </w:rPr>
              <w:t>allowScriptAccess</w:t>
            </w:r>
            <w:proofErr w:type="spellEnd"/>
            <w:r w:rsidRPr="00C76C42">
              <w:rPr>
                <w:sz w:val="16"/>
                <w:szCs w:val="16"/>
                <w:lang w:val="en-US"/>
              </w:rPr>
              <w:t>" value="</w:t>
            </w:r>
            <w:proofErr w:type="spellStart"/>
            <w:r w:rsidRPr="00C76C42">
              <w:rPr>
                <w:sz w:val="16"/>
                <w:szCs w:val="16"/>
                <w:lang w:val="en-US"/>
              </w:rPr>
              <w:t>sameDomain</w:t>
            </w:r>
            <w:proofErr w:type="spellEnd"/>
            <w:r w:rsidRPr="00C76C42">
              <w:rPr>
                <w:sz w:val="16"/>
                <w:szCs w:val="16"/>
                <w:lang w:val="en-US"/>
              </w:rPr>
              <w:t>" /&gt;&lt;</w:t>
            </w:r>
            <w:proofErr w:type="spellStart"/>
            <w:r w:rsidRPr="00C76C42">
              <w:rPr>
                <w:sz w:val="16"/>
                <w:szCs w:val="16"/>
                <w:lang w:val="en-US"/>
              </w:rPr>
              <w:t>param</w:t>
            </w:r>
            <w:proofErr w:type="spellEnd"/>
            <w:r w:rsidRPr="00C76C42">
              <w:rPr>
                <w:sz w:val="16"/>
                <w:szCs w:val="16"/>
                <w:lang w:val="en-US"/>
              </w:rPr>
              <w:t xml:space="preserve"> name="</w:t>
            </w:r>
            <w:proofErr w:type="spellStart"/>
            <w:r w:rsidRPr="00C76C42">
              <w:rPr>
                <w:sz w:val="16"/>
                <w:szCs w:val="16"/>
                <w:lang w:val="en-US"/>
              </w:rPr>
              <w:t>allowFullScreen</w:t>
            </w:r>
            <w:proofErr w:type="spellEnd"/>
            <w:r w:rsidRPr="00C76C42">
              <w:rPr>
                <w:sz w:val="16"/>
                <w:szCs w:val="16"/>
                <w:lang w:val="en-US"/>
              </w:rPr>
              <w:t>" value="true" /&gt;&lt;</w:t>
            </w:r>
            <w:proofErr w:type="spellStart"/>
            <w:r w:rsidRPr="00C76C42">
              <w:rPr>
                <w:sz w:val="16"/>
                <w:szCs w:val="16"/>
                <w:lang w:val="en-US"/>
              </w:rPr>
              <w:t>param</w:t>
            </w:r>
            <w:proofErr w:type="spellEnd"/>
            <w:r w:rsidRPr="00C76C42">
              <w:rPr>
                <w:sz w:val="16"/>
                <w:szCs w:val="16"/>
                <w:lang w:val="en-US"/>
              </w:rPr>
              <w:t xml:space="preserve"> name="</w:t>
            </w:r>
            <w:proofErr w:type="spellStart"/>
            <w:r w:rsidRPr="00C76C42">
              <w:rPr>
                <w:sz w:val="16"/>
                <w:szCs w:val="16"/>
                <w:lang w:val="en-US"/>
              </w:rPr>
              <w:t>FlashVars</w:t>
            </w:r>
            <w:proofErr w:type="spellEnd"/>
            <w:r w:rsidRPr="00C76C42">
              <w:rPr>
                <w:sz w:val="16"/>
                <w:szCs w:val="16"/>
                <w:lang w:val="en-US"/>
              </w:rPr>
              <w:t xml:space="preserve">" value="vid=537" /&gt;&lt;embed </w:t>
            </w:r>
            <w:proofErr w:type="spellStart"/>
            <w:r w:rsidRPr="00C76C42">
              <w:rPr>
                <w:sz w:val="16"/>
                <w:szCs w:val="16"/>
                <w:lang w:val="en-US"/>
              </w:rPr>
              <w:t>src</w:t>
            </w:r>
            <w:proofErr w:type="spellEnd"/>
            <w:r w:rsidRPr="00C76C42">
              <w:rPr>
                <w:sz w:val="16"/>
                <w:szCs w:val="16"/>
                <w:lang w:val="en-US"/>
              </w:rPr>
              <w:t xml:space="preserve">="http://www.avnetondemand.com/embed/embed_player.swf" quality="high" </w:t>
            </w:r>
            <w:proofErr w:type="spellStart"/>
            <w:r w:rsidRPr="00C76C42">
              <w:rPr>
                <w:sz w:val="16"/>
                <w:szCs w:val="16"/>
                <w:lang w:val="en-US"/>
              </w:rPr>
              <w:t>bgcolor</w:t>
            </w:r>
            <w:proofErr w:type="spellEnd"/>
            <w:r w:rsidRPr="00C76C42">
              <w:rPr>
                <w:sz w:val="16"/>
                <w:szCs w:val="16"/>
                <w:lang w:val="en-US"/>
              </w:rPr>
              <w:t>="#FFFFFF" width="330" height="210" name="</w:t>
            </w:r>
            <w:proofErr w:type="spellStart"/>
            <w:r w:rsidRPr="00C76C42">
              <w:rPr>
                <w:sz w:val="16"/>
                <w:szCs w:val="16"/>
                <w:lang w:val="en-US"/>
              </w:rPr>
              <w:t>embed_player</w:t>
            </w:r>
            <w:proofErr w:type="spellEnd"/>
            <w:r w:rsidRPr="00C76C42">
              <w:rPr>
                <w:sz w:val="16"/>
                <w:szCs w:val="16"/>
                <w:lang w:val="en-US"/>
              </w:rPr>
              <w:t xml:space="preserve">" align="middle" play="true" loop="false" quality="high" </w:t>
            </w:r>
            <w:proofErr w:type="spellStart"/>
            <w:r w:rsidRPr="00C76C42">
              <w:rPr>
                <w:sz w:val="16"/>
                <w:szCs w:val="16"/>
                <w:lang w:val="en-US"/>
              </w:rPr>
              <w:t>allowFullScreen</w:t>
            </w:r>
            <w:proofErr w:type="spellEnd"/>
            <w:r w:rsidRPr="00C76C42">
              <w:rPr>
                <w:sz w:val="16"/>
                <w:szCs w:val="16"/>
                <w:lang w:val="en-US"/>
              </w:rPr>
              <w:t xml:space="preserve">="true" </w:t>
            </w:r>
            <w:proofErr w:type="spellStart"/>
            <w:r w:rsidRPr="00C76C42">
              <w:rPr>
                <w:sz w:val="16"/>
                <w:szCs w:val="16"/>
                <w:lang w:val="en-US"/>
              </w:rPr>
              <w:t>allowScriptAccess</w:t>
            </w:r>
            <w:proofErr w:type="spellEnd"/>
            <w:r w:rsidRPr="00C76C42">
              <w:rPr>
                <w:sz w:val="16"/>
                <w:szCs w:val="16"/>
                <w:lang w:val="en-US"/>
              </w:rPr>
              <w:t>="</w:t>
            </w:r>
            <w:proofErr w:type="spellStart"/>
            <w:r w:rsidRPr="00C76C42">
              <w:rPr>
                <w:sz w:val="16"/>
                <w:szCs w:val="16"/>
                <w:lang w:val="en-US"/>
              </w:rPr>
              <w:t>sameDomain</w:t>
            </w:r>
            <w:proofErr w:type="spellEnd"/>
            <w:r w:rsidRPr="00C76C42">
              <w:rPr>
                <w:sz w:val="16"/>
                <w:szCs w:val="16"/>
                <w:lang w:val="en-US"/>
              </w:rPr>
              <w:t xml:space="preserve">" type="application/x-shockwave-flash" </w:t>
            </w:r>
            <w:proofErr w:type="spellStart"/>
            <w:r w:rsidRPr="00C76C42">
              <w:rPr>
                <w:sz w:val="16"/>
                <w:szCs w:val="16"/>
                <w:lang w:val="en-US"/>
              </w:rPr>
              <w:t>pluginspage</w:t>
            </w:r>
            <w:proofErr w:type="spellEnd"/>
            <w:r w:rsidRPr="00C76C42">
              <w:rPr>
                <w:sz w:val="16"/>
                <w:szCs w:val="16"/>
                <w:lang w:val="en-US"/>
              </w:rPr>
              <w:t xml:space="preserve">="http://www.adobe.com/go/getflashplayer" </w:t>
            </w:r>
            <w:proofErr w:type="spellStart"/>
            <w:r w:rsidRPr="00C76C42">
              <w:rPr>
                <w:sz w:val="16"/>
                <w:szCs w:val="16"/>
                <w:lang w:val="en-US"/>
              </w:rPr>
              <w:t>FlashVars</w:t>
            </w:r>
            <w:proofErr w:type="spellEnd"/>
            <w:r w:rsidRPr="00C76C42">
              <w:rPr>
                <w:sz w:val="16"/>
                <w:szCs w:val="16"/>
                <w:lang w:val="en-US"/>
              </w:rPr>
              <w:t>="vid=537"&gt;&lt;/embed&gt;&lt;/object&gt;</w:t>
            </w:r>
          </w:p>
        </w:tc>
      </w:tr>
    </w:tbl>
    <w:p w:rsidR="00C76C42" w:rsidRPr="00B672C1" w:rsidRDefault="00C76C42" w:rsidP="00C76C42">
      <w:pPr>
        <w:pStyle w:val="Epgrafe"/>
        <w:jc w:val="center"/>
      </w:pPr>
      <w:bookmarkStart w:id="7" w:name="_Toc306636701"/>
      <w:r w:rsidRPr="003C68EA">
        <w:t xml:space="preserve">Video </w:t>
      </w:r>
      <w:r>
        <w:fldChar w:fldCharType="begin"/>
      </w:r>
      <w:r w:rsidRPr="003C68EA">
        <w:instrText xml:space="preserve"> SEQ Video \* ARABIC </w:instrText>
      </w:r>
      <w:r>
        <w:fldChar w:fldCharType="separate"/>
      </w:r>
      <w:r w:rsidR="000F6889">
        <w:rPr>
          <w:noProof/>
        </w:rPr>
        <w:t>1</w:t>
      </w:r>
      <w:r>
        <w:fldChar w:fldCharType="end"/>
      </w:r>
      <w:r w:rsidRPr="003C68EA">
        <w:t xml:space="preserve">. </w:t>
      </w:r>
      <w:r w:rsidR="00B672C1" w:rsidRPr="00B672C1">
        <w:t xml:space="preserve">Visión general del Mercado de microcontroladores </w:t>
      </w:r>
      <w:r w:rsidRPr="00B672C1">
        <w:t>(</w:t>
      </w:r>
      <w:r w:rsidR="00B672C1">
        <w:t>fuente</w:t>
      </w:r>
      <w:r w:rsidR="003907A6" w:rsidRPr="00B672C1">
        <w:t xml:space="preserve">: </w:t>
      </w:r>
      <w:proofErr w:type="spellStart"/>
      <w:r w:rsidRPr="00B672C1">
        <w:t>A</w:t>
      </w:r>
      <w:r w:rsidR="003F431E" w:rsidRPr="00B672C1">
        <w:t>v</w:t>
      </w:r>
      <w:r w:rsidRPr="00B672C1">
        <w:t>net</w:t>
      </w:r>
      <w:proofErr w:type="spellEnd"/>
      <w:r w:rsidRPr="00B672C1">
        <w:t xml:space="preserve"> </w:t>
      </w:r>
      <w:proofErr w:type="spellStart"/>
      <w:r w:rsidRPr="00B672C1">
        <w:t>Ondemand</w:t>
      </w:r>
      <w:proofErr w:type="spellEnd"/>
      <w:r w:rsidRPr="00B672C1">
        <w:t>)</w:t>
      </w:r>
      <w:bookmarkEnd w:id="7"/>
    </w:p>
    <w:p w:rsidR="00567838" w:rsidRPr="00B672C1" w:rsidRDefault="00567838">
      <w:pPr>
        <w:rPr>
          <w:rFonts w:asciiTheme="majorHAnsi" w:eastAsiaTheme="majorEastAsia" w:hAnsiTheme="majorHAnsi" w:cstheme="majorBidi"/>
          <w:b/>
          <w:bCs/>
          <w:sz w:val="26"/>
          <w:szCs w:val="26"/>
        </w:rPr>
      </w:pPr>
    </w:p>
    <w:p w:rsidR="002844BB" w:rsidRPr="003F431E" w:rsidRDefault="00771D02" w:rsidP="002844BB">
      <w:r>
        <w:t xml:space="preserve">La continua evolución </w:t>
      </w:r>
      <w:r w:rsidR="003F431E" w:rsidRPr="003F431E">
        <w:t xml:space="preserve">que los fabricantes de </w:t>
      </w:r>
      <w:r>
        <w:t xml:space="preserve">microcontroladores </w:t>
      </w:r>
      <w:r w:rsidR="003F431E" w:rsidRPr="003F431E">
        <w:t xml:space="preserve">están </w:t>
      </w:r>
      <w:r>
        <w:t xml:space="preserve">llevando a cabo </w:t>
      </w:r>
      <w:r w:rsidR="003F431E" w:rsidRPr="003F431E">
        <w:t xml:space="preserve">en </w:t>
      </w:r>
      <w:r>
        <w:t xml:space="preserve">factores determinantes como </w:t>
      </w:r>
      <w:r w:rsidR="003F431E" w:rsidRPr="003F431E">
        <w:t>el tamaño, el rendimiento</w:t>
      </w:r>
      <w:r>
        <w:t xml:space="preserve">, el consumo y por supuesto las tecnologías de </w:t>
      </w:r>
      <w:r w:rsidR="003F431E" w:rsidRPr="003F431E">
        <w:t xml:space="preserve">comunicación </w:t>
      </w:r>
      <w:r>
        <w:t xml:space="preserve">soportadas está promocionando la adecuación de estos dispositivos a los requerimientos de nuevos sistemas que pueden necesitar desempeñar tareas sencillas como </w:t>
      </w:r>
      <w:r w:rsidR="00B672C1">
        <w:t xml:space="preserve">controlar </w:t>
      </w:r>
      <w:r>
        <w:t>la</w:t>
      </w:r>
      <w:r w:rsidR="00B672C1">
        <w:t xml:space="preserve"> </w:t>
      </w:r>
      <w:r>
        <w:t xml:space="preserve">temperatura en las diferentes partes de un edificio o aplicaciones complejas como determinar cuándo corremos peligro al tomar una curva en un automóvil y llevar a cabo las acciones pertinentes para evitar un posible accidente. </w:t>
      </w:r>
      <w:r w:rsidR="003F431E" w:rsidRPr="003F431E">
        <w:t>Esta heterogeneidad de las aplicaciones que se llevan a cabo por microcontroladores explica la coexistencia de dispositivos con unidades de 8, 16 y 32</w:t>
      </w:r>
      <w:r w:rsidRPr="00771D02">
        <w:t xml:space="preserve"> </w:t>
      </w:r>
      <w:r w:rsidRPr="003F431E">
        <w:t>bits</w:t>
      </w:r>
      <w:r>
        <w:t>. Contrario</w:t>
      </w:r>
      <w:r w:rsidR="003F431E" w:rsidRPr="003F431E">
        <w:t xml:space="preserve"> a la tendencia generalizada en años anteriores que predecían la desaparición de los </w:t>
      </w:r>
      <w:proofErr w:type="spellStart"/>
      <w:r w:rsidR="003F431E" w:rsidRPr="003F431E">
        <w:t>MCUs</w:t>
      </w:r>
      <w:proofErr w:type="spellEnd"/>
      <w:r w:rsidR="003F431E" w:rsidRPr="003F431E">
        <w:t xml:space="preserve"> de 8 y 16 bits, el mercado está demostrando que el volumen de ventas de los dispositivos de 8 bits </w:t>
      </w:r>
      <w:r>
        <w:t>aumenta constantemente</w:t>
      </w:r>
      <w:r w:rsidR="003F431E" w:rsidRPr="003F431E">
        <w:t>.</w:t>
      </w:r>
      <w:r>
        <w:t xml:space="preserve"> La figura 1 muestra la evolución en los últimos 5 años de los ingresos mundiales por ventas de microcontroladores de 8, 16 y 32 bits</w:t>
      </w:r>
      <w:r w:rsidR="00B672C1">
        <w:t>. Aunque la mayor evolución se observa en los dispositivos de 32 bits, se puede constatar que el florecimiento de estos, no resta mercado a los dispositivos de 8 bits.</w:t>
      </w:r>
    </w:p>
    <w:p w:rsidR="00300420" w:rsidRDefault="00C9537D" w:rsidP="00B672C1">
      <w:pPr>
        <w:pStyle w:val="Epgrafe"/>
        <w:keepNext/>
        <w:jc w:val="center"/>
        <w:rPr>
          <w:lang w:val="en-US"/>
        </w:rPr>
      </w:pPr>
      <w:r>
        <w:rPr>
          <w:noProof/>
        </w:rPr>
        <w:lastRenderedPageBreak/>
        <w:drawing>
          <wp:inline distT="0" distB="0" distL="0" distR="0" wp14:anchorId="1464A4F9" wp14:editId="74198FFD">
            <wp:extent cx="4572000" cy="3338514"/>
            <wp:effectExtent l="0" t="0" r="19050" b="1460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9537D" w:rsidRPr="00612AC2" w:rsidRDefault="00B672C1" w:rsidP="00B672C1">
      <w:pPr>
        <w:pStyle w:val="Epgrafe"/>
        <w:keepNext/>
        <w:jc w:val="center"/>
        <w:rPr>
          <w:lang w:val="en-US"/>
        </w:rPr>
      </w:pPr>
      <w:bookmarkStart w:id="8" w:name="_Toc309831732"/>
      <w:proofErr w:type="spellStart"/>
      <w:proofErr w:type="gramStart"/>
      <w:r w:rsidRPr="00D23AC7">
        <w:rPr>
          <w:lang w:val="en-US"/>
        </w:rPr>
        <w:t>Figura</w:t>
      </w:r>
      <w:proofErr w:type="spellEnd"/>
      <w:r w:rsidRPr="00D23AC7">
        <w:rPr>
          <w:lang w:val="en-US"/>
        </w:rPr>
        <w:t xml:space="preserve"> </w:t>
      </w:r>
      <w:proofErr w:type="gramEnd"/>
      <w:r>
        <w:fldChar w:fldCharType="begin"/>
      </w:r>
      <w:r w:rsidRPr="00D23AC7">
        <w:rPr>
          <w:lang w:val="en-US"/>
        </w:rPr>
        <w:instrText xml:space="preserve"> SEQ Figura \* ARABIC </w:instrText>
      </w:r>
      <w:r>
        <w:fldChar w:fldCharType="separate"/>
      </w:r>
      <w:r w:rsidR="00784501">
        <w:rPr>
          <w:noProof/>
          <w:lang w:val="en-US"/>
        </w:rPr>
        <w:t>1</w:t>
      </w:r>
      <w:r>
        <w:fldChar w:fldCharType="end"/>
      </w:r>
      <w:proofErr w:type="gramStart"/>
      <w:r w:rsidR="00C9537D" w:rsidRPr="00612AC2">
        <w:rPr>
          <w:lang w:val="en-US"/>
        </w:rPr>
        <w:t>.</w:t>
      </w:r>
      <w:proofErr w:type="gramEnd"/>
      <w:r w:rsidR="00C9537D" w:rsidRPr="00612AC2">
        <w:rPr>
          <w:lang w:val="en-US"/>
        </w:rPr>
        <w:t xml:space="preserve"> </w:t>
      </w:r>
      <w:proofErr w:type="spellStart"/>
      <w:r w:rsidR="00C9537D" w:rsidRPr="00612AC2">
        <w:rPr>
          <w:lang w:val="en-US"/>
        </w:rPr>
        <w:t>Wordwide</w:t>
      </w:r>
      <w:proofErr w:type="spellEnd"/>
      <w:r w:rsidR="00C9537D" w:rsidRPr="00612AC2">
        <w:rPr>
          <w:lang w:val="en-US"/>
        </w:rPr>
        <w:t xml:space="preserve"> MCU Revenue Trend (source: WATs IC Insight, 2009/03)</w:t>
      </w:r>
      <w:bookmarkEnd w:id="8"/>
    </w:p>
    <w:p w:rsidR="00B672C1" w:rsidRDefault="00B672C1" w:rsidP="00C9537D">
      <w:r w:rsidRPr="00B672C1">
        <w:t xml:space="preserve">Las ventajas de </w:t>
      </w:r>
      <w:r>
        <w:t>los</w:t>
      </w:r>
      <w:r w:rsidRPr="00B672C1">
        <w:t xml:space="preserve"> microcontroladores de 8 bits en factores como el </w:t>
      </w:r>
      <w:r>
        <w:t xml:space="preserve">consumo energético, fundamental en aplicaciones alimentadas por baterías, coste de dispositivos y tiempo de desarrollo de aplicaciones, garantiza la permanencia de estos dispositivos en el escenario electrónico de las próximas décadas. Bajo esa convicción, el fabricante con sede en Arizona, Microchip </w:t>
      </w:r>
      <w:proofErr w:type="spellStart"/>
      <w:r>
        <w:t>Technology</w:t>
      </w:r>
      <w:proofErr w:type="spellEnd"/>
      <w:r>
        <w:t xml:space="preserve"> inc. (Microchip) ha enfocado su actividad en la evolución de los microcontroladores de 8 bits, l</w:t>
      </w:r>
      <w:r w:rsidR="00D23AC7">
        <w:t>l</w:t>
      </w:r>
      <w:r>
        <w:t>egando a ser el fabricante leader del sector en unidades vendidas anualmente.</w:t>
      </w:r>
    </w:p>
    <w:p w:rsidR="00D23AC7" w:rsidRDefault="00D23AC7" w:rsidP="00D23AC7">
      <w:r>
        <w:t xml:space="preserve">La gran aplicabilidad de los Sistemas Embebidos en cualquier ámbito sectorial, así como el valor añadido que aportan los mismos a los productos que los contienen, hace que el desarrollo de estos sistemas sea un área estratégica preferente para muchas empresas que buscan aumento de su competitividad y nuevas oportunidades de negocio. Así, los Sistemas Embebidos van a jugar un papel vital en nuestra sociedad y se supone revolucionarán los sectores de actividad, como son el sector médico, el de medios de transporte o el de automatización industrial, entre otros. IDC, </w:t>
      </w:r>
      <w:r w:rsidRPr="00D23AC7">
        <w:t>el principal proveedor global de inteligencia de mercado</w:t>
      </w:r>
      <w:r>
        <w:t>, ha pronosticado que el mercado de sistemas embebidos se duplicará en los próximos cuatro años. La figura 2 analiza el mercado de microcontroladores dividido sectorialmente durante el año 2008.</w:t>
      </w:r>
    </w:p>
    <w:p w:rsidR="00C9537D" w:rsidRPr="00D23AC7" w:rsidRDefault="00C9537D" w:rsidP="00C9537D"/>
    <w:p w:rsidR="00300420" w:rsidRDefault="00940A7E" w:rsidP="00D23AC7">
      <w:pPr>
        <w:pStyle w:val="Epgrafe"/>
        <w:jc w:val="center"/>
        <w:rPr>
          <w:lang w:val="en-US"/>
        </w:rPr>
      </w:pPr>
      <w:r>
        <w:rPr>
          <w:noProof/>
        </w:rPr>
        <w:lastRenderedPageBreak/>
        <w:drawing>
          <wp:inline distT="0" distB="0" distL="0" distR="0" wp14:anchorId="13B5CB35" wp14:editId="4041721E">
            <wp:extent cx="4595813" cy="3338515"/>
            <wp:effectExtent l="0" t="0" r="14605" b="1460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40A7E" w:rsidRPr="00612AC2" w:rsidRDefault="00D23AC7" w:rsidP="00D23AC7">
      <w:pPr>
        <w:pStyle w:val="Epgrafe"/>
        <w:jc w:val="center"/>
        <w:rPr>
          <w:noProof/>
          <w:lang w:val="en-US"/>
        </w:rPr>
      </w:pPr>
      <w:bookmarkStart w:id="9" w:name="_Toc309831733"/>
      <w:proofErr w:type="spellStart"/>
      <w:proofErr w:type="gramStart"/>
      <w:r w:rsidRPr="00D23AC7">
        <w:rPr>
          <w:lang w:val="en-US"/>
        </w:rPr>
        <w:t>Figura</w:t>
      </w:r>
      <w:proofErr w:type="spellEnd"/>
      <w:r w:rsidRPr="00D23AC7">
        <w:rPr>
          <w:lang w:val="en-US"/>
        </w:rPr>
        <w:t xml:space="preserve"> </w:t>
      </w:r>
      <w:proofErr w:type="gramEnd"/>
      <w:r>
        <w:fldChar w:fldCharType="begin"/>
      </w:r>
      <w:r w:rsidRPr="00D23AC7">
        <w:rPr>
          <w:lang w:val="en-US"/>
        </w:rPr>
        <w:instrText xml:space="preserve"> SEQ Figura \* ARABIC </w:instrText>
      </w:r>
      <w:r>
        <w:fldChar w:fldCharType="separate"/>
      </w:r>
      <w:r w:rsidR="00784501">
        <w:rPr>
          <w:noProof/>
          <w:lang w:val="en-US"/>
        </w:rPr>
        <w:t>2</w:t>
      </w:r>
      <w:r>
        <w:fldChar w:fldCharType="end"/>
      </w:r>
      <w:proofErr w:type="gramStart"/>
      <w:r w:rsidRPr="00D23AC7">
        <w:rPr>
          <w:lang w:val="en-US"/>
        </w:rPr>
        <w:t>.</w:t>
      </w:r>
      <w:proofErr w:type="gramEnd"/>
      <w:r w:rsidR="00B67FC0">
        <w:rPr>
          <w:lang w:val="en-US"/>
        </w:rPr>
        <w:t xml:space="preserve"> </w:t>
      </w:r>
      <w:r w:rsidR="00940A7E" w:rsidRPr="00612AC2">
        <w:rPr>
          <w:lang w:val="en-US"/>
        </w:rPr>
        <w:t>2008 MCU Market (Source IC Insight</w:t>
      </w:r>
      <w:r w:rsidR="00940A7E" w:rsidRPr="00612AC2">
        <w:rPr>
          <w:noProof/>
          <w:lang w:val="en-US"/>
        </w:rPr>
        <w:t>)</w:t>
      </w:r>
      <w:bookmarkEnd w:id="9"/>
    </w:p>
    <w:p w:rsidR="00940A7E" w:rsidRDefault="006C6EA1" w:rsidP="006C6EA1">
      <w:pPr>
        <w:pStyle w:val="Ttulo2"/>
      </w:pPr>
      <w:bookmarkStart w:id="10" w:name="_Toc309831611"/>
      <w:r>
        <w:t>Evolución de los Microcontroladores</w:t>
      </w:r>
      <w:bookmarkEnd w:id="10"/>
    </w:p>
    <w:p w:rsidR="00517AA3" w:rsidRPr="00AF0F97" w:rsidRDefault="00AF0F97" w:rsidP="00517AA3">
      <w:r w:rsidRPr="00AF0F97">
        <w:t>En los últimos años microcontroladores han sufrido cambios importantes. Una definición universalmente aceptada de microcontrolador está disponible en Wikipedia:</w:t>
      </w:r>
    </w:p>
    <w:p w:rsidR="0010174E" w:rsidRPr="00AF0F97" w:rsidRDefault="0010174E" w:rsidP="0010174E">
      <w:pPr>
        <w:pStyle w:val="Cita"/>
        <w:ind w:left="993" w:right="992"/>
        <w:jc w:val="both"/>
      </w:pPr>
      <w:r w:rsidRPr="00AF0F97">
        <w:t>“</w:t>
      </w:r>
      <w:r w:rsidR="00AF0F97" w:rsidRPr="00AF0F97">
        <w:t xml:space="preserve">Un microcontrolador (a veces abreviado </w:t>
      </w:r>
      <w:r w:rsidR="00AF0F97" w:rsidRPr="00AF0F97">
        <w:rPr>
          <w:lang w:val="en-US"/>
        </w:rPr>
        <w:t>μ</w:t>
      </w:r>
      <w:r w:rsidR="00AF0F97" w:rsidRPr="00AF0F97">
        <w:t>C, la UC o MCU) es un pequeño ordenador en un solo circuito integrado que contiene un núcleo de procesador, memoria</w:t>
      </w:r>
      <w:r w:rsidR="00AF0F97">
        <w:t xml:space="preserve"> y</w:t>
      </w:r>
      <w:r w:rsidR="00AF0F97" w:rsidRPr="00AF0F97">
        <w:t xml:space="preserve"> periféricos simple</w:t>
      </w:r>
      <w:r w:rsidR="00AF0F97">
        <w:t>s</w:t>
      </w:r>
      <w:r w:rsidR="00AF0F97" w:rsidRPr="00AF0F97">
        <w:t xml:space="preserve"> de entrada / salida. La memoria del </w:t>
      </w:r>
      <w:proofErr w:type="spellStart"/>
      <w:r w:rsidR="00AF0F97" w:rsidRPr="00AF0F97">
        <w:t>programa</w:t>
      </w:r>
      <w:proofErr w:type="gramStart"/>
      <w:r w:rsidR="00AF0F97">
        <w:t>,de</w:t>
      </w:r>
      <w:proofErr w:type="spellEnd"/>
      <w:proofErr w:type="gramEnd"/>
      <w:r w:rsidR="00AF0F97">
        <w:t xml:space="preserve"> tipo </w:t>
      </w:r>
      <w:r w:rsidR="00AF0F97" w:rsidRPr="00AF0F97">
        <w:t>flash o OTP ROM</w:t>
      </w:r>
      <w:r w:rsidR="00AF0F97">
        <w:t>,</w:t>
      </w:r>
      <w:r w:rsidR="00AF0F97" w:rsidRPr="00AF0F97">
        <w:t xml:space="preserve"> también incluye a menudo en el </w:t>
      </w:r>
      <w:r w:rsidR="00AF0F97">
        <w:t xml:space="preserve">propio </w:t>
      </w:r>
      <w:r w:rsidR="00AF0F97" w:rsidRPr="00AF0F97">
        <w:t xml:space="preserve">chip, así como una cantidad de memoria RAM generalmente </w:t>
      </w:r>
      <w:r w:rsidR="00AF0F97">
        <w:t>reducida</w:t>
      </w:r>
      <w:r w:rsidR="00AF0F97" w:rsidRPr="00AF0F97">
        <w:t>. Los microcontroladores son diseñados para aplicaciones embebidas, a diferencia de los</w:t>
      </w:r>
      <w:r w:rsidR="00AF0F97">
        <w:t xml:space="preserve"> </w:t>
      </w:r>
      <w:r w:rsidR="00AF0F97" w:rsidRPr="00AF0F97">
        <w:t>microprocesadores utilizados en computadoras personales u otras aplicaciones de uso general</w:t>
      </w:r>
      <w:r w:rsidRPr="00AF0F97">
        <w:t>.”[Wikipedia]</w:t>
      </w:r>
    </w:p>
    <w:p w:rsidR="00AF0F97" w:rsidRPr="00AF0F97" w:rsidRDefault="00AF0F97" w:rsidP="002844BB">
      <w:r w:rsidRPr="00AF0F97">
        <w:t xml:space="preserve">Sin embargo esta definición contienen dos </w:t>
      </w:r>
      <w:proofErr w:type="spellStart"/>
      <w:r w:rsidRPr="00AF0F97">
        <w:t>conceptor</w:t>
      </w:r>
      <w:proofErr w:type="spellEnd"/>
      <w:r w:rsidRPr="00AF0F97">
        <w:t xml:space="preserve"> controvertidos: “Pequeños computadores” y “Perif</w:t>
      </w:r>
      <w:r>
        <w:t xml:space="preserve">éricos simples de entrada/salida”. </w:t>
      </w:r>
      <w:r w:rsidRPr="00AF0F97">
        <w:t>En los últimos años la complejidad de la</w:t>
      </w:r>
      <w:r>
        <w:t>s</w:t>
      </w:r>
      <w:r w:rsidRPr="00AF0F97">
        <w:t xml:space="preserve"> CPU integrad</w:t>
      </w:r>
      <w:r>
        <w:t>a</w:t>
      </w:r>
      <w:r w:rsidRPr="00AF0F97">
        <w:t xml:space="preserve">s en los microcontroladores ha ido </w:t>
      </w:r>
      <w:r>
        <w:t xml:space="preserve">aumentando </w:t>
      </w:r>
      <w:r w:rsidRPr="00AF0F97">
        <w:t xml:space="preserve">hasta </w:t>
      </w:r>
      <w:r>
        <w:t xml:space="preserve">alcanzar en </w:t>
      </w:r>
      <w:r w:rsidRPr="00AF0F97">
        <w:t xml:space="preserve">los </w:t>
      </w:r>
      <w:r>
        <w:t xml:space="preserve">modernos </w:t>
      </w:r>
      <w:r w:rsidRPr="00AF0F97">
        <w:t xml:space="preserve">dispositivos de 32 bits, procesadores con doble núcleo que son capaces de soportar frecuencia </w:t>
      </w:r>
      <w:r>
        <w:t xml:space="preserve">frecuencias superiores a </w:t>
      </w:r>
      <w:r w:rsidRPr="00AF0F97">
        <w:t>1 GHz</w:t>
      </w:r>
      <w:r>
        <w:t xml:space="preserve">. </w:t>
      </w:r>
      <w:r w:rsidR="00D7122E" w:rsidRPr="00AF0F97">
        <w:t>Por otro lado, los periféricos integrados también han variado con</w:t>
      </w:r>
      <w:r w:rsidR="00D7122E">
        <w:t>siderablemente, adaptándose a los</w:t>
      </w:r>
      <w:r w:rsidR="00D7122E" w:rsidRPr="00AF0F97">
        <w:t xml:space="preserve"> </w:t>
      </w:r>
      <w:r w:rsidR="00D7122E">
        <w:t xml:space="preserve">requisitos </w:t>
      </w:r>
      <w:r w:rsidR="00D7122E" w:rsidRPr="00AF0F97">
        <w:t xml:space="preserve">de </w:t>
      </w:r>
      <w:r w:rsidR="00D7122E">
        <w:t xml:space="preserve">las </w:t>
      </w:r>
      <w:r w:rsidR="00D7122E" w:rsidRPr="00AF0F97">
        <w:t xml:space="preserve">nuevas aplicaciones </w:t>
      </w:r>
      <w:r w:rsidR="00D7122E">
        <w:t xml:space="preserve">basadas en </w:t>
      </w:r>
      <w:r w:rsidR="00D7122E" w:rsidRPr="00AF0F97">
        <w:t xml:space="preserve">microcontroladores. </w:t>
      </w:r>
      <w:r w:rsidR="00D7122E">
        <w:t>L</w:t>
      </w:r>
      <w:r w:rsidR="00D7122E" w:rsidRPr="00AF0F97">
        <w:t>a siguiente tabla (Tabla 1) muestra la evolución de los periféricos de</w:t>
      </w:r>
      <w:r w:rsidR="00D7122E">
        <w:t>sde</w:t>
      </w:r>
      <w:r w:rsidR="00D7122E" w:rsidRPr="00AF0F97">
        <w:t xml:space="preserve"> los primeros modelos </w:t>
      </w:r>
      <w:r w:rsidR="00D7122E">
        <w:t>hasta los más actuales</w:t>
      </w:r>
      <w:r w:rsidR="00D7122E" w:rsidRPr="00AF0F97">
        <w:t>.</w:t>
      </w:r>
    </w:p>
    <w:tbl>
      <w:tblPr>
        <w:tblStyle w:val="Listaclara-nfasis1"/>
        <w:tblW w:w="0" w:type="auto"/>
        <w:tblLook w:val="04A0" w:firstRow="1" w:lastRow="0" w:firstColumn="1" w:lastColumn="0" w:noHBand="0" w:noVBand="1"/>
      </w:tblPr>
      <w:tblGrid>
        <w:gridCol w:w="4361"/>
        <w:gridCol w:w="4851"/>
      </w:tblGrid>
      <w:tr w:rsidR="00BF2A0A" w:rsidTr="00BF2A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Pr>
          <w:p w:rsidR="00BF2A0A" w:rsidRDefault="00BF2A0A" w:rsidP="00BF2A0A">
            <w:pPr>
              <w:rPr>
                <w:lang w:val="en-US"/>
              </w:rPr>
            </w:pPr>
            <w:r>
              <w:rPr>
                <w:lang w:val="en-US"/>
              </w:rPr>
              <w:t>Classic Peripherals</w:t>
            </w:r>
          </w:p>
        </w:tc>
        <w:tc>
          <w:tcPr>
            <w:tcW w:w="4851" w:type="dxa"/>
          </w:tcPr>
          <w:p w:rsidR="00BF2A0A" w:rsidRDefault="00BF2A0A" w:rsidP="002844BB">
            <w:pPr>
              <w:cnfStyle w:val="100000000000" w:firstRow="1" w:lastRow="0" w:firstColumn="0" w:lastColumn="0" w:oddVBand="0" w:evenVBand="0" w:oddHBand="0" w:evenHBand="0" w:firstRowFirstColumn="0" w:firstRowLastColumn="0" w:lastRowFirstColumn="0" w:lastRowLastColumn="0"/>
              <w:rPr>
                <w:lang w:val="en-US"/>
              </w:rPr>
            </w:pPr>
            <w:r>
              <w:rPr>
                <w:lang w:val="en-US"/>
              </w:rPr>
              <w:t>Current Peripherals</w:t>
            </w:r>
          </w:p>
        </w:tc>
      </w:tr>
      <w:tr w:rsidR="00BF2A0A" w:rsidRPr="00474E24" w:rsidTr="00BF2A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61" w:type="dxa"/>
          </w:tcPr>
          <w:p w:rsidR="00BF2A0A" w:rsidRPr="00BF2A0A" w:rsidRDefault="00BF2A0A" w:rsidP="002844BB">
            <w:pPr>
              <w:rPr>
                <w:b w:val="0"/>
                <w:lang w:val="en-US"/>
              </w:rPr>
            </w:pPr>
            <w:r w:rsidRPr="00BF2A0A">
              <w:rPr>
                <w:b w:val="0"/>
                <w:lang w:val="en-US"/>
              </w:rPr>
              <w:t>Digital Inputs/Outputs</w:t>
            </w:r>
          </w:p>
          <w:p w:rsidR="00BF2A0A" w:rsidRPr="00BF2A0A" w:rsidRDefault="00BF2A0A" w:rsidP="002844BB">
            <w:pPr>
              <w:rPr>
                <w:b w:val="0"/>
                <w:lang w:val="en-US"/>
              </w:rPr>
            </w:pPr>
            <w:r w:rsidRPr="00BF2A0A">
              <w:rPr>
                <w:b w:val="0"/>
                <w:lang w:val="en-US"/>
              </w:rPr>
              <w:t>Analog Inputs</w:t>
            </w:r>
          </w:p>
          <w:p w:rsidR="00BF2A0A" w:rsidRPr="00BF2A0A" w:rsidRDefault="00BF2A0A" w:rsidP="002844BB">
            <w:pPr>
              <w:rPr>
                <w:b w:val="0"/>
                <w:lang w:val="en-US"/>
              </w:rPr>
            </w:pPr>
            <w:r w:rsidRPr="00BF2A0A">
              <w:rPr>
                <w:b w:val="0"/>
                <w:lang w:val="en-US"/>
              </w:rPr>
              <w:lastRenderedPageBreak/>
              <w:t>Comparators</w:t>
            </w:r>
          </w:p>
          <w:p w:rsidR="00BF2A0A" w:rsidRPr="00BF2A0A" w:rsidRDefault="00BF2A0A" w:rsidP="002844BB">
            <w:pPr>
              <w:rPr>
                <w:b w:val="0"/>
                <w:lang w:val="en-US"/>
              </w:rPr>
            </w:pPr>
            <w:r w:rsidRPr="00BF2A0A">
              <w:rPr>
                <w:b w:val="0"/>
                <w:lang w:val="en-US"/>
              </w:rPr>
              <w:t>Pulse-width Modulation</w:t>
            </w:r>
          </w:p>
          <w:p w:rsidR="00BF2A0A" w:rsidRDefault="00BF2A0A" w:rsidP="00BF2A0A">
            <w:pPr>
              <w:ind w:left="284" w:hanging="284"/>
              <w:rPr>
                <w:lang w:val="en-US"/>
              </w:rPr>
            </w:pPr>
            <w:r w:rsidRPr="00BF2A0A">
              <w:rPr>
                <w:b w:val="0"/>
                <w:lang w:val="en-US"/>
              </w:rPr>
              <w:t>Serial Communications Ports (USART, I2C, SPI, etc.)</w:t>
            </w:r>
          </w:p>
        </w:tc>
        <w:tc>
          <w:tcPr>
            <w:tcW w:w="4851" w:type="dxa"/>
          </w:tcPr>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lastRenderedPageBreak/>
              <w:t>USB port</w:t>
            </w:r>
          </w:p>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Ethernet </w:t>
            </w:r>
          </w:p>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lastRenderedPageBreak/>
              <w:t>Wireless Communications Ports (</w:t>
            </w:r>
            <w:proofErr w:type="spellStart"/>
            <w:r>
              <w:rPr>
                <w:lang w:val="en-US"/>
              </w:rPr>
              <w:t>WiFi</w:t>
            </w:r>
            <w:proofErr w:type="spellEnd"/>
            <w:r>
              <w:rPr>
                <w:lang w:val="en-US"/>
              </w:rPr>
              <w:t xml:space="preserve">, </w:t>
            </w:r>
            <w:proofErr w:type="spellStart"/>
            <w:r>
              <w:rPr>
                <w:lang w:val="en-US"/>
              </w:rPr>
              <w:t>ZigBee</w:t>
            </w:r>
            <w:proofErr w:type="spellEnd"/>
            <w:r>
              <w:rPr>
                <w:lang w:val="en-US"/>
              </w:rPr>
              <w:t xml:space="preserve">, </w:t>
            </w:r>
            <w:proofErr w:type="spellStart"/>
            <w:r>
              <w:rPr>
                <w:lang w:val="en-US"/>
              </w:rPr>
              <w:t>etc</w:t>
            </w:r>
            <w:proofErr w:type="spellEnd"/>
            <w:r>
              <w:rPr>
                <w:lang w:val="en-US"/>
              </w:rPr>
              <w:t xml:space="preserve"> )</w:t>
            </w:r>
          </w:p>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DSP </w:t>
            </w:r>
            <w:r w:rsidR="005C5459">
              <w:rPr>
                <w:lang w:val="en-US"/>
              </w:rPr>
              <w:t>module</w:t>
            </w:r>
          </w:p>
          <w:p w:rsidR="00BF2A0A" w:rsidRDefault="005C5459"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t>Graphic Processor Unit</w:t>
            </w:r>
          </w:p>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r>
              <w:rPr>
                <w:lang w:val="en-US"/>
              </w:rPr>
              <w:t>Multicore</w:t>
            </w:r>
          </w:p>
          <w:p w:rsidR="00BF2A0A" w:rsidRDefault="00BF2A0A" w:rsidP="00BF2A0A">
            <w:pPr>
              <w:cnfStyle w:val="000000100000" w:firstRow="0" w:lastRow="0" w:firstColumn="0" w:lastColumn="0" w:oddVBand="0" w:evenVBand="0" w:oddHBand="1" w:evenHBand="0" w:firstRowFirstColumn="0" w:firstRowLastColumn="0" w:lastRowFirstColumn="0" w:lastRowLastColumn="0"/>
              <w:rPr>
                <w:lang w:val="en-US"/>
              </w:rPr>
            </w:pPr>
          </w:p>
        </w:tc>
      </w:tr>
    </w:tbl>
    <w:p w:rsidR="00BF2A0A" w:rsidRDefault="005C5459" w:rsidP="003D47C5">
      <w:pPr>
        <w:pStyle w:val="Epgrafe"/>
        <w:jc w:val="center"/>
        <w:rPr>
          <w:lang w:val="en-US"/>
        </w:rPr>
      </w:pPr>
      <w:r>
        <w:rPr>
          <w:lang w:val="en-US"/>
        </w:rPr>
        <w:lastRenderedPageBreak/>
        <w:br/>
      </w:r>
      <w:bookmarkStart w:id="11" w:name="_Toc309831689"/>
      <w:proofErr w:type="spellStart"/>
      <w:proofErr w:type="gramStart"/>
      <w:r w:rsidR="003D47C5" w:rsidRPr="003D47C5">
        <w:rPr>
          <w:lang w:val="en-US"/>
        </w:rPr>
        <w:t>Tabla</w:t>
      </w:r>
      <w:proofErr w:type="spellEnd"/>
      <w:r w:rsidR="003D47C5" w:rsidRPr="003D47C5">
        <w:rPr>
          <w:lang w:val="en-US"/>
        </w:rPr>
        <w:t xml:space="preserve"> </w:t>
      </w:r>
      <w:proofErr w:type="gramEnd"/>
      <w:r w:rsidR="003D47C5">
        <w:fldChar w:fldCharType="begin"/>
      </w:r>
      <w:r w:rsidR="003D47C5" w:rsidRPr="003D47C5">
        <w:rPr>
          <w:lang w:val="en-US"/>
        </w:rPr>
        <w:instrText xml:space="preserve"> SEQ Tabla \* ARABIC </w:instrText>
      </w:r>
      <w:r w:rsidR="003D47C5">
        <w:fldChar w:fldCharType="separate"/>
      </w:r>
      <w:r w:rsidR="00C641FD">
        <w:rPr>
          <w:noProof/>
          <w:lang w:val="en-US"/>
        </w:rPr>
        <w:t>1</w:t>
      </w:r>
      <w:r w:rsidR="003D47C5">
        <w:fldChar w:fldCharType="end"/>
      </w:r>
      <w:proofErr w:type="gramStart"/>
      <w:r w:rsidR="003D47C5" w:rsidRPr="003D47C5">
        <w:rPr>
          <w:lang w:val="en-US"/>
        </w:rPr>
        <w:t>.</w:t>
      </w:r>
      <w:proofErr w:type="gramEnd"/>
      <w:r w:rsidR="003D47C5" w:rsidRPr="003D47C5">
        <w:rPr>
          <w:lang w:val="en-US"/>
        </w:rPr>
        <w:t xml:space="preserve"> </w:t>
      </w:r>
      <w:r w:rsidRPr="005C5459">
        <w:rPr>
          <w:lang w:val="en-US"/>
        </w:rPr>
        <w:t>Evolution of peripherals in curren</w:t>
      </w:r>
      <w:r w:rsidR="001B3349">
        <w:rPr>
          <w:lang w:val="en-US"/>
        </w:rPr>
        <w:t>t</w:t>
      </w:r>
      <w:r w:rsidRPr="005C5459">
        <w:rPr>
          <w:lang w:val="en-US"/>
        </w:rPr>
        <w:t xml:space="preserve"> MCUs</w:t>
      </w:r>
      <w:bookmarkEnd w:id="11"/>
    </w:p>
    <w:p w:rsidR="005C5459" w:rsidRPr="006C6EA1" w:rsidRDefault="006C6EA1" w:rsidP="006C6EA1">
      <w:pPr>
        <w:pStyle w:val="Ttulo2"/>
      </w:pPr>
      <w:bookmarkStart w:id="12" w:name="_Toc309831612"/>
      <w:r w:rsidRPr="006C6EA1">
        <w:t>Catálogo de microcontroladores de Microchip</w:t>
      </w:r>
      <w:bookmarkEnd w:id="12"/>
    </w:p>
    <w:p w:rsidR="006C6EA1" w:rsidRDefault="006C6EA1" w:rsidP="006C6EA1">
      <w:r w:rsidRPr="006C6EA1">
        <w:t xml:space="preserve">Microchip </w:t>
      </w:r>
      <w:proofErr w:type="spellStart"/>
      <w:r w:rsidRPr="006C6EA1">
        <w:t>Technology</w:t>
      </w:r>
      <w:proofErr w:type="spellEnd"/>
      <w:r w:rsidRPr="006C6EA1">
        <w:t xml:space="preserve"> Inc. es un </w:t>
      </w:r>
      <w:r>
        <w:t>fabricante</w:t>
      </w:r>
      <w:r w:rsidRPr="006C6EA1">
        <w:t xml:space="preserve"> líder de microcontroladores y semicond</w:t>
      </w:r>
      <w:r>
        <w:t xml:space="preserve">uctores analógicos. Sus principales objetivos son desarrollar productos de bajo riesgo, reducir el </w:t>
      </w:r>
      <w:r w:rsidRPr="006C6EA1">
        <w:t>cost</w:t>
      </w:r>
      <w:r>
        <w:t>e</w:t>
      </w:r>
      <w:r w:rsidRPr="006C6EA1">
        <w:t xml:space="preserve"> total del sistema y </w:t>
      </w:r>
      <w:r>
        <w:t>minimizar el plazo de comercialización para los sistemas que adoptan su tecnología</w:t>
      </w:r>
      <w:r w:rsidRPr="006C6EA1">
        <w:t xml:space="preserve">. Microchip </w:t>
      </w:r>
      <w:r>
        <w:t xml:space="preserve">dispone en su catálogo de  microcontroladores </w:t>
      </w:r>
      <w:r w:rsidRPr="006C6EA1">
        <w:t xml:space="preserve">de 8, 16 y 32 bits, </w:t>
      </w:r>
      <w:r w:rsidR="00D26C60">
        <w:t xml:space="preserve">proporcionando </w:t>
      </w:r>
      <w:r w:rsidRPr="006C6EA1">
        <w:t xml:space="preserve">una </w:t>
      </w:r>
      <w:r>
        <w:t xml:space="preserve">robusta </w:t>
      </w:r>
      <w:r w:rsidRPr="006C6EA1">
        <w:t>arquitectura</w:t>
      </w:r>
      <w:r w:rsidR="00D26C60">
        <w:t xml:space="preserve"> y</w:t>
      </w:r>
      <w:r w:rsidRPr="006C6EA1">
        <w:t xml:space="preserve"> memoria</w:t>
      </w:r>
      <w:r>
        <w:t>s de diversas tecnologías</w:t>
      </w:r>
      <w:r w:rsidRPr="006C6EA1">
        <w:t xml:space="preserve"> </w:t>
      </w:r>
      <w:r>
        <w:t xml:space="preserve">y </w:t>
      </w:r>
      <w:r w:rsidR="00D26C60">
        <w:t xml:space="preserve">poniendo al alcance del desarrollador </w:t>
      </w:r>
      <w:r>
        <w:t xml:space="preserve">potentes </w:t>
      </w:r>
      <w:r w:rsidRPr="006C6EA1">
        <w:t>herramientas de desarrollo</w:t>
      </w:r>
      <w:r w:rsidR="00D26C60">
        <w:t xml:space="preserve"> de bajo coste y alto rendimiento</w:t>
      </w:r>
      <w:r w:rsidRPr="006C6EA1">
        <w:t>,</w:t>
      </w:r>
      <w:r w:rsidR="00D26C60" w:rsidRPr="00D26C60">
        <w:t xml:space="preserve"> </w:t>
      </w:r>
      <w:r w:rsidR="00D26C60" w:rsidRPr="006C6EA1">
        <w:t>completa</w:t>
      </w:r>
      <w:r w:rsidRPr="006C6EA1">
        <w:t xml:space="preserve"> documentación técnica y </w:t>
      </w:r>
      <w:r w:rsidR="00D26C60">
        <w:t xml:space="preserve">soporte </w:t>
      </w:r>
      <w:r w:rsidRPr="006C6EA1">
        <w:t>post-diseño a través de una red de ventas y distribución</w:t>
      </w:r>
      <w:r w:rsidR="00D26C60">
        <w:t xml:space="preserve"> global</w:t>
      </w:r>
      <w:r w:rsidRPr="006C6EA1">
        <w:t xml:space="preserve">. Sin embargo, </w:t>
      </w:r>
      <w:r w:rsidR="00D26C60">
        <w:t>sin desmerecer las memorias</w:t>
      </w:r>
      <w:r w:rsidRPr="006C6EA1">
        <w:t>, el buqu</w:t>
      </w:r>
      <w:r w:rsidR="00D26C60">
        <w:t xml:space="preserve">e insignia de la compañía es </w:t>
      </w:r>
      <w:r w:rsidRPr="006C6EA1">
        <w:t>Catálogo de microcontroladores</w:t>
      </w:r>
      <w:r w:rsidR="00D26C60">
        <w:t xml:space="preserve"> </w:t>
      </w:r>
      <w:r w:rsidR="00D26C60" w:rsidRPr="006C6EA1">
        <w:t>PIC de 8-bit</w:t>
      </w:r>
      <w:r w:rsidRPr="006C6EA1">
        <w:t>.</w:t>
      </w:r>
    </w:p>
    <w:p w:rsidR="00C63F7C" w:rsidRDefault="00C63F7C" w:rsidP="00C63F7C">
      <w:pPr>
        <w:jc w:val="center"/>
        <w:rPr>
          <w:lang w:val="en-US"/>
        </w:rPr>
      </w:pPr>
      <w:r>
        <w:rPr>
          <w:noProof/>
        </w:rPr>
        <w:drawing>
          <wp:inline distT="0" distB="0" distL="0" distR="0" wp14:anchorId="29C3B5C7" wp14:editId="542154B4">
            <wp:extent cx="4806527" cy="36051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805802" cy="3604623"/>
                    </a:xfrm>
                    <a:prstGeom prst="rect">
                      <a:avLst/>
                    </a:prstGeom>
                  </pic:spPr>
                </pic:pic>
              </a:graphicData>
            </a:graphic>
          </wp:inline>
        </w:drawing>
      </w:r>
    </w:p>
    <w:p w:rsidR="00C63F7C" w:rsidRPr="002D7F92" w:rsidRDefault="002D7F92" w:rsidP="002D7F92">
      <w:pPr>
        <w:pStyle w:val="Epgrafe"/>
        <w:jc w:val="center"/>
        <w:rPr>
          <w:b w:val="0"/>
          <w:szCs w:val="20"/>
          <w:lang w:val="en-US"/>
        </w:rPr>
      </w:pPr>
      <w:bookmarkStart w:id="13" w:name="_Toc309831734"/>
      <w:proofErr w:type="spellStart"/>
      <w:r w:rsidRPr="002D7F92">
        <w:rPr>
          <w:lang w:val="en-US"/>
        </w:rPr>
        <w:t>Figura</w:t>
      </w:r>
      <w:proofErr w:type="spellEnd"/>
      <w:r w:rsidRPr="002D7F92">
        <w:rPr>
          <w:lang w:val="en-US"/>
        </w:rPr>
        <w:t xml:space="preserve"> </w:t>
      </w:r>
      <w:r>
        <w:fldChar w:fldCharType="begin"/>
      </w:r>
      <w:r w:rsidRPr="002D7F92">
        <w:rPr>
          <w:lang w:val="en-US"/>
        </w:rPr>
        <w:instrText xml:space="preserve"> SEQ Figura \* ARABIC </w:instrText>
      </w:r>
      <w:r>
        <w:fldChar w:fldCharType="separate"/>
      </w:r>
      <w:r w:rsidR="00784501">
        <w:rPr>
          <w:noProof/>
          <w:lang w:val="en-US"/>
        </w:rPr>
        <w:t>3</w:t>
      </w:r>
      <w:r>
        <w:fldChar w:fldCharType="end"/>
      </w:r>
      <w:proofErr w:type="gramStart"/>
      <w:r w:rsidRPr="002D7F92">
        <w:rPr>
          <w:lang w:val="en-US"/>
        </w:rPr>
        <w:t>.-</w:t>
      </w:r>
      <w:proofErr w:type="gramEnd"/>
      <w:r w:rsidRPr="002D7F92">
        <w:rPr>
          <w:lang w:val="en-US"/>
        </w:rPr>
        <w:t xml:space="preserve"> Microchip MCU portfolio classified by functionality and performance.</w:t>
      </w:r>
      <w:bookmarkEnd w:id="13"/>
    </w:p>
    <w:p w:rsidR="003D47C5" w:rsidRPr="00C63F7C" w:rsidRDefault="00D26C60" w:rsidP="002844BB">
      <w:r w:rsidRPr="00D26C60">
        <w:t xml:space="preserve">Microchip </w:t>
      </w:r>
      <w:r>
        <w:t xml:space="preserve">pone a disposición del desarrollador un completo catálogo con </w:t>
      </w:r>
      <w:r w:rsidRPr="00D26C60">
        <w:t xml:space="preserve">más de 325 modelos de microcontrolador de 8 bits diferentes, que principalmente se dividen en tres familias. La política de la empresa es tratar de </w:t>
      </w:r>
      <w:r>
        <w:t xml:space="preserve">ofrecer </w:t>
      </w:r>
      <w:r w:rsidRPr="00D26C60">
        <w:t>un dispositivo que se ajuste a l</w:t>
      </w:r>
      <w:r>
        <w:t xml:space="preserve">os requerimientos </w:t>
      </w:r>
      <w:r w:rsidRPr="00D26C60">
        <w:t>específic</w:t>
      </w:r>
      <w:r>
        <w:t>o</w:t>
      </w:r>
      <w:r w:rsidRPr="00D26C60">
        <w:t xml:space="preserve">s de cada proyecto. Microchip ofrece una herramienta </w:t>
      </w:r>
      <w:r w:rsidR="003D47C5">
        <w:t xml:space="preserve">online </w:t>
      </w:r>
      <w:r w:rsidRPr="00D26C60">
        <w:t xml:space="preserve">que le permite especificar las necesidades de una </w:t>
      </w:r>
      <w:r w:rsidRPr="00D26C60">
        <w:lastRenderedPageBreak/>
        <w:t>aplicación en términos de memoria,</w:t>
      </w:r>
      <w:r>
        <w:t xml:space="preserve"> rendimiento,  consumo de energía </w:t>
      </w:r>
      <w:r w:rsidRPr="00D26C60">
        <w:t xml:space="preserve">y periféricos </w:t>
      </w:r>
      <w:r w:rsidR="003D47C5">
        <w:t xml:space="preserve">requeridos </w:t>
      </w:r>
      <w:r w:rsidRPr="00D26C60">
        <w:t>y selecciona automáticamente el modelo que mejor se adapt</w:t>
      </w:r>
      <w:r w:rsidR="003D47C5">
        <w:t>a</w:t>
      </w:r>
      <w:r w:rsidRPr="00D26C60">
        <w:t xml:space="preserve"> a sus necesidades. </w:t>
      </w:r>
      <w:r w:rsidRPr="00C63F7C">
        <w:t>Es el "</w:t>
      </w:r>
      <w:proofErr w:type="spellStart"/>
      <w:r w:rsidR="003D47C5" w:rsidRPr="00C63F7C">
        <w:t>Microcontroller</w:t>
      </w:r>
      <w:proofErr w:type="spellEnd"/>
      <w:r w:rsidR="003D47C5" w:rsidRPr="00C63F7C">
        <w:t xml:space="preserve"> </w:t>
      </w:r>
      <w:proofErr w:type="spellStart"/>
      <w:r w:rsidR="003D47C5" w:rsidRPr="00C63F7C">
        <w:t>Product</w:t>
      </w:r>
      <w:proofErr w:type="spellEnd"/>
      <w:r w:rsidR="003D47C5" w:rsidRPr="00C63F7C">
        <w:t xml:space="preserve"> Selector (MPS)</w:t>
      </w:r>
      <w:r w:rsidR="00C63F7C" w:rsidRPr="00C63F7C">
        <w:t>.”</w:t>
      </w:r>
      <w:r w:rsidR="003D47C5" w:rsidRPr="00C63F7C">
        <w:t xml:space="preserve"> </w:t>
      </w:r>
    </w:p>
    <w:p w:rsidR="00F315FA" w:rsidRPr="003C68EA" w:rsidRDefault="00DD618A" w:rsidP="002844BB">
      <w:r w:rsidRPr="00C63F7C">
        <w:t>(</w:t>
      </w:r>
      <w:hyperlink r:id="rId17" w:history="1">
        <w:r w:rsidRPr="00C63F7C">
          <w:rPr>
            <w:rStyle w:val="Hipervnculo"/>
          </w:rPr>
          <w:t>http://www.microchip.com/productselector/MCUPr</w:t>
        </w:r>
        <w:r w:rsidRPr="003C68EA">
          <w:rPr>
            <w:rStyle w:val="Hipervnculo"/>
          </w:rPr>
          <w:t>oductSelector.html</w:t>
        </w:r>
      </w:hyperlink>
      <w:r w:rsidRPr="003C68EA">
        <w:t>)</w:t>
      </w:r>
    </w:p>
    <w:p w:rsidR="00B67FC0" w:rsidRDefault="00B67FC0" w:rsidP="003D47C5">
      <w:pPr>
        <w:pStyle w:val="Epgrafe"/>
        <w:jc w:val="center"/>
        <w:rPr>
          <w:noProof/>
        </w:rPr>
      </w:pPr>
    </w:p>
    <w:p w:rsidR="00B67FC0" w:rsidRDefault="00DD618A" w:rsidP="003D47C5">
      <w:pPr>
        <w:pStyle w:val="Epgrafe"/>
        <w:jc w:val="center"/>
        <w:rPr>
          <w:lang w:val="en-US"/>
        </w:rPr>
      </w:pPr>
      <w:r>
        <w:rPr>
          <w:noProof/>
        </w:rPr>
        <w:drawing>
          <wp:inline distT="0" distB="0" distL="0" distR="0" wp14:anchorId="1DBB6D30" wp14:editId="3A587E37">
            <wp:extent cx="5612130" cy="3618865"/>
            <wp:effectExtent l="0" t="0" r="7620"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12130" cy="3618865"/>
                    </a:xfrm>
                    <a:prstGeom prst="rect">
                      <a:avLst/>
                    </a:prstGeom>
                  </pic:spPr>
                </pic:pic>
              </a:graphicData>
            </a:graphic>
          </wp:inline>
        </w:drawing>
      </w:r>
    </w:p>
    <w:p w:rsidR="00DD618A" w:rsidRDefault="003D47C5" w:rsidP="003D47C5">
      <w:pPr>
        <w:pStyle w:val="Epgrafe"/>
        <w:jc w:val="center"/>
        <w:rPr>
          <w:noProof/>
          <w:lang w:val="en-US"/>
        </w:rPr>
      </w:pPr>
      <w:bookmarkStart w:id="14" w:name="_Toc309831735"/>
      <w:proofErr w:type="spellStart"/>
      <w:proofErr w:type="gramStart"/>
      <w:r w:rsidRPr="003D47C5">
        <w:rPr>
          <w:lang w:val="en-US"/>
        </w:rPr>
        <w:t>Figura</w:t>
      </w:r>
      <w:proofErr w:type="spellEnd"/>
      <w:r w:rsidRPr="003D47C5">
        <w:rPr>
          <w:lang w:val="en-US"/>
        </w:rPr>
        <w:t xml:space="preserve"> </w:t>
      </w:r>
      <w:proofErr w:type="gramEnd"/>
      <w:r>
        <w:fldChar w:fldCharType="begin"/>
      </w:r>
      <w:r w:rsidRPr="003D47C5">
        <w:rPr>
          <w:lang w:val="en-US"/>
        </w:rPr>
        <w:instrText xml:space="preserve"> SEQ Figura \* ARABIC </w:instrText>
      </w:r>
      <w:r>
        <w:fldChar w:fldCharType="separate"/>
      </w:r>
      <w:r w:rsidR="00784501">
        <w:rPr>
          <w:noProof/>
          <w:lang w:val="en-US"/>
        </w:rPr>
        <w:t>4</w:t>
      </w:r>
      <w:r>
        <w:fldChar w:fldCharType="end"/>
      </w:r>
      <w:proofErr w:type="gramStart"/>
      <w:r w:rsidRPr="003D47C5">
        <w:rPr>
          <w:lang w:val="en-US"/>
        </w:rPr>
        <w:t>.</w:t>
      </w:r>
      <w:proofErr w:type="gramEnd"/>
      <w:r w:rsidRPr="003D47C5">
        <w:rPr>
          <w:lang w:val="en-US"/>
        </w:rPr>
        <w:t xml:space="preserve"> </w:t>
      </w:r>
      <w:r w:rsidR="00DD618A" w:rsidRPr="00DD618A">
        <w:rPr>
          <w:lang w:val="en-US"/>
        </w:rPr>
        <w:t>Microchip "Micro</w:t>
      </w:r>
      <w:r w:rsidR="00DD618A" w:rsidRPr="00DD618A">
        <w:rPr>
          <w:noProof/>
          <w:lang w:val="en-US"/>
        </w:rPr>
        <w:t>controller Product Selector"</w:t>
      </w:r>
      <w:bookmarkEnd w:id="14"/>
    </w:p>
    <w:p w:rsidR="009F7EDA" w:rsidRPr="00C63F7C" w:rsidRDefault="00C63F7C" w:rsidP="009F7EDA">
      <w:r w:rsidRPr="00C63F7C">
        <w:t xml:space="preserve">Los microcontroladores PIC </w:t>
      </w:r>
      <w:r>
        <w:t xml:space="preserve">de 8 bits </w:t>
      </w:r>
      <w:r w:rsidRPr="00C63F7C">
        <w:t>ofertados por Microchip se clasifican en tres familias que se describen a continuaci</w:t>
      </w:r>
      <w:r>
        <w:t>ón:</w:t>
      </w:r>
    </w:p>
    <w:p w:rsidR="00DD618A" w:rsidRDefault="00EF6544" w:rsidP="003E124D">
      <w:pPr>
        <w:pStyle w:val="Ttulo3"/>
        <w:rPr>
          <w:lang w:val="en-US"/>
        </w:rPr>
      </w:pPr>
      <w:bookmarkStart w:id="15" w:name="_Toc309831613"/>
      <w:r>
        <w:rPr>
          <w:lang w:val="en-US"/>
        </w:rPr>
        <w:t xml:space="preserve">Gama </w:t>
      </w:r>
      <w:proofErr w:type="spellStart"/>
      <w:r>
        <w:rPr>
          <w:lang w:val="en-US"/>
        </w:rPr>
        <w:t>baja</w:t>
      </w:r>
      <w:proofErr w:type="spellEnd"/>
      <w:r>
        <w:rPr>
          <w:lang w:val="en-US"/>
        </w:rPr>
        <w:t xml:space="preserve"> - </w:t>
      </w:r>
      <w:r w:rsidR="00C76C42">
        <w:rPr>
          <w:lang w:val="en-US"/>
        </w:rPr>
        <w:t>Baseline (PIC10MCU and PIC12MCU)</w:t>
      </w:r>
      <w:bookmarkEnd w:id="15"/>
    </w:p>
    <w:p w:rsidR="00464166" w:rsidRPr="003D47C5" w:rsidRDefault="003D47C5" w:rsidP="003E124D">
      <w:r w:rsidRPr="003D47C5">
        <w:t xml:space="preserve">Esta familia </w:t>
      </w:r>
      <w:r>
        <w:t xml:space="preserve">permite </w:t>
      </w:r>
      <w:r w:rsidRPr="003D47C5">
        <w:t>llevar a cabo proceso</w:t>
      </w:r>
      <w:r>
        <w:t>s</w:t>
      </w:r>
      <w:r w:rsidRPr="003D47C5">
        <w:t xml:space="preserve"> simple</w:t>
      </w:r>
      <w:r>
        <w:t>s en los que el microcontrolador</w:t>
      </w:r>
      <w:r w:rsidRPr="003D47C5">
        <w:t xml:space="preserve"> es el responsable de</w:t>
      </w:r>
      <w:r>
        <w:t>l</w:t>
      </w:r>
      <w:r w:rsidRPr="003D47C5">
        <w:t xml:space="preserve"> control automático de uno o más actuadores basados ​​en la captura de ciertos sensores. En otras palabras, estos dispositivos permiten la automatización</w:t>
      </w:r>
      <w:r>
        <w:t xml:space="preserve"> de los sistemas simples. Estos </w:t>
      </w:r>
      <w:r w:rsidRPr="003D47C5">
        <w:t xml:space="preserve">microcontroladores son ampliamente utilizados en entornos de inteligencia ambiental. </w:t>
      </w:r>
      <w:r>
        <w:t xml:space="preserve">Los dispositivos </w:t>
      </w:r>
      <w:r w:rsidRPr="003D47C5">
        <w:t xml:space="preserve">son de 6 y 8 pines </w:t>
      </w:r>
      <w:r>
        <w:t>con encapsulados</w:t>
      </w:r>
      <w:r w:rsidRPr="003D47C5">
        <w:t xml:space="preserve"> </w:t>
      </w:r>
      <w:r>
        <w:t xml:space="preserve">muy pequeños, </w:t>
      </w:r>
      <w:r w:rsidRPr="003D47C5">
        <w:t>de bajo costo, fácil</w:t>
      </w:r>
      <w:r>
        <w:t>es</w:t>
      </w:r>
      <w:r w:rsidRPr="003D47C5">
        <w:t xml:space="preserve"> de programar y </w:t>
      </w:r>
      <w:r>
        <w:t xml:space="preserve">con un volumen reducido de puertos de </w:t>
      </w:r>
      <w:r w:rsidRPr="003D47C5">
        <w:t>E</w:t>
      </w:r>
      <w:r>
        <w:t>/</w:t>
      </w:r>
      <w:r w:rsidRPr="003D47C5">
        <w:t xml:space="preserve">S, </w:t>
      </w:r>
      <w:r>
        <w:t xml:space="preserve">así como de memoria de </w:t>
      </w:r>
      <w:r w:rsidRPr="003D47C5">
        <w:t>programa y de datos. La siguiente tabla (tabla 2) muestra las principales características de estos dispositivos.</w:t>
      </w:r>
      <w:r w:rsidR="00464166" w:rsidRPr="003D47C5">
        <w:t xml:space="preserve"> </w:t>
      </w:r>
    </w:p>
    <w:tbl>
      <w:tblPr>
        <w:tblStyle w:val="Listaclara-nfasis1"/>
        <w:tblW w:w="0" w:type="auto"/>
        <w:tblLook w:val="04A0" w:firstRow="1" w:lastRow="0" w:firstColumn="1" w:lastColumn="0" w:noHBand="0" w:noVBand="1"/>
      </w:tblPr>
      <w:tblGrid>
        <w:gridCol w:w="2802"/>
        <w:gridCol w:w="6410"/>
      </w:tblGrid>
      <w:tr w:rsidR="00464166" w:rsidRPr="00474E24" w:rsidTr="00390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464166" w:rsidRDefault="00464166" w:rsidP="00464166">
            <w:pPr>
              <w:jc w:val="center"/>
              <w:rPr>
                <w:lang w:val="en-US"/>
              </w:rPr>
            </w:pPr>
            <w:r>
              <w:rPr>
                <w:lang w:val="en-US"/>
              </w:rPr>
              <w:t>8-bit PIC MCU Baseline devices (10F/12F)</w:t>
            </w:r>
          </w:p>
        </w:tc>
      </w:tr>
      <w:tr w:rsidR="00464166" w:rsidTr="00512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64166" w:rsidRDefault="00464166" w:rsidP="003E124D">
            <w:pPr>
              <w:rPr>
                <w:lang w:val="en-US"/>
              </w:rPr>
            </w:pPr>
            <w:r>
              <w:rPr>
                <w:lang w:val="en-US"/>
              </w:rPr>
              <w:t>Package Pins</w:t>
            </w:r>
          </w:p>
        </w:tc>
        <w:tc>
          <w:tcPr>
            <w:tcW w:w="6410" w:type="dxa"/>
          </w:tcPr>
          <w:p w:rsidR="00464166" w:rsidRDefault="00464166" w:rsidP="003E124D">
            <w:pPr>
              <w:cnfStyle w:val="000000100000" w:firstRow="0" w:lastRow="0" w:firstColumn="0" w:lastColumn="0" w:oddVBand="0" w:evenVBand="0" w:oddHBand="1" w:evenHBand="0" w:firstRowFirstColumn="0" w:firstRowLastColumn="0" w:lastRowFirstColumn="0" w:lastRowLastColumn="0"/>
              <w:rPr>
                <w:lang w:val="en-US"/>
              </w:rPr>
            </w:pPr>
            <w:r>
              <w:rPr>
                <w:lang w:val="en-US"/>
              </w:rPr>
              <w:t>6-8</w:t>
            </w:r>
            <w:r w:rsidR="000C72CA">
              <w:rPr>
                <w:lang w:val="en-US"/>
              </w:rPr>
              <w:t xml:space="preserve"> (SOT23, SOIC &amp; DFN packages)</w:t>
            </w:r>
          </w:p>
        </w:tc>
      </w:tr>
      <w:tr w:rsidR="00464166" w:rsidTr="00512B65">
        <w:tc>
          <w:tcPr>
            <w:cnfStyle w:val="001000000000" w:firstRow="0" w:lastRow="0" w:firstColumn="1" w:lastColumn="0" w:oddVBand="0" w:evenVBand="0" w:oddHBand="0" w:evenHBand="0" w:firstRowFirstColumn="0" w:firstRowLastColumn="0" w:lastRowFirstColumn="0" w:lastRowLastColumn="0"/>
            <w:tcW w:w="2802" w:type="dxa"/>
          </w:tcPr>
          <w:p w:rsidR="00464166" w:rsidRDefault="00464166" w:rsidP="003E124D">
            <w:pPr>
              <w:rPr>
                <w:lang w:val="en-US"/>
              </w:rPr>
            </w:pPr>
            <w:r>
              <w:rPr>
                <w:lang w:val="en-US"/>
              </w:rPr>
              <w:t>Program Memory (Flash)</w:t>
            </w:r>
          </w:p>
        </w:tc>
        <w:tc>
          <w:tcPr>
            <w:tcW w:w="6410" w:type="dxa"/>
          </w:tcPr>
          <w:p w:rsidR="00464166" w:rsidRDefault="00464166" w:rsidP="003E124D">
            <w:pPr>
              <w:cnfStyle w:val="000000000000" w:firstRow="0" w:lastRow="0" w:firstColumn="0" w:lastColumn="0" w:oddVBand="0" w:evenVBand="0" w:oddHBand="0" w:evenHBand="0" w:firstRowFirstColumn="0" w:firstRowLastColumn="0" w:lastRowFirstColumn="0" w:lastRowLastColumn="0"/>
              <w:rPr>
                <w:lang w:val="en-US"/>
              </w:rPr>
            </w:pPr>
            <w:r>
              <w:rPr>
                <w:lang w:val="en-US"/>
              </w:rPr>
              <w:t>512bytes to 2K bytes</w:t>
            </w:r>
          </w:p>
        </w:tc>
      </w:tr>
      <w:tr w:rsidR="00464166" w:rsidRPr="00474E24" w:rsidTr="00512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64166" w:rsidRDefault="00464166" w:rsidP="00512B65">
            <w:pPr>
              <w:rPr>
                <w:lang w:val="en-US"/>
              </w:rPr>
            </w:pPr>
            <w:r>
              <w:rPr>
                <w:lang w:val="en-US"/>
              </w:rPr>
              <w:t xml:space="preserve">Data Memory </w:t>
            </w:r>
          </w:p>
        </w:tc>
        <w:tc>
          <w:tcPr>
            <w:tcW w:w="6410" w:type="dxa"/>
          </w:tcPr>
          <w:p w:rsidR="00512B65" w:rsidRDefault="00512B65" w:rsidP="00512B65">
            <w:pPr>
              <w:cnfStyle w:val="000000100000" w:firstRow="0" w:lastRow="0" w:firstColumn="0" w:lastColumn="0" w:oddVBand="0" w:evenVBand="0" w:oddHBand="1" w:evenHBand="0" w:firstRowFirstColumn="0" w:firstRowLastColumn="0" w:lastRowFirstColumn="0" w:lastRowLastColumn="0"/>
              <w:rPr>
                <w:lang w:val="en-US"/>
              </w:rPr>
            </w:pPr>
            <w:r>
              <w:rPr>
                <w:lang w:val="en-US"/>
              </w:rPr>
              <w:t>Max of 128 bytes RAM and max of 256 bytes EEPROM</w:t>
            </w:r>
          </w:p>
        </w:tc>
      </w:tr>
      <w:tr w:rsidR="00464166" w:rsidTr="00512B65">
        <w:tc>
          <w:tcPr>
            <w:cnfStyle w:val="001000000000" w:firstRow="0" w:lastRow="0" w:firstColumn="1" w:lastColumn="0" w:oddVBand="0" w:evenVBand="0" w:oddHBand="0" w:evenHBand="0" w:firstRowFirstColumn="0" w:firstRowLastColumn="0" w:lastRowFirstColumn="0" w:lastRowLastColumn="0"/>
            <w:tcW w:w="2802" w:type="dxa"/>
          </w:tcPr>
          <w:p w:rsidR="00464166" w:rsidRDefault="00512B65" w:rsidP="003E124D">
            <w:pPr>
              <w:rPr>
                <w:lang w:val="en-US"/>
              </w:rPr>
            </w:pPr>
            <w:r>
              <w:rPr>
                <w:lang w:val="en-US"/>
              </w:rPr>
              <w:lastRenderedPageBreak/>
              <w:t>Internal Oscillators</w:t>
            </w:r>
          </w:p>
        </w:tc>
        <w:tc>
          <w:tcPr>
            <w:tcW w:w="6410" w:type="dxa"/>
          </w:tcPr>
          <w:p w:rsidR="00464166" w:rsidRDefault="00512B65" w:rsidP="003E124D">
            <w:pPr>
              <w:cnfStyle w:val="000000000000" w:firstRow="0" w:lastRow="0" w:firstColumn="0" w:lastColumn="0" w:oddVBand="0" w:evenVBand="0" w:oddHBand="0" w:evenHBand="0" w:firstRowFirstColumn="0" w:firstRowLastColumn="0" w:lastRowFirstColumn="0" w:lastRowLastColumn="0"/>
              <w:rPr>
                <w:lang w:val="en-US"/>
              </w:rPr>
            </w:pPr>
            <w:r>
              <w:rPr>
                <w:lang w:val="en-US"/>
              </w:rPr>
              <w:t>4/8Mhz</w:t>
            </w:r>
          </w:p>
        </w:tc>
      </w:tr>
      <w:tr w:rsidR="00464166" w:rsidRPr="00474E24" w:rsidTr="00512B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64166" w:rsidRDefault="00512B65" w:rsidP="003E124D">
            <w:pPr>
              <w:rPr>
                <w:lang w:val="en-US"/>
              </w:rPr>
            </w:pPr>
            <w:r>
              <w:rPr>
                <w:lang w:val="en-US"/>
              </w:rPr>
              <w:t>Integrated Peripherals</w:t>
            </w:r>
          </w:p>
        </w:tc>
        <w:tc>
          <w:tcPr>
            <w:tcW w:w="6410" w:type="dxa"/>
          </w:tcPr>
          <w:p w:rsidR="00464166" w:rsidRDefault="00512B65" w:rsidP="003E124D">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10-bit ADC, Comparators, </w:t>
            </w:r>
            <w:proofErr w:type="spellStart"/>
            <w:r>
              <w:rPr>
                <w:lang w:val="en-US"/>
              </w:rPr>
              <w:t>Input/Output</w:t>
            </w:r>
            <w:proofErr w:type="spellEnd"/>
            <w:r>
              <w:rPr>
                <w:lang w:val="en-US"/>
              </w:rPr>
              <w:t xml:space="preserve"> Capture and PWM</w:t>
            </w:r>
          </w:p>
        </w:tc>
      </w:tr>
      <w:tr w:rsidR="00464166" w:rsidTr="00512B65">
        <w:tc>
          <w:tcPr>
            <w:cnfStyle w:val="001000000000" w:firstRow="0" w:lastRow="0" w:firstColumn="1" w:lastColumn="0" w:oddVBand="0" w:evenVBand="0" w:oddHBand="0" w:evenHBand="0" w:firstRowFirstColumn="0" w:firstRowLastColumn="0" w:lastRowFirstColumn="0" w:lastRowLastColumn="0"/>
            <w:tcW w:w="2802" w:type="dxa"/>
          </w:tcPr>
          <w:p w:rsidR="00464166" w:rsidRDefault="00512B65" w:rsidP="003E124D">
            <w:pPr>
              <w:rPr>
                <w:lang w:val="en-US"/>
              </w:rPr>
            </w:pPr>
            <w:r>
              <w:rPr>
                <w:lang w:val="en-US"/>
              </w:rPr>
              <w:t>Integrated Buses</w:t>
            </w:r>
          </w:p>
        </w:tc>
        <w:tc>
          <w:tcPr>
            <w:tcW w:w="6410" w:type="dxa"/>
          </w:tcPr>
          <w:p w:rsidR="00464166" w:rsidRDefault="00512B65" w:rsidP="003E124D">
            <w:pPr>
              <w:cnfStyle w:val="000000000000" w:firstRow="0" w:lastRow="0" w:firstColumn="0" w:lastColumn="0" w:oddVBand="0" w:evenVBand="0" w:oddHBand="0" w:evenHBand="0" w:firstRowFirstColumn="0" w:firstRowLastColumn="0" w:lastRowFirstColumn="0" w:lastRowLastColumn="0"/>
              <w:rPr>
                <w:lang w:val="en-US"/>
              </w:rPr>
            </w:pPr>
            <w:r>
              <w:rPr>
                <w:lang w:val="en-US"/>
              </w:rPr>
              <w:t>USART, I2C and SPI</w:t>
            </w:r>
          </w:p>
        </w:tc>
      </w:tr>
    </w:tbl>
    <w:p w:rsidR="003E124D" w:rsidRPr="003D47C5" w:rsidRDefault="003D47C5" w:rsidP="003D47C5">
      <w:pPr>
        <w:pStyle w:val="Epgrafe"/>
        <w:jc w:val="center"/>
        <w:rPr>
          <w:lang w:val="en-US"/>
        </w:rPr>
      </w:pPr>
      <w:bookmarkStart w:id="16" w:name="_Toc309831690"/>
      <w:proofErr w:type="spellStart"/>
      <w:proofErr w:type="gramStart"/>
      <w:r w:rsidRPr="003D47C5">
        <w:rPr>
          <w:lang w:val="en-US"/>
        </w:rPr>
        <w:t>Tabla</w:t>
      </w:r>
      <w:proofErr w:type="spellEnd"/>
      <w:r w:rsidRPr="003D47C5">
        <w:rPr>
          <w:lang w:val="en-US"/>
        </w:rPr>
        <w:t xml:space="preserve"> </w:t>
      </w:r>
      <w:proofErr w:type="gramEnd"/>
      <w:r>
        <w:fldChar w:fldCharType="begin"/>
      </w:r>
      <w:r w:rsidRPr="003D47C5">
        <w:rPr>
          <w:lang w:val="en-US"/>
        </w:rPr>
        <w:instrText xml:space="preserve"> SEQ Tabla \* ARABIC </w:instrText>
      </w:r>
      <w:r>
        <w:fldChar w:fldCharType="separate"/>
      </w:r>
      <w:r w:rsidR="00C641FD">
        <w:rPr>
          <w:noProof/>
          <w:lang w:val="en-US"/>
        </w:rPr>
        <w:t>2</w:t>
      </w:r>
      <w:r>
        <w:fldChar w:fldCharType="end"/>
      </w:r>
      <w:proofErr w:type="gramStart"/>
      <w:r w:rsidR="00861D89" w:rsidRPr="00861D89">
        <w:rPr>
          <w:lang w:val="en-US"/>
        </w:rPr>
        <w:t>.</w:t>
      </w:r>
      <w:proofErr w:type="gramEnd"/>
      <w:r w:rsidR="00861D89" w:rsidRPr="00861D89">
        <w:rPr>
          <w:lang w:val="en-US"/>
        </w:rPr>
        <w:t xml:space="preserve"> </w:t>
      </w:r>
      <w:proofErr w:type="gramStart"/>
      <w:r w:rsidR="00861D89" w:rsidRPr="00861D89">
        <w:rPr>
          <w:lang w:val="en-US"/>
        </w:rPr>
        <w:t>features</w:t>
      </w:r>
      <w:proofErr w:type="gramEnd"/>
      <w:r w:rsidR="00861D89" w:rsidRPr="00861D89">
        <w:rPr>
          <w:lang w:val="en-US"/>
        </w:rPr>
        <w:t xml:space="preserve"> of 8-bit MCU Baseline devices</w:t>
      </w:r>
      <w:bookmarkEnd w:id="16"/>
    </w:p>
    <w:p w:rsidR="0068707F" w:rsidRPr="00EF6544" w:rsidRDefault="00EF6544" w:rsidP="00C76C42">
      <w:pPr>
        <w:pStyle w:val="Ttulo3"/>
      </w:pPr>
      <w:bookmarkStart w:id="17" w:name="_Toc309831614"/>
      <w:r w:rsidRPr="00EF6544">
        <w:t xml:space="preserve">Gama media - </w:t>
      </w:r>
      <w:proofErr w:type="spellStart"/>
      <w:r w:rsidR="00C76C42" w:rsidRPr="00EF6544">
        <w:t>Midrange</w:t>
      </w:r>
      <w:proofErr w:type="spellEnd"/>
      <w:r w:rsidR="00C76C42" w:rsidRPr="00EF6544">
        <w:t xml:space="preserve"> (PIC16MCU)</w:t>
      </w:r>
      <w:bookmarkEnd w:id="17"/>
    </w:p>
    <w:p w:rsidR="00C76C42" w:rsidRPr="003D47C5" w:rsidRDefault="00EF6544" w:rsidP="002C2381">
      <w:r>
        <w:t xml:space="preserve">Los </w:t>
      </w:r>
      <w:r w:rsidR="003D47C5" w:rsidRPr="003D47C5">
        <w:t xml:space="preserve">Microcontroladores PIC de gama media se utilizan principalmente para desarrollar </w:t>
      </w:r>
      <w:r>
        <w:t>aplicaciones</w:t>
      </w:r>
      <w:r w:rsidR="003D47C5" w:rsidRPr="003D47C5">
        <w:t xml:space="preserve"> que requieren periféricos simples, como puertos serie, teclado</w:t>
      </w:r>
      <w:r>
        <w:t>s matriciales</w:t>
      </w:r>
      <w:r w:rsidR="003D47C5" w:rsidRPr="003D47C5">
        <w:t xml:space="preserve"> o pantalla</w:t>
      </w:r>
      <w:r>
        <w:t>s</w:t>
      </w:r>
      <w:r w:rsidR="003D47C5" w:rsidRPr="003D47C5">
        <w:t xml:space="preserve"> LCD </w:t>
      </w:r>
      <w:r>
        <w:t>alfanuméricos</w:t>
      </w:r>
      <w:r w:rsidR="003D47C5" w:rsidRPr="003D47C5">
        <w:t xml:space="preserve">. Esta familia es la más extendida en las unidades vendidas, pero estos dispositivos están siendo gradualmente reemplazados por unidades de gama alta. La Tabla 3 muestra las principales características de </w:t>
      </w:r>
      <w:r>
        <w:t xml:space="preserve">los </w:t>
      </w:r>
      <w:r w:rsidR="003D47C5" w:rsidRPr="003D47C5">
        <w:t xml:space="preserve">microcontroladores PIC de </w:t>
      </w:r>
      <w:r>
        <w:t xml:space="preserve">la </w:t>
      </w:r>
      <w:r w:rsidR="003D47C5" w:rsidRPr="003D47C5">
        <w:t>gama media</w:t>
      </w:r>
      <w:r w:rsidR="000C72CA" w:rsidRPr="003D47C5">
        <w:t>.</w:t>
      </w:r>
    </w:p>
    <w:tbl>
      <w:tblPr>
        <w:tblStyle w:val="Listaclara-nfasis1"/>
        <w:tblW w:w="0" w:type="auto"/>
        <w:tblLook w:val="04A0" w:firstRow="1" w:lastRow="0" w:firstColumn="1" w:lastColumn="0" w:noHBand="0" w:noVBand="1"/>
      </w:tblPr>
      <w:tblGrid>
        <w:gridCol w:w="2802"/>
        <w:gridCol w:w="6410"/>
      </w:tblGrid>
      <w:tr w:rsidR="000C72CA" w:rsidRPr="00474E24" w:rsidTr="00390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0C72CA" w:rsidRDefault="000C72CA" w:rsidP="000C72CA">
            <w:pPr>
              <w:jc w:val="center"/>
              <w:rPr>
                <w:lang w:val="en-US"/>
              </w:rPr>
            </w:pPr>
            <w:r>
              <w:rPr>
                <w:lang w:val="en-US"/>
              </w:rPr>
              <w:t>8-bit PIC MCU Midrange devices (16F)</w:t>
            </w:r>
          </w:p>
        </w:tc>
      </w:tr>
      <w:tr w:rsidR="000C72CA" w:rsidTr="000C72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Package Pins</w:t>
            </w:r>
          </w:p>
        </w:tc>
        <w:tc>
          <w:tcPr>
            <w:tcW w:w="6410" w:type="dxa"/>
          </w:tcPr>
          <w:p w:rsidR="000C72CA" w:rsidRDefault="000C72CA" w:rsidP="002C2381">
            <w:pPr>
              <w:cnfStyle w:val="000000100000" w:firstRow="0" w:lastRow="0" w:firstColumn="0" w:lastColumn="0" w:oddVBand="0" w:evenVBand="0" w:oddHBand="1" w:evenHBand="0" w:firstRowFirstColumn="0" w:firstRowLastColumn="0" w:lastRowFirstColumn="0" w:lastRowLastColumn="0"/>
              <w:rPr>
                <w:lang w:val="en-US"/>
              </w:rPr>
            </w:pPr>
            <w:r>
              <w:rPr>
                <w:lang w:val="en-US"/>
              </w:rPr>
              <w:t>14-64 (DIP and QFN packages)</w:t>
            </w:r>
          </w:p>
        </w:tc>
      </w:tr>
      <w:tr w:rsidR="000C72CA" w:rsidTr="000C72CA">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Program Memory (Flash)</w:t>
            </w:r>
          </w:p>
        </w:tc>
        <w:tc>
          <w:tcPr>
            <w:tcW w:w="6410" w:type="dxa"/>
          </w:tcPr>
          <w:p w:rsidR="000C72CA" w:rsidRDefault="000C72CA" w:rsidP="002C2381">
            <w:pPr>
              <w:cnfStyle w:val="000000000000" w:firstRow="0" w:lastRow="0" w:firstColumn="0" w:lastColumn="0" w:oddVBand="0" w:evenVBand="0" w:oddHBand="0" w:evenHBand="0" w:firstRowFirstColumn="0" w:firstRowLastColumn="0" w:lastRowFirstColumn="0" w:lastRowLastColumn="0"/>
              <w:rPr>
                <w:lang w:val="en-US"/>
              </w:rPr>
            </w:pPr>
            <w:r>
              <w:rPr>
                <w:lang w:val="en-US"/>
              </w:rPr>
              <w:t>Up to 14K words</w:t>
            </w:r>
          </w:p>
        </w:tc>
      </w:tr>
      <w:tr w:rsidR="000C72CA" w:rsidRPr="00474E24" w:rsidTr="000C72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 xml:space="preserve">Data Memory </w:t>
            </w:r>
          </w:p>
        </w:tc>
        <w:tc>
          <w:tcPr>
            <w:tcW w:w="6410" w:type="dxa"/>
          </w:tcPr>
          <w:p w:rsidR="000C72CA" w:rsidRDefault="000C72CA" w:rsidP="002C2381">
            <w:pPr>
              <w:cnfStyle w:val="000000100000" w:firstRow="0" w:lastRow="0" w:firstColumn="0" w:lastColumn="0" w:oddVBand="0" w:evenVBand="0" w:oddHBand="1" w:evenHBand="0" w:firstRowFirstColumn="0" w:firstRowLastColumn="0" w:lastRowFirstColumn="0" w:lastRowLastColumn="0"/>
              <w:rPr>
                <w:lang w:val="en-US"/>
              </w:rPr>
            </w:pPr>
            <w:r>
              <w:rPr>
                <w:lang w:val="en-US"/>
              </w:rPr>
              <w:t>Up to 384 bytes RAM and 256 bytes EEPROM</w:t>
            </w:r>
          </w:p>
        </w:tc>
      </w:tr>
      <w:tr w:rsidR="000C72CA" w:rsidTr="000C72CA">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Frequency</w:t>
            </w:r>
          </w:p>
        </w:tc>
        <w:tc>
          <w:tcPr>
            <w:tcW w:w="6410" w:type="dxa"/>
          </w:tcPr>
          <w:p w:rsidR="000C72CA" w:rsidRDefault="000C72CA" w:rsidP="000C72CA">
            <w:pPr>
              <w:cnfStyle w:val="000000000000" w:firstRow="0" w:lastRow="0" w:firstColumn="0" w:lastColumn="0" w:oddVBand="0" w:evenVBand="0" w:oddHBand="0" w:evenHBand="0" w:firstRowFirstColumn="0" w:firstRowLastColumn="0" w:lastRowFirstColumn="0" w:lastRowLastColumn="0"/>
              <w:rPr>
                <w:lang w:val="en-US"/>
              </w:rPr>
            </w:pPr>
            <w:r>
              <w:rPr>
                <w:lang w:val="en-US"/>
              </w:rPr>
              <w:t>Up to 20MHz</w:t>
            </w:r>
          </w:p>
        </w:tc>
      </w:tr>
      <w:tr w:rsidR="000C72CA" w:rsidRPr="00474E24" w:rsidTr="000C72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Integrated Peripherals</w:t>
            </w:r>
          </w:p>
        </w:tc>
        <w:tc>
          <w:tcPr>
            <w:tcW w:w="6410" w:type="dxa"/>
          </w:tcPr>
          <w:p w:rsidR="000C72CA" w:rsidRDefault="000C72CA" w:rsidP="000C72CA">
            <w:pPr>
              <w:cnfStyle w:val="000000100000" w:firstRow="0" w:lastRow="0" w:firstColumn="0" w:lastColumn="0" w:oddVBand="0" w:evenVBand="0" w:oddHBand="1" w:evenHBand="0" w:firstRowFirstColumn="0" w:firstRowLastColumn="0" w:lastRowFirstColumn="0" w:lastRowLastColumn="0"/>
              <w:rPr>
                <w:lang w:val="en-US"/>
              </w:rPr>
            </w:pPr>
            <w:r w:rsidRPr="000C72CA">
              <w:rPr>
                <w:lang w:val="en-US"/>
              </w:rPr>
              <w:t xml:space="preserve">10-bit ADC, Op Amp, </w:t>
            </w:r>
            <w:proofErr w:type="spellStart"/>
            <w:r w:rsidRPr="000C72CA">
              <w:rPr>
                <w:lang w:val="en-US"/>
              </w:rPr>
              <w:t>Vref</w:t>
            </w:r>
            <w:proofErr w:type="spellEnd"/>
            <w:r w:rsidRPr="000C72CA">
              <w:rPr>
                <w:lang w:val="en-US"/>
              </w:rPr>
              <w:t xml:space="preserve"> Comparators</w:t>
            </w:r>
            <w:r>
              <w:rPr>
                <w:lang w:val="en-US"/>
              </w:rPr>
              <w:t xml:space="preserve">, </w:t>
            </w:r>
            <w:r w:rsidRPr="000C72CA">
              <w:rPr>
                <w:lang w:val="en-US"/>
              </w:rPr>
              <w:t>SR Latch, Capture, Compare and PWM</w:t>
            </w:r>
            <w:r>
              <w:rPr>
                <w:lang w:val="en-US"/>
              </w:rPr>
              <w:t xml:space="preserve">, </w:t>
            </w:r>
            <w:proofErr w:type="spellStart"/>
            <w:r w:rsidRPr="000C72CA">
              <w:rPr>
                <w:lang w:val="en-US"/>
              </w:rPr>
              <w:t>Keeloq</w:t>
            </w:r>
            <w:proofErr w:type="spellEnd"/>
            <w:r w:rsidRPr="000C72CA">
              <w:rPr>
                <w:lang w:val="en-US"/>
              </w:rPr>
              <w:t>, Cap Sense</w:t>
            </w:r>
            <w:r>
              <w:rPr>
                <w:lang w:val="en-US"/>
              </w:rPr>
              <w:t xml:space="preserve"> and </w:t>
            </w:r>
            <w:r w:rsidRPr="000C72CA">
              <w:rPr>
                <w:lang w:val="en-US"/>
              </w:rPr>
              <w:t xml:space="preserve">LCD Drive </w:t>
            </w:r>
          </w:p>
        </w:tc>
      </w:tr>
      <w:tr w:rsidR="000C72CA" w:rsidRPr="00474E24" w:rsidTr="000C72CA">
        <w:tc>
          <w:tcPr>
            <w:cnfStyle w:val="001000000000" w:firstRow="0" w:lastRow="0" w:firstColumn="1" w:lastColumn="0" w:oddVBand="0" w:evenVBand="0" w:oddHBand="0" w:evenHBand="0" w:firstRowFirstColumn="0" w:firstRowLastColumn="0" w:lastRowFirstColumn="0" w:lastRowLastColumn="0"/>
            <w:tcW w:w="2802" w:type="dxa"/>
          </w:tcPr>
          <w:p w:rsidR="000C72CA" w:rsidRDefault="000C72CA" w:rsidP="003907A6">
            <w:pPr>
              <w:rPr>
                <w:lang w:val="en-US"/>
              </w:rPr>
            </w:pPr>
            <w:r>
              <w:rPr>
                <w:lang w:val="en-US"/>
              </w:rPr>
              <w:t>Integrated Buses</w:t>
            </w:r>
          </w:p>
        </w:tc>
        <w:tc>
          <w:tcPr>
            <w:tcW w:w="6410" w:type="dxa"/>
          </w:tcPr>
          <w:p w:rsidR="000C72CA" w:rsidRDefault="000C72CA" w:rsidP="002C2381">
            <w:pPr>
              <w:cnfStyle w:val="000000000000" w:firstRow="0" w:lastRow="0" w:firstColumn="0" w:lastColumn="0" w:oddVBand="0" w:evenVBand="0" w:oddHBand="0" w:evenHBand="0" w:firstRowFirstColumn="0" w:firstRowLastColumn="0" w:lastRowFirstColumn="0" w:lastRowLastColumn="0"/>
              <w:rPr>
                <w:lang w:val="en-US"/>
              </w:rPr>
            </w:pPr>
            <w:r w:rsidRPr="000C72CA">
              <w:rPr>
                <w:lang w:val="en-US"/>
              </w:rPr>
              <w:t>U</w:t>
            </w:r>
            <w:r w:rsidR="009F06CD">
              <w:rPr>
                <w:lang w:val="en-US"/>
              </w:rPr>
              <w:t>S</w:t>
            </w:r>
            <w:r w:rsidRPr="000C72CA">
              <w:rPr>
                <w:lang w:val="en-US"/>
              </w:rPr>
              <w:t>ART, SPI, I2C and USB</w:t>
            </w:r>
          </w:p>
        </w:tc>
      </w:tr>
    </w:tbl>
    <w:p w:rsidR="000C72CA" w:rsidRPr="000C72CA" w:rsidRDefault="00EF6544" w:rsidP="00EF6544">
      <w:pPr>
        <w:pStyle w:val="Epgrafe"/>
        <w:jc w:val="center"/>
        <w:rPr>
          <w:lang w:val="en-US"/>
        </w:rPr>
      </w:pPr>
      <w:bookmarkStart w:id="18" w:name="_Toc309831691"/>
      <w:proofErr w:type="spellStart"/>
      <w:proofErr w:type="gramStart"/>
      <w:r w:rsidRPr="00EF6544">
        <w:rPr>
          <w:lang w:val="en-US"/>
        </w:rPr>
        <w:t>Tabla</w:t>
      </w:r>
      <w:proofErr w:type="spellEnd"/>
      <w:r w:rsidRPr="00EF6544">
        <w:rPr>
          <w:lang w:val="en-US"/>
        </w:rPr>
        <w:t xml:space="preserve"> </w:t>
      </w:r>
      <w:proofErr w:type="gramEnd"/>
      <w:r>
        <w:fldChar w:fldCharType="begin"/>
      </w:r>
      <w:r w:rsidRPr="00EF6544">
        <w:rPr>
          <w:lang w:val="en-US"/>
        </w:rPr>
        <w:instrText xml:space="preserve"> SEQ Tabla \* ARABIC </w:instrText>
      </w:r>
      <w:r>
        <w:fldChar w:fldCharType="separate"/>
      </w:r>
      <w:r w:rsidR="00C641FD">
        <w:rPr>
          <w:noProof/>
          <w:lang w:val="en-US"/>
        </w:rPr>
        <w:t>3</w:t>
      </w:r>
      <w:r>
        <w:fldChar w:fldCharType="end"/>
      </w:r>
      <w:proofErr w:type="gramStart"/>
      <w:r w:rsidR="000C72CA" w:rsidRPr="000C72CA">
        <w:rPr>
          <w:lang w:val="en-US"/>
        </w:rPr>
        <w:t>.</w:t>
      </w:r>
      <w:proofErr w:type="gramEnd"/>
      <w:r w:rsidR="000C72CA" w:rsidRPr="000C72CA">
        <w:rPr>
          <w:lang w:val="en-US"/>
        </w:rPr>
        <w:t xml:space="preserve"> </w:t>
      </w:r>
      <w:proofErr w:type="gramStart"/>
      <w:r w:rsidR="000C72CA" w:rsidRPr="000C72CA">
        <w:rPr>
          <w:lang w:val="en-US"/>
        </w:rPr>
        <w:t>features</w:t>
      </w:r>
      <w:proofErr w:type="gramEnd"/>
      <w:r w:rsidR="000C72CA" w:rsidRPr="000C72CA">
        <w:rPr>
          <w:lang w:val="en-US"/>
        </w:rPr>
        <w:t xml:space="preserve"> of 8-bit MCU Midrange devices</w:t>
      </w:r>
      <w:bookmarkEnd w:id="18"/>
    </w:p>
    <w:p w:rsidR="00481108" w:rsidRPr="00EF6544" w:rsidRDefault="00EF6544" w:rsidP="00481108">
      <w:pPr>
        <w:pStyle w:val="Ttulo3"/>
      </w:pPr>
      <w:bookmarkStart w:id="19" w:name="_Toc309831615"/>
      <w:r w:rsidRPr="00EF6544">
        <w:t xml:space="preserve">Gama alta - </w:t>
      </w:r>
      <w:proofErr w:type="spellStart"/>
      <w:r w:rsidR="00481108" w:rsidRPr="00EF6544">
        <w:t>Highrange</w:t>
      </w:r>
      <w:proofErr w:type="spellEnd"/>
      <w:r w:rsidR="00481108" w:rsidRPr="00EF6544">
        <w:t xml:space="preserve"> (PIC18MCU)</w:t>
      </w:r>
      <w:bookmarkEnd w:id="19"/>
    </w:p>
    <w:p w:rsidR="00481108" w:rsidRPr="00EF6544" w:rsidRDefault="00EF6544" w:rsidP="009F06CD">
      <w:r w:rsidRPr="00EF6544">
        <w:t xml:space="preserve">Estos dispositivos ofrecen un mayor rendimiento y capacidades de conectividad. Es la familia con </w:t>
      </w:r>
      <w:r>
        <w:t xml:space="preserve">mayor número de </w:t>
      </w:r>
      <w:r w:rsidRPr="00EF6544">
        <w:t>dispositivos</w:t>
      </w:r>
      <w:r>
        <w:t xml:space="preserve"> en catálogo</w:t>
      </w:r>
      <w:r w:rsidRPr="00EF6544">
        <w:t>. Incluye dispositivos ultra baja potencia</w:t>
      </w:r>
      <w:r>
        <w:t>,</w:t>
      </w:r>
      <w:r w:rsidRPr="00EF6544">
        <w:t xml:space="preserve"> diseñados para maximizar la duración de la batería. Incluyen </w:t>
      </w:r>
      <w:r>
        <w:t>“</w:t>
      </w:r>
      <w:proofErr w:type="spellStart"/>
      <w:r w:rsidRPr="00EF6544">
        <w:t>Peripherals</w:t>
      </w:r>
      <w:proofErr w:type="spellEnd"/>
      <w:r w:rsidRPr="00EF6544">
        <w:t xml:space="preserve"> pin </w:t>
      </w:r>
      <w:proofErr w:type="spellStart"/>
      <w:r w:rsidRPr="00EF6544">
        <w:t>select</w:t>
      </w:r>
      <w:proofErr w:type="spellEnd"/>
      <w:r>
        <w:t>”</w:t>
      </w:r>
      <w:r w:rsidRPr="00EF6544">
        <w:t xml:space="preserve"> que permite </w:t>
      </w:r>
      <w:r>
        <w:t>re</w:t>
      </w:r>
      <w:r w:rsidRPr="00EF6544">
        <w:t xml:space="preserve">configurar el pin </w:t>
      </w:r>
      <w:r>
        <w:t xml:space="preserve">del circuito integrado por el que se ofrece un determinado </w:t>
      </w:r>
      <w:r w:rsidRPr="00EF6544">
        <w:t>perif</w:t>
      </w:r>
      <w:r>
        <w:t>érico.</w:t>
      </w:r>
    </w:p>
    <w:tbl>
      <w:tblPr>
        <w:tblStyle w:val="Listaclara-nfasis1"/>
        <w:tblW w:w="0" w:type="auto"/>
        <w:tblLook w:val="04A0" w:firstRow="1" w:lastRow="0" w:firstColumn="1" w:lastColumn="0" w:noHBand="0" w:noVBand="1"/>
      </w:tblPr>
      <w:tblGrid>
        <w:gridCol w:w="2802"/>
        <w:gridCol w:w="6410"/>
      </w:tblGrid>
      <w:tr w:rsidR="00481108" w:rsidRPr="00474E24" w:rsidTr="003907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Pr>
          <w:p w:rsidR="00481108" w:rsidRDefault="00481108" w:rsidP="003907A6">
            <w:pPr>
              <w:jc w:val="center"/>
              <w:rPr>
                <w:lang w:val="en-US"/>
              </w:rPr>
            </w:pPr>
            <w:r>
              <w:rPr>
                <w:lang w:val="en-US"/>
              </w:rPr>
              <w:t>8-bit PIC MCU Midrange devices (16F)</w:t>
            </w:r>
          </w:p>
        </w:tc>
      </w:tr>
      <w:tr w:rsidR="00481108" w:rsidTr="00390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Package Pins</w:t>
            </w:r>
          </w:p>
        </w:tc>
        <w:tc>
          <w:tcPr>
            <w:tcW w:w="6410" w:type="dxa"/>
          </w:tcPr>
          <w:p w:rsidR="00481108" w:rsidRDefault="00481108" w:rsidP="00C104D8">
            <w:pPr>
              <w:cnfStyle w:val="000000100000" w:firstRow="0" w:lastRow="0" w:firstColumn="0" w:lastColumn="0" w:oddVBand="0" w:evenVBand="0" w:oddHBand="1" w:evenHBand="0" w:firstRowFirstColumn="0" w:firstRowLastColumn="0" w:lastRowFirstColumn="0" w:lastRowLastColumn="0"/>
              <w:rPr>
                <w:lang w:val="en-US"/>
              </w:rPr>
            </w:pPr>
            <w:r>
              <w:rPr>
                <w:lang w:val="en-US"/>
              </w:rPr>
              <w:t>1</w:t>
            </w:r>
            <w:r w:rsidR="00C104D8">
              <w:rPr>
                <w:lang w:val="en-US"/>
              </w:rPr>
              <w:t>8</w:t>
            </w:r>
            <w:r>
              <w:rPr>
                <w:lang w:val="en-US"/>
              </w:rPr>
              <w:t>-</w:t>
            </w:r>
            <w:r w:rsidR="00C104D8">
              <w:rPr>
                <w:lang w:val="en-US"/>
              </w:rPr>
              <w:t>100</w:t>
            </w:r>
          </w:p>
        </w:tc>
      </w:tr>
      <w:tr w:rsidR="00481108" w:rsidRPr="00474E24" w:rsidTr="003907A6">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Program Memory (Flash)</w:t>
            </w:r>
          </w:p>
        </w:tc>
        <w:tc>
          <w:tcPr>
            <w:tcW w:w="6410" w:type="dxa"/>
          </w:tcPr>
          <w:p w:rsidR="00481108" w:rsidRDefault="00C104D8" w:rsidP="00C104D8">
            <w:pPr>
              <w:cnfStyle w:val="000000000000" w:firstRow="0" w:lastRow="0" w:firstColumn="0" w:lastColumn="0" w:oddVBand="0" w:evenVBand="0" w:oddHBand="0" w:evenHBand="0" w:firstRowFirstColumn="0" w:firstRowLastColumn="0" w:lastRowFirstColumn="0" w:lastRowLastColumn="0"/>
              <w:rPr>
                <w:lang w:val="en-US"/>
              </w:rPr>
            </w:pPr>
            <w:r>
              <w:rPr>
                <w:lang w:val="en-US"/>
              </w:rPr>
              <w:t>Currently u</w:t>
            </w:r>
            <w:r w:rsidR="00481108">
              <w:rPr>
                <w:lang w:val="en-US"/>
              </w:rPr>
              <w:t xml:space="preserve">p </w:t>
            </w:r>
            <w:r>
              <w:rPr>
                <w:lang w:val="en-US"/>
              </w:rPr>
              <w:t>to 128</w:t>
            </w:r>
            <w:r w:rsidR="00481108">
              <w:rPr>
                <w:lang w:val="en-US"/>
              </w:rPr>
              <w:t xml:space="preserve">K </w:t>
            </w:r>
            <w:r>
              <w:rPr>
                <w:lang w:val="en-US"/>
              </w:rPr>
              <w:t>bytes (Architecture supports 2Mbytes)</w:t>
            </w:r>
          </w:p>
        </w:tc>
      </w:tr>
      <w:tr w:rsidR="00481108" w:rsidRPr="00474E24" w:rsidTr="00390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 xml:space="preserve">Data Memory </w:t>
            </w:r>
          </w:p>
        </w:tc>
        <w:tc>
          <w:tcPr>
            <w:tcW w:w="6410" w:type="dxa"/>
          </w:tcPr>
          <w:p w:rsidR="00481108" w:rsidRDefault="00481108" w:rsidP="009F06CD">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Up </w:t>
            </w:r>
            <w:r w:rsidR="009F06CD">
              <w:rPr>
                <w:lang w:val="en-US"/>
              </w:rPr>
              <w:t xml:space="preserve">to </w:t>
            </w:r>
            <w:r>
              <w:rPr>
                <w:lang w:val="en-US"/>
              </w:rPr>
              <w:t xml:space="preserve">4 </w:t>
            </w:r>
            <w:r w:rsidR="009F06CD">
              <w:rPr>
                <w:lang w:val="en-US"/>
              </w:rPr>
              <w:t>K</w:t>
            </w:r>
            <w:r>
              <w:rPr>
                <w:lang w:val="en-US"/>
              </w:rPr>
              <w:t xml:space="preserve">bytes RAM and </w:t>
            </w:r>
            <w:r w:rsidR="009F06CD">
              <w:rPr>
                <w:lang w:val="en-US"/>
              </w:rPr>
              <w:t>1</w:t>
            </w:r>
            <w:r>
              <w:rPr>
                <w:lang w:val="en-US"/>
              </w:rPr>
              <w:t xml:space="preserve"> </w:t>
            </w:r>
            <w:r w:rsidR="009F06CD">
              <w:rPr>
                <w:lang w:val="en-US"/>
              </w:rPr>
              <w:t>K</w:t>
            </w:r>
            <w:r>
              <w:rPr>
                <w:lang w:val="en-US"/>
              </w:rPr>
              <w:t>byte EEPROM</w:t>
            </w:r>
          </w:p>
        </w:tc>
      </w:tr>
      <w:tr w:rsidR="00481108" w:rsidTr="003907A6">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Frequency</w:t>
            </w:r>
          </w:p>
        </w:tc>
        <w:tc>
          <w:tcPr>
            <w:tcW w:w="6410" w:type="dxa"/>
          </w:tcPr>
          <w:p w:rsidR="00481108" w:rsidRDefault="00481108" w:rsidP="003907A6">
            <w:pPr>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Up to </w:t>
            </w:r>
            <w:r w:rsidR="009F06CD">
              <w:rPr>
                <w:lang w:val="en-US"/>
              </w:rPr>
              <w:t>4</w:t>
            </w:r>
            <w:r>
              <w:rPr>
                <w:lang w:val="en-US"/>
              </w:rPr>
              <w:t>0MHz</w:t>
            </w:r>
            <w:r w:rsidR="009F06CD">
              <w:rPr>
                <w:lang w:val="en-US"/>
              </w:rPr>
              <w:t xml:space="preserve"> (10-16MIPS)</w:t>
            </w:r>
          </w:p>
        </w:tc>
      </w:tr>
      <w:tr w:rsidR="00481108" w:rsidRPr="00474E24" w:rsidTr="003907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Integrated Peripherals</w:t>
            </w:r>
          </w:p>
        </w:tc>
        <w:tc>
          <w:tcPr>
            <w:tcW w:w="6410" w:type="dxa"/>
          </w:tcPr>
          <w:p w:rsidR="009F06CD" w:rsidRDefault="009F06CD" w:rsidP="009F06CD">
            <w:pPr>
              <w:cnfStyle w:val="000000100000" w:firstRow="0" w:lastRow="0" w:firstColumn="0" w:lastColumn="0" w:oddVBand="0" w:evenVBand="0" w:oddHBand="1" w:evenHBand="0" w:firstRowFirstColumn="0" w:firstRowLastColumn="0" w:lastRowFirstColumn="0" w:lastRowLastColumn="0"/>
              <w:rPr>
                <w:lang w:val="en-US"/>
              </w:rPr>
            </w:pPr>
            <w:r>
              <w:rPr>
                <w:lang w:val="en-US"/>
              </w:rPr>
              <w:t xml:space="preserve">All included in 16F devices plus 12-bit ADC, </w:t>
            </w:r>
            <w:r w:rsidRPr="009F06CD">
              <w:rPr>
                <w:lang w:val="en-US"/>
              </w:rPr>
              <w:t>w Charge time measurement unit</w:t>
            </w:r>
            <w:r>
              <w:rPr>
                <w:lang w:val="en-US"/>
              </w:rPr>
              <w:t xml:space="preserve"> (CTMU), </w:t>
            </w:r>
            <w:r w:rsidRPr="009F06CD">
              <w:rPr>
                <w:lang w:val="en-US"/>
              </w:rPr>
              <w:t>Integrated LCD Drivers</w:t>
            </w:r>
            <w:r>
              <w:rPr>
                <w:lang w:val="en-US"/>
              </w:rPr>
              <w:t xml:space="preserve"> and Enhanced PWM module.</w:t>
            </w:r>
          </w:p>
          <w:p w:rsidR="00481108" w:rsidRDefault="00481108" w:rsidP="009F06CD">
            <w:pPr>
              <w:cnfStyle w:val="000000100000" w:firstRow="0" w:lastRow="0" w:firstColumn="0" w:lastColumn="0" w:oddVBand="0" w:evenVBand="0" w:oddHBand="1" w:evenHBand="0" w:firstRowFirstColumn="0" w:firstRowLastColumn="0" w:lastRowFirstColumn="0" w:lastRowLastColumn="0"/>
              <w:rPr>
                <w:lang w:val="en-US"/>
              </w:rPr>
            </w:pPr>
          </w:p>
        </w:tc>
      </w:tr>
      <w:tr w:rsidR="00481108" w:rsidRPr="00474E24" w:rsidTr="003907A6">
        <w:tc>
          <w:tcPr>
            <w:cnfStyle w:val="001000000000" w:firstRow="0" w:lastRow="0" w:firstColumn="1" w:lastColumn="0" w:oddVBand="0" w:evenVBand="0" w:oddHBand="0" w:evenHBand="0" w:firstRowFirstColumn="0" w:firstRowLastColumn="0" w:lastRowFirstColumn="0" w:lastRowLastColumn="0"/>
            <w:tcW w:w="2802" w:type="dxa"/>
          </w:tcPr>
          <w:p w:rsidR="00481108" w:rsidRDefault="00481108" w:rsidP="003907A6">
            <w:pPr>
              <w:rPr>
                <w:lang w:val="en-US"/>
              </w:rPr>
            </w:pPr>
            <w:r>
              <w:rPr>
                <w:lang w:val="en-US"/>
              </w:rPr>
              <w:t>Integrated Buses</w:t>
            </w:r>
          </w:p>
        </w:tc>
        <w:tc>
          <w:tcPr>
            <w:tcW w:w="6410" w:type="dxa"/>
          </w:tcPr>
          <w:p w:rsidR="00481108" w:rsidRDefault="00481108" w:rsidP="009F06CD">
            <w:pPr>
              <w:cnfStyle w:val="000000000000" w:firstRow="0" w:lastRow="0" w:firstColumn="0" w:lastColumn="0" w:oddVBand="0" w:evenVBand="0" w:oddHBand="0" w:evenHBand="0" w:firstRowFirstColumn="0" w:firstRowLastColumn="0" w:lastRowFirstColumn="0" w:lastRowLastColumn="0"/>
              <w:rPr>
                <w:lang w:val="en-US"/>
              </w:rPr>
            </w:pPr>
            <w:r w:rsidRPr="000C72CA">
              <w:rPr>
                <w:lang w:val="en-US"/>
              </w:rPr>
              <w:t>U</w:t>
            </w:r>
            <w:r w:rsidR="009F06CD">
              <w:rPr>
                <w:lang w:val="en-US"/>
              </w:rPr>
              <w:t xml:space="preserve">SART, SPI, I2C, </w:t>
            </w:r>
            <w:r w:rsidRPr="000C72CA">
              <w:rPr>
                <w:lang w:val="en-US"/>
              </w:rPr>
              <w:t>USB</w:t>
            </w:r>
            <w:r w:rsidR="009F06CD">
              <w:rPr>
                <w:lang w:val="en-US"/>
              </w:rPr>
              <w:t>, CAN and Ethernet</w:t>
            </w:r>
          </w:p>
        </w:tc>
      </w:tr>
    </w:tbl>
    <w:p w:rsidR="00481108" w:rsidRPr="000C72CA" w:rsidRDefault="00EF6544" w:rsidP="00EF6544">
      <w:pPr>
        <w:pStyle w:val="Epgrafe"/>
        <w:jc w:val="center"/>
        <w:rPr>
          <w:lang w:val="en-US"/>
        </w:rPr>
      </w:pPr>
      <w:bookmarkStart w:id="20" w:name="_Toc309831692"/>
      <w:proofErr w:type="spellStart"/>
      <w:proofErr w:type="gramStart"/>
      <w:r w:rsidRPr="00EF6544">
        <w:rPr>
          <w:lang w:val="en-US"/>
        </w:rPr>
        <w:t>Tabla</w:t>
      </w:r>
      <w:proofErr w:type="spellEnd"/>
      <w:r w:rsidRPr="00EF6544">
        <w:rPr>
          <w:lang w:val="en-US"/>
        </w:rPr>
        <w:t xml:space="preserve"> </w:t>
      </w:r>
      <w:proofErr w:type="gramEnd"/>
      <w:r>
        <w:fldChar w:fldCharType="begin"/>
      </w:r>
      <w:r w:rsidRPr="00EF6544">
        <w:rPr>
          <w:lang w:val="en-US"/>
        </w:rPr>
        <w:instrText xml:space="preserve"> SEQ Tabla \* ARABIC </w:instrText>
      </w:r>
      <w:r>
        <w:fldChar w:fldCharType="separate"/>
      </w:r>
      <w:r w:rsidR="00C641FD">
        <w:rPr>
          <w:noProof/>
          <w:lang w:val="en-US"/>
        </w:rPr>
        <w:t>4</w:t>
      </w:r>
      <w:r>
        <w:fldChar w:fldCharType="end"/>
      </w:r>
      <w:proofErr w:type="gramStart"/>
      <w:r w:rsidR="00481108" w:rsidRPr="000C72CA">
        <w:rPr>
          <w:lang w:val="en-US"/>
        </w:rPr>
        <w:t>.</w:t>
      </w:r>
      <w:proofErr w:type="gramEnd"/>
      <w:r w:rsidR="00481108" w:rsidRPr="000C72CA">
        <w:rPr>
          <w:lang w:val="en-US"/>
        </w:rPr>
        <w:t xml:space="preserve"> </w:t>
      </w:r>
      <w:proofErr w:type="gramStart"/>
      <w:r w:rsidR="00481108" w:rsidRPr="000C72CA">
        <w:rPr>
          <w:lang w:val="en-US"/>
        </w:rPr>
        <w:t>features</w:t>
      </w:r>
      <w:proofErr w:type="gramEnd"/>
      <w:r w:rsidR="00481108" w:rsidRPr="000C72CA">
        <w:rPr>
          <w:lang w:val="en-US"/>
        </w:rPr>
        <w:t xml:space="preserve"> of 8-bit MCU </w:t>
      </w:r>
      <w:proofErr w:type="spellStart"/>
      <w:r w:rsidR="009F06CD">
        <w:rPr>
          <w:lang w:val="en-US"/>
        </w:rPr>
        <w:t>High</w:t>
      </w:r>
      <w:r w:rsidR="00481108" w:rsidRPr="000C72CA">
        <w:rPr>
          <w:lang w:val="en-US"/>
        </w:rPr>
        <w:t>range</w:t>
      </w:r>
      <w:proofErr w:type="spellEnd"/>
      <w:r w:rsidR="00481108" w:rsidRPr="000C72CA">
        <w:rPr>
          <w:lang w:val="en-US"/>
        </w:rPr>
        <w:t xml:space="preserve"> devices</w:t>
      </w:r>
      <w:bookmarkEnd w:id="20"/>
    </w:p>
    <w:p w:rsidR="000C72CA" w:rsidRPr="003C68EA" w:rsidRDefault="00EF6544" w:rsidP="00EF6544">
      <w:pPr>
        <w:pStyle w:val="Ttulo2"/>
      </w:pPr>
      <w:bookmarkStart w:id="21" w:name="_Toc309831616"/>
      <w:r w:rsidRPr="003C68EA">
        <w:t>Soluciones hardware de Microchip</w:t>
      </w:r>
      <w:bookmarkEnd w:id="21"/>
    </w:p>
    <w:p w:rsidR="009F06CD" w:rsidRPr="00EF6544" w:rsidRDefault="00EF6544" w:rsidP="009F06CD">
      <w:r>
        <w:t>Microchip ofrece numerosas</w:t>
      </w:r>
      <w:r w:rsidRPr="00EF6544">
        <w:t xml:space="preserve"> herramientas hardware para ayudar</w:t>
      </w:r>
      <w:r>
        <w:t xml:space="preserve"> al desarrollador </w:t>
      </w:r>
      <w:r w:rsidRPr="00EF6544">
        <w:t xml:space="preserve">a acelerar su diseño. Dependiendo de la complejidad de </w:t>
      </w:r>
      <w:r>
        <w:t xml:space="preserve">cada </w:t>
      </w:r>
      <w:r w:rsidRPr="00EF6544">
        <w:t xml:space="preserve">aplicación </w:t>
      </w:r>
      <w:r>
        <w:t xml:space="preserve">proporciona </w:t>
      </w:r>
      <w:r w:rsidRPr="00EF6544">
        <w:t xml:space="preserve">una solución </w:t>
      </w:r>
      <w:r>
        <w:t>de depuración con tres diferentes dispositivos</w:t>
      </w:r>
      <w:r w:rsidR="009F06CD" w:rsidRPr="00EF6544">
        <w:t>:</w:t>
      </w:r>
    </w:p>
    <w:p w:rsidR="009F06CD" w:rsidRPr="00EF6544" w:rsidRDefault="00EF6544" w:rsidP="00EF6544">
      <w:pPr>
        <w:pStyle w:val="Prrafodelista"/>
        <w:numPr>
          <w:ilvl w:val="0"/>
          <w:numId w:val="8"/>
        </w:numPr>
      </w:pPr>
      <w:r>
        <w:lastRenderedPageBreak/>
        <w:t xml:space="preserve">La herramienta óptima </w:t>
      </w:r>
      <w:r w:rsidRPr="00EF6544">
        <w:t xml:space="preserve">de depuración </w:t>
      </w:r>
      <w:r>
        <w:t xml:space="preserve">para dispositivos de </w:t>
      </w:r>
      <w:r w:rsidRPr="00EF6544">
        <w:t>Microchip es el MPLAB Real I</w:t>
      </w:r>
      <w:r>
        <w:t>CE</w:t>
      </w:r>
      <w:r w:rsidRPr="00EF6544">
        <w:t xml:space="preserve">. </w:t>
      </w:r>
      <w:r>
        <w:t xml:space="preserve">Se trata de </w:t>
      </w:r>
      <w:r w:rsidRPr="00EF6544">
        <w:t xml:space="preserve">un depurador de alto rendimiento en tiempo real con capacidad de depuración ilimitada y </w:t>
      </w:r>
      <w:r>
        <w:t xml:space="preserve">monitorización de </w:t>
      </w:r>
      <w:r w:rsidRPr="00EF6544">
        <w:t>datos en tiempo real</w:t>
      </w:r>
      <w:r>
        <w:t>. Su precio es de $</w:t>
      </w:r>
      <w:r w:rsidRPr="00EF6544">
        <w:t xml:space="preserve">499. </w:t>
      </w:r>
    </w:p>
    <w:p w:rsidR="009F06CD" w:rsidRPr="00EF6544" w:rsidRDefault="00EF6544" w:rsidP="00EF6544">
      <w:pPr>
        <w:pStyle w:val="Prrafodelista"/>
        <w:numPr>
          <w:ilvl w:val="0"/>
          <w:numId w:val="8"/>
        </w:numPr>
      </w:pPr>
      <w:r w:rsidRPr="00EF6544">
        <w:t xml:space="preserve">La </w:t>
      </w:r>
      <w:r>
        <w:t xml:space="preserve">Solución de depuración intermedia </w:t>
      </w:r>
      <w:r w:rsidRPr="00EF6544">
        <w:t xml:space="preserve">es el MPLAB ICD3. Este depurador ofrece depuración limitada y </w:t>
      </w:r>
      <w:r>
        <w:t xml:space="preserve">permite acceder a la memoria de </w:t>
      </w:r>
      <w:r w:rsidRPr="00EF6544">
        <w:t>datos en tiempo</w:t>
      </w:r>
      <w:r>
        <w:t>. Su precio es de $</w:t>
      </w:r>
      <w:r w:rsidRPr="00EF6544">
        <w:t>219.</w:t>
      </w:r>
    </w:p>
    <w:p w:rsidR="009F06CD" w:rsidRPr="00DA19D5" w:rsidRDefault="00DA19D5" w:rsidP="009F06CD">
      <w:pPr>
        <w:pStyle w:val="Prrafodelista"/>
        <w:numPr>
          <w:ilvl w:val="0"/>
          <w:numId w:val="8"/>
        </w:numPr>
      </w:pPr>
      <w:r w:rsidRPr="00DA19D5">
        <w:t xml:space="preserve">Microchip además ofrece el PICKIT3, una herramienta </w:t>
      </w:r>
      <w:r>
        <w:t xml:space="preserve">capaz de llevar a cabo </w:t>
      </w:r>
      <w:r w:rsidRPr="00DA19D5">
        <w:t>depuración</w:t>
      </w:r>
      <w:r>
        <w:t xml:space="preserve"> en tiempo real y con un coste de $79</w:t>
      </w:r>
      <w:r w:rsidR="00B91206" w:rsidRPr="00DA19D5">
        <w:t>.</w:t>
      </w:r>
    </w:p>
    <w:p w:rsidR="00B67FC0" w:rsidRDefault="00375A20" w:rsidP="00DA19D5">
      <w:pPr>
        <w:pStyle w:val="Epgrafe"/>
        <w:jc w:val="center"/>
      </w:pPr>
      <w:r>
        <w:rPr>
          <w:noProof/>
        </w:rPr>
        <w:drawing>
          <wp:inline distT="0" distB="0" distL="0" distR="0" wp14:anchorId="6FEECB29" wp14:editId="36F4D32A">
            <wp:extent cx="5760720" cy="1464310"/>
            <wp:effectExtent l="0" t="0" r="0" b="254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uggers.png"/>
                    <pic:cNvPicPr/>
                  </pic:nvPicPr>
                  <pic:blipFill>
                    <a:blip r:embed="rId19">
                      <a:extLst>
                        <a:ext uri="{28A0092B-C50C-407E-A947-70E740481C1C}">
                          <a14:useLocalDpi xmlns:a14="http://schemas.microsoft.com/office/drawing/2010/main" val="0"/>
                        </a:ext>
                      </a:extLst>
                    </a:blip>
                    <a:stretch>
                      <a:fillRect/>
                    </a:stretch>
                  </pic:blipFill>
                  <pic:spPr>
                    <a:xfrm>
                      <a:off x="0" y="0"/>
                      <a:ext cx="5760720" cy="1464310"/>
                    </a:xfrm>
                    <a:prstGeom prst="rect">
                      <a:avLst/>
                    </a:prstGeom>
                  </pic:spPr>
                </pic:pic>
              </a:graphicData>
            </a:graphic>
          </wp:inline>
        </w:drawing>
      </w:r>
    </w:p>
    <w:p w:rsidR="00375A20" w:rsidRPr="003C68EA" w:rsidRDefault="00DA19D5" w:rsidP="00DA19D5">
      <w:pPr>
        <w:pStyle w:val="Epgrafe"/>
        <w:jc w:val="center"/>
      </w:pPr>
      <w:bookmarkStart w:id="22" w:name="_Toc309831736"/>
      <w:r>
        <w:t xml:space="preserve">Figura </w:t>
      </w:r>
      <w:fldSimple w:instr=" SEQ Figura \* ARABIC ">
        <w:r w:rsidR="00784501">
          <w:rPr>
            <w:noProof/>
          </w:rPr>
          <w:t>5</w:t>
        </w:r>
      </w:fldSimple>
      <w:r w:rsidR="00375A20" w:rsidRPr="003C68EA">
        <w:t xml:space="preserve">. Microchip PIC </w:t>
      </w:r>
      <w:proofErr w:type="spellStart"/>
      <w:r w:rsidR="00375A20" w:rsidRPr="003C68EA">
        <w:t>Debuggers</w:t>
      </w:r>
      <w:proofErr w:type="spellEnd"/>
      <w:r w:rsidR="00375A20" w:rsidRPr="003C68EA">
        <w:t>.</w:t>
      </w:r>
      <w:bookmarkEnd w:id="22"/>
    </w:p>
    <w:p w:rsidR="00B91206" w:rsidRPr="00DA19D5" w:rsidRDefault="00DA19D5" w:rsidP="00DA19D5">
      <w:pPr>
        <w:pStyle w:val="Ttulo2"/>
      </w:pPr>
      <w:bookmarkStart w:id="23" w:name="_Toc309831617"/>
      <w:r w:rsidRPr="00DA19D5">
        <w:t xml:space="preserve">Soluciones software de </w:t>
      </w:r>
      <w:r w:rsidR="00B91206" w:rsidRPr="00DA19D5">
        <w:t>Microchip</w:t>
      </w:r>
      <w:bookmarkEnd w:id="23"/>
    </w:p>
    <w:p w:rsidR="00B91206" w:rsidRDefault="00DA19D5" w:rsidP="00B91206">
      <w:r w:rsidRPr="00DA19D5">
        <w:t xml:space="preserve">Microchip ofrece de forma gratuita el entorno </w:t>
      </w:r>
      <w:r>
        <w:t xml:space="preserve">de </w:t>
      </w:r>
      <w:r w:rsidRPr="00DA19D5">
        <w:t xml:space="preserve">desarrollo integrado MPLAB (IDE) a todos </w:t>
      </w:r>
      <w:r>
        <w:t>sus</w:t>
      </w:r>
      <w:r w:rsidRPr="00DA19D5">
        <w:t xml:space="preserve"> clientes. E</w:t>
      </w:r>
      <w:r>
        <w:t>s una plataforma muy recomendable</w:t>
      </w:r>
      <w:r w:rsidRPr="00DA19D5">
        <w:t xml:space="preserve"> para desarrollar todo tipo de aplicaciones. Es compatible con Microchip</w:t>
      </w:r>
      <w:r>
        <w:t>, MAC y Linux</w:t>
      </w:r>
      <w:r w:rsidRPr="00DA19D5">
        <w:t xml:space="preserve"> y </w:t>
      </w:r>
      <w:r>
        <w:t xml:space="preserve">soporta </w:t>
      </w:r>
      <w:r w:rsidRPr="00DA19D5">
        <w:t xml:space="preserve">compiladores de otros fabricantes, RTOS y herramientas </w:t>
      </w:r>
      <w:r>
        <w:t>hardware propias y de terceros</w:t>
      </w:r>
      <w:r w:rsidRPr="00DA19D5">
        <w:t xml:space="preserve">. Se incluye un simulador de software para todos los </w:t>
      </w:r>
      <w:r>
        <w:t xml:space="preserve">Modelos de Microcontroladores </w:t>
      </w:r>
      <w:r w:rsidRPr="00DA19D5">
        <w:t xml:space="preserve">y es compatible con todas las plataformas </w:t>
      </w:r>
      <w:r>
        <w:t>de depuración comentadas en el apartado anterior</w:t>
      </w:r>
      <w:r w:rsidRPr="00DA19D5">
        <w:t>. Es</w:t>
      </w:r>
      <w:r>
        <w:t>ta</w:t>
      </w:r>
      <w:r w:rsidRPr="00DA19D5">
        <w:t xml:space="preserve"> constantemente actualizado para incluir nuevos productos y herramientas.</w:t>
      </w:r>
    </w:p>
    <w:p w:rsidR="00B91206" w:rsidRPr="00C63F7C" w:rsidRDefault="00C63F7C" w:rsidP="00B91206">
      <w:r>
        <w:t>En el capítulo dedicado a la experimentación se indicarán los pasos principales para la ejecución de un proyecto mediante esta potente herramienta software.</w:t>
      </w:r>
    </w:p>
    <w:p w:rsidR="00B67FC0" w:rsidRDefault="003907A6" w:rsidP="00DA19D5">
      <w:pPr>
        <w:pStyle w:val="Epgrafe"/>
        <w:jc w:val="center"/>
        <w:rPr>
          <w:lang w:val="en-US"/>
        </w:rPr>
      </w:pPr>
      <w:r>
        <w:rPr>
          <w:noProof/>
        </w:rPr>
        <w:lastRenderedPageBreak/>
        <w:drawing>
          <wp:inline distT="0" distB="0" distL="0" distR="0" wp14:anchorId="6955C20E" wp14:editId="1A027E16">
            <wp:extent cx="3892550" cy="2895813"/>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lab.png"/>
                    <pic:cNvPicPr/>
                  </pic:nvPicPr>
                  <pic:blipFill>
                    <a:blip r:embed="rId20">
                      <a:extLst>
                        <a:ext uri="{28A0092B-C50C-407E-A947-70E740481C1C}">
                          <a14:useLocalDpi xmlns:a14="http://schemas.microsoft.com/office/drawing/2010/main" val="0"/>
                        </a:ext>
                      </a:extLst>
                    </a:blip>
                    <a:stretch>
                      <a:fillRect/>
                    </a:stretch>
                  </pic:blipFill>
                  <pic:spPr>
                    <a:xfrm>
                      <a:off x="0" y="0"/>
                      <a:ext cx="3893408" cy="2896452"/>
                    </a:xfrm>
                    <a:prstGeom prst="rect">
                      <a:avLst/>
                    </a:prstGeom>
                  </pic:spPr>
                </pic:pic>
              </a:graphicData>
            </a:graphic>
          </wp:inline>
        </w:drawing>
      </w:r>
    </w:p>
    <w:p w:rsidR="003907A6" w:rsidRDefault="00DA19D5" w:rsidP="00DA19D5">
      <w:pPr>
        <w:pStyle w:val="Epgrafe"/>
        <w:jc w:val="center"/>
        <w:rPr>
          <w:lang w:val="en-US"/>
        </w:rPr>
      </w:pPr>
      <w:bookmarkStart w:id="24" w:name="_Toc309831737"/>
      <w:proofErr w:type="spellStart"/>
      <w:proofErr w:type="gramStart"/>
      <w:r w:rsidRPr="003C68EA">
        <w:rPr>
          <w:lang w:val="en-US"/>
        </w:rPr>
        <w:t>Figura</w:t>
      </w:r>
      <w:proofErr w:type="spellEnd"/>
      <w:r w:rsidRPr="003C68EA">
        <w:rPr>
          <w:lang w:val="en-US"/>
        </w:rPr>
        <w:t xml:space="preserve"> </w:t>
      </w:r>
      <w:proofErr w:type="gramEnd"/>
      <w:r w:rsidR="003C68EA">
        <w:fldChar w:fldCharType="begin"/>
      </w:r>
      <w:r w:rsidR="003C68EA" w:rsidRPr="003C68EA">
        <w:rPr>
          <w:lang w:val="en-US"/>
        </w:rPr>
        <w:instrText xml:space="preserve"> SEQ Figura \* ARABIC </w:instrText>
      </w:r>
      <w:r w:rsidR="003C68EA">
        <w:fldChar w:fldCharType="separate"/>
      </w:r>
      <w:r w:rsidR="00784501">
        <w:rPr>
          <w:noProof/>
          <w:lang w:val="en-US"/>
        </w:rPr>
        <w:t>6</w:t>
      </w:r>
      <w:r w:rsidR="003C68EA">
        <w:rPr>
          <w:noProof/>
        </w:rPr>
        <w:fldChar w:fldCharType="end"/>
      </w:r>
      <w:proofErr w:type="gramStart"/>
      <w:r w:rsidR="003907A6" w:rsidRPr="003907A6">
        <w:rPr>
          <w:lang w:val="en-US"/>
        </w:rPr>
        <w:t>.</w:t>
      </w:r>
      <w:proofErr w:type="gramEnd"/>
      <w:r w:rsidR="003907A6" w:rsidRPr="003907A6">
        <w:rPr>
          <w:lang w:val="en-US"/>
        </w:rPr>
        <w:t xml:space="preserve"> Snapshot of Microchip MPLAB IDE</w:t>
      </w:r>
      <w:bookmarkEnd w:id="24"/>
    </w:p>
    <w:p w:rsidR="003907A6" w:rsidRPr="00E334C2" w:rsidRDefault="00256BC3" w:rsidP="00257366">
      <w:pPr>
        <w:pStyle w:val="Ttulo1"/>
        <w:numPr>
          <w:ilvl w:val="0"/>
          <w:numId w:val="2"/>
        </w:numPr>
      </w:pPr>
      <w:bookmarkStart w:id="25" w:name="_Toc309831618"/>
      <w:r>
        <w:rPr>
          <w:rStyle w:val="hps"/>
        </w:rPr>
        <w:t>Arquitectura básica</w:t>
      </w:r>
      <w:r w:rsidRPr="00E334C2">
        <w:t xml:space="preserve"> </w:t>
      </w:r>
      <w:r>
        <w:t>de</w:t>
      </w:r>
      <w:r w:rsidR="00E334C2" w:rsidRPr="00E334C2">
        <w:t xml:space="preserve"> los PIC18F</w:t>
      </w:r>
      <w:bookmarkEnd w:id="25"/>
    </w:p>
    <w:p w:rsidR="005A622D" w:rsidRPr="00256BC3" w:rsidRDefault="00256BC3" w:rsidP="00256BC3">
      <w:pPr>
        <w:pStyle w:val="Ttulo2"/>
        <w:rPr>
          <w:rStyle w:val="hps"/>
        </w:rPr>
      </w:pPr>
      <w:bookmarkStart w:id="26" w:name="_Toc309831619"/>
      <w:r w:rsidRPr="00256BC3">
        <w:rPr>
          <w:rStyle w:val="hps"/>
        </w:rPr>
        <w:t>Introducción</w:t>
      </w:r>
      <w:bookmarkEnd w:id="26"/>
    </w:p>
    <w:p w:rsidR="00F109E5" w:rsidRDefault="00C63F7C" w:rsidP="00F109E5">
      <w:r>
        <w:t xml:space="preserve">Aunque la familia de gama alta de los microcontroladores de 8 bits PIC18F está compuesta por más de 150 modelos diferentes, todos ellos comparten la misma arquitectura. </w:t>
      </w:r>
      <w:r w:rsidR="00F25AA3">
        <w:t xml:space="preserve"> Las características fundamentales de esta arquitectura son los siguientes:</w:t>
      </w:r>
    </w:p>
    <w:p w:rsidR="00F25AA3" w:rsidRDefault="00F25AA3" w:rsidP="00F25AA3">
      <w:pPr>
        <w:pStyle w:val="Prrafodelista"/>
        <w:numPr>
          <w:ilvl w:val="0"/>
          <w:numId w:val="15"/>
        </w:numPr>
      </w:pPr>
      <w:r>
        <w:t>Arquitectura Harvard: Dos memorias diferentes para el almacenamiento de datos e instrucciones con buses no compartidos.</w:t>
      </w:r>
    </w:p>
    <w:p w:rsidR="00F25AA3" w:rsidRDefault="00F25AA3" w:rsidP="00F25AA3">
      <w:pPr>
        <w:pStyle w:val="Prrafodelista"/>
        <w:numPr>
          <w:ilvl w:val="0"/>
          <w:numId w:val="15"/>
        </w:numPr>
      </w:pPr>
      <w:r>
        <w:t>Procesador RISC: Juego de instrucciones reducido. La ejecución de tareas complejas se lleva a cabo mediante la combinación de las instrucciones nativas.</w:t>
      </w:r>
    </w:p>
    <w:p w:rsidR="00F25AA3" w:rsidRDefault="00F25AA3" w:rsidP="00F25AA3">
      <w:pPr>
        <w:pStyle w:val="Prrafodelista"/>
        <w:numPr>
          <w:ilvl w:val="0"/>
          <w:numId w:val="15"/>
        </w:numPr>
      </w:pPr>
      <w:r>
        <w:t>Segmentación de instrucciones en dos etapas fundamentales, Búsqueda de instrucción y ejecución.</w:t>
      </w:r>
    </w:p>
    <w:p w:rsidR="00F25AA3" w:rsidRDefault="00F25AA3" w:rsidP="00F25AA3">
      <w:pPr>
        <w:pStyle w:val="Prrafodelista"/>
        <w:numPr>
          <w:ilvl w:val="0"/>
          <w:numId w:val="15"/>
        </w:numPr>
      </w:pPr>
      <w:r>
        <w:t xml:space="preserve">Registros de propósito específico mapeados en la memoria de datos. </w:t>
      </w:r>
    </w:p>
    <w:p w:rsidR="00E334C2" w:rsidRDefault="00C20746" w:rsidP="00E334C2">
      <w:r>
        <w:t>La arquitectura fundamental de los PIC de la familia 18 se muestra en la figura 7.</w:t>
      </w:r>
    </w:p>
    <w:p w:rsidR="00C20746" w:rsidRDefault="0016306D" w:rsidP="00E334C2">
      <w:r>
        <w:rPr>
          <w:noProof/>
        </w:rPr>
        <w:lastRenderedPageBreak/>
        <w:drawing>
          <wp:inline distT="0" distB="0" distL="0" distR="0" wp14:anchorId="6CABD427" wp14:editId="16F6C4EC">
            <wp:extent cx="5626100" cy="2438037"/>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7003" cy="2438429"/>
                    </a:xfrm>
                    <a:prstGeom prst="rect">
                      <a:avLst/>
                    </a:prstGeom>
                    <a:noFill/>
                  </pic:spPr>
                </pic:pic>
              </a:graphicData>
            </a:graphic>
          </wp:inline>
        </w:drawing>
      </w:r>
    </w:p>
    <w:p w:rsidR="0016306D" w:rsidRDefault="0016306D" w:rsidP="0016306D">
      <w:pPr>
        <w:pStyle w:val="Epgrafe"/>
        <w:jc w:val="center"/>
      </w:pPr>
      <w:bookmarkStart w:id="27" w:name="_Toc309831738"/>
      <w:r>
        <w:t xml:space="preserve">Figura </w:t>
      </w:r>
      <w:fldSimple w:instr=" SEQ Figura \* ARABIC ">
        <w:r w:rsidR="00784501">
          <w:rPr>
            <w:noProof/>
          </w:rPr>
          <w:t>7</w:t>
        </w:r>
      </w:fldSimple>
      <w:r>
        <w:t xml:space="preserve">. PIC18 </w:t>
      </w:r>
      <w:proofErr w:type="spellStart"/>
      <w:r>
        <w:t>Architecture</w:t>
      </w:r>
      <w:bookmarkEnd w:id="27"/>
      <w:proofErr w:type="spellEnd"/>
    </w:p>
    <w:p w:rsidR="0016306D" w:rsidRDefault="0016306D" w:rsidP="00E334C2">
      <w:r>
        <w:t xml:space="preserve">Como se observa en la figura 7 los microcontroladores PIC </w:t>
      </w:r>
      <w:r w:rsidR="005F23FC">
        <w:t xml:space="preserve">de la familia 18F </w:t>
      </w:r>
      <w:r>
        <w:t>disponen de una arquitectura Harvard</w:t>
      </w:r>
      <w:r w:rsidR="005F23FC">
        <w:t xml:space="preserve"> en la que la memoria de programa, destinada fundamentalmente al almacenamiento del programa, y de una memoria de datos completamente independiente que implementa los registros de propósito general y sobre la cual se encuentran mapeados los diferentes registros de propósito específico destinados al control del microprocesador o los periféricos conectados.</w:t>
      </w:r>
    </w:p>
    <w:p w:rsidR="005F23FC" w:rsidRDefault="005F23FC" w:rsidP="00E334C2">
      <w:r>
        <w:t>Las características fundamentales de los bloques principales se indican a continuación.</w:t>
      </w:r>
    </w:p>
    <w:p w:rsidR="005F23FC" w:rsidRDefault="005F23FC" w:rsidP="005F23FC">
      <w:pPr>
        <w:pStyle w:val="Ttulo2"/>
      </w:pPr>
      <w:bookmarkStart w:id="28" w:name="_Toc309831620"/>
      <w:r>
        <w:t>Unidad Central de Proceso (MPU)</w:t>
      </w:r>
      <w:bookmarkEnd w:id="28"/>
    </w:p>
    <w:p w:rsidR="005F23FC" w:rsidRDefault="008C272B" w:rsidP="005F23FC">
      <w:r>
        <w:t>Sus partes fundamentales son las siguientes:</w:t>
      </w:r>
    </w:p>
    <w:p w:rsidR="008C272B" w:rsidRDefault="008C272B" w:rsidP="008C272B">
      <w:pPr>
        <w:pStyle w:val="Prrafodelista"/>
        <w:numPr>
          <w:ilvl w:val="0"/>
          <w:numId w:val="16"/>
        </w:numPr>
      </w:pPr>
      <w:r>
        <w:t>Unidad de Control</w:t>
      </w:r>
    </w:p>
    <w:p w:rsidR="008C272B" w:rsidRDefault="008C272B" w:rsidP="008C272B">
      <w:pPr>
        <w:pStyle w:val="Prrafodelista"/>
        <w:numPr>
          <w:ilvl w:val="0"/>
          <w:numId w:val="16"/>
        </w:numPr>
      </w:pPr>
      <w:r>
        <w:t>Unidad Aritmético Lógica (ALU)</w:t>
      </w:r>
    </w:p>
    <w:p w:rsidR="001A4D52" w:rsidRDefault="001A4D52" w:rsidP="001A4D52">
      <w:pPr>
        <w:pStyle w:val="Prrafodelista"/>
        <w:numPr>
          <w:ilvl w:val="0"/>
          <w:numId w:val="16"/>
        </w:numPr>
      </w:pPr>
      <w:r>
        <w:t>Buses</w:t>
      </w:r>
    </w:p>
    <w:p w:rsidR="008C272B" w:rsidRDefault="008C272B" w:rsidP="008C272B">
      <w:pPr>
        <w:pStyle w:val="Prrafodelista"/>
        <w:numPr>
          <w:ilvl w:val="0"/>
          <w:numId w:val="16"/>
        </w:numPr>
      </w:pPr>
      <w:r>
        <w:t>Registros</w:t>
      </w:r>
    </w:p>
    <w:p w:rsidR="008C272B" w:rsidRDefault="008C272B" w:rsidP="008C272B">
      <w:pPr>
        <w:pStyle w:val="Ttulo3"/>
      </w:pPr>
      <w:bookmarkStart w:id="29" w:name="_Toc309831621"/>
      <w:r>
        <w:t>Unidad de control</w:t>
      </w:r>
      <w:bookmarkEnd w:id="29"/>
    </w:p>
    <w:p w:rsidR="008C272B" w:rsidRDefault="008C272B" w:rsidP="008C272B">
      <w:r>
        <w:t>La unidad de control de es la encargada de gestionar las líneas de control que gobiernan los diferentes componentes del microcontrolador así como de la sincronización de los mismos.</w:t>
      </w:r>
    </w:p>
    <w:p w:rsidR="008C272B" w:rsidRDefault="008C272B" w:rsidP="008C272B">
      <w:r>
        <w:t>Su implementación se lleva a cabo mediante un autómata de estados finitos. Es capaz de decodificar la última instrucción leída de la memoria de programa, almacenada en el registro de instrucciones (RI), y posteriormente activar secuencialmente las líneas de control que provocan la ejecución de la misma.</w:t>
      </w:r>
    </w:p>
    <w:p w:rsidR="008C272B" w:rsidRDefault="00410080" w:rsidP="008C272B">
      <w:r>
        <w:t>Comúnmente, el módulo de sincronización del microcontrolador suele ubicarse en el interior de la unidad de control. Existen múltiples fuentes de oscilación que pueden ser seleccionables en un microcontrolador PIC 18F. Aunque las aplicaciones que requieran alta precisión en la fuente de reloj exigen la inclusión en el diseño de una fuente de oscilación externa (Cristal de cuarzo u Oscilador</w:t>
      </w:r>
      <w:proofErr w:type="gramStart"/>
      <w:r>
        <w:t>) ,</w:t>
      </w:r>
      <w:proofErr w:type="gramEnd"/>
      <w:r>
        <w:t xml:space="preserve"> </w:t>
      </w:r>
      <w:r>
        <w:lastRenderedPageBreak/>
        <w:t xml:space="preserve">los microcontroladores de la familia PIC 18F incluyen un reloj interno de 8MHz que puede facilitar y abaratar el circuito final en desarrollos </w:t>
      </w:r>
      <w:r w:rsidR="003C2A19">
        <w:t>que carecen de requisitos elevados en cuanto a la precisión del reloj.</w:t>
      </w:r>
      <w:r w:rsidR="00CA70A9">
        <w:t xml:space="preserve"> En función de si empleamos un cristal de cuarzo, un reloj RC, un oscilador externo o el propio reloj interno el microcontrolador puede disponer de diferentes fuentes de oscilación. Los dispositivos de la familia 18F disponen de dos patitas OSC1 y OSC2 a través de los cuales podemos conectar fuentes de oscilación externas.</w:t>
      </w:r>
      <w:r w:rsidR="003C2A19">
        <w:t xml:space="preserve"> La familia 18F cuenta con 10 modos fundamentes de funcionamiento en base a la fuente de oscilación:</w:t>
      </w:r>
    </w:p>
    <w:p w:rsidR="003C2A19" w:rsidRDefault="003C2A19" w:rsidP="008C272B">
      <w:r>
        <w:t>LP: Consistente en la colocación de un cristal externo de bajo consumo. La frecuencia de dicho reloj debe ser de 32Khz.</w:t>
      </w:r>
    </w:p>
    <w:p w:rsidR="003C2A19" w:rsidRDefault="003C2A19" w:rsidP="008C272B">
      <w:r>
        <w:t>XT: Cristal de cuarzo o resonador con una frecuencia entre 1MHz y 4Mhz.</w:t>
      </w:r>
    </w:p>
    <w:p w:rsidR="003C2A19" w:rsidRDefault="003C2A19" w:rsidP="008C272B">
      <w:r>
        <w:t>HS: Cristal de cuarzo o resonador con frecuencia superior a 4MHz e inferior a 25MHz</w:t>
      </w:r>
    </w:p>
    <w:p w:rsidR="003C2A19" w:rsidRDefault="003C2A19" w:rsidP="008C272B">
      <w:r>
        <w:t>HSPLL: Cristal de cuarzo o resonador externo de alta velocidad con el multiplicador de frecuencia PLL 4X activado. La frecuencia máxima soportada coincide con 40MHz, únicamente alcanzable conectando un cristal u oscilador externo de 10MHz con el multiplicador activado.</w:t>
      </w:r>
    </w:p>
    <w:p w:rsidR="003C2A19" w:rsidRDefault="003C2A19" w:rsidP="008C272B">
      <w:r>
        <w:t xml:space="preserve">RC: Reloj RC (Resistencia-Condensador) externo. En este modo </w:t>
      </w:r>
      <w:r w:rsidR="00CA70A9">
        <w:t>a través de la patita OSC2 se obtiene una frecuencia consistente en la proporcionada por el RC dividida entre cuatro (</w:t>
      </w:r>
      <w:proofErr w:type="spellStart"/>
      <w:r w:rsidR="00CA70A9">
        <w:t>Fosc</w:t>
      </w:r>
      <w:proofErr w:type="spellEnd"/>
      <w:r w:rsidR="00CA70A9">
        <w:t>/4.)</w:t>
      </w:r>
    </w:p>
    <w:p w:rsidR="00CA70A9" w:rsidRDefault="00CA70A9" w:rsidP="008C272B">
      <w:r>
        <w:t>RCIO:</w:t>
      </w:r>
      <w:r w:rsidRPr="00CA70A9">
        <w:t xml:space="preserve"> </w:t>
      </w:r>
      <w:r>
        <w:t>Reloj RC (Resistencia-Condensador) externo. A diferencia de cómo ocurría en el modo anterior la patita del microcontrolador OSC2 se emplea como puerto digital de entrada/salida.</w:t>
      </w:r>
    </w:p>
    <w:p w:rsidR="00CA70A9" w:rsidRDefault="00CA70A9" w:rsidP="008C272B">
      <w:r>
        <w:t xml:space="preserve">INTIO1: Reloj interno. En este modo la patita OSC1 genera una frecuencia </w:t>
      </w:r>
      <w:proofErr w:type="spellStart"/>
      <w:r>
        <w:t>Fosc</w:t>
      </w:r>
      <w:proofErr w:type="spellEnd"/>
      <w:r>
        <w:t>/4 y la patita OSC2 funciona como un puerto digital adicional de entrada/salida.</w:t>
      </w:r>
    </w:p>
    <w:p w:rsidR="00CA70A9" w:rsidRDefault="00CA70A9" w:rsidP="008C272B">
      <w:r>
        <w:t>INTIO2: Reloj interno. En este modo tanto la patita OSC1 como la patita OSC2 funcionan como puertos digital adicional de entrada/salida.</w:t>
      </w:r>
    </w:p>
    <w:p w:rsidR="00CA70A9" w:rsidRDefault="00CA70A9" w:rsidP="008C272B">
      <w:r>
        <w:t>EC: Oscilador externo. En este modo a través de la patita OSC2 se obtiene una frecuencia consistente en la proporcionada por el RC dividida entre cuatro (</w:t>
      </w:r>
      <w:proofErr w:type="spellStart"/>
      <w:r>
        <w:t>Fosc</w:t>
      </w:r>
      <w:proofErr w:type="spellEnd"/>
      <w:r>
        <w:t>/4.)</w:t>
      </w:r>
    </w:p>
    <w:p w:rsidR="00CA70A9" w:rsidRDefault="00CA70A9" w:rsidP="008C272B">
      <w:r>
        <w:t>ECIO:</w:t>
      </w:r>
      <w:r w:rsidRPr="00CA70A9">
        <w:t xml:space="preserve"> </w:t>
      </w:r>
      <w:r>
        <w:t>Oscilador externo. A diferencia de cómo ocurría en el modo anterior la patita del microcontrolador OSC2 se emplea como puerto digital de entrada/salida.</w:t>
      </w:r>
    </w:p>
    <w:p w:rsidR="00B67FC0" w:rsidRDefault="00CA70A9" w:rsidP="00CA70A9">
      <w:pPr>
        <w:pStyle w:val="Epgrafe"/>
        <w:jc w:val="center"/>
      </w:pPr>
      <w:r>
        <w:object w:dxaOrig="3023"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1.2pt;height:301.95pt" o:ole="">
            <v:imagedata r:id="rId22" o:title=""/>
          </v:shape>
          <o:OLEObject Type="Embed" ProgID="CorelPHOTOPAINT.Image.14" ShapeID="_x0000_i1025" DrawAspect="Content" ObjectID="_1383673064" r:id="rId23"/>
        </w:object>
      </w:r>
    </w:p>
    <w:p w:rsidR="00CA70A9" w:rsidRDefault="00CA70A9" w:rsidP="00CA70A9">
      <w:pPr>
        <w:pStyle w:val="Epgrafe"/>
        <w:jc w:val="center"/>
      </w:pPr>
      <w:bookmarkStart w:id="30" w:name="_Toc309831739"/>
      <w:r>
        <w:t xml:space="preserve">Figura </w:t>
      </w:r>
      <w:fldSimple w:instr=" SEQ Figura \* ARABIC ">
        <w:r w:rsidR="00784501">
          <w:rPr>
            <w:noProof/>
          </w:rPr>
          <w:t>8</w:t>
        </w:r>
      </w:fldSimple>
      <w:r>
        <w:t xml:space="preserve">.- </w:t>
      </w:r>
      <w:proofErr w:type="spellStart"/>
      <w:r>
        <w:t>Osc</w:t>
      </w:r>
      <w:r w:rsidR="00277BBB">
        <w:t>illat</w:t>
      </w:r>
      <w:r>
        <w:t>o</w:t>
      </w:r>
      <w:r w:rsidR="00277BBB">
        <w:t>r</w:t>
      </w:r>
      <w:proofErr w:type="spellEnd"/>
      <w:r>
        <w:t xml:space="preserve"> </w:t>
      </w:r>
      <w:proofErr w:type="spellStart"/>
      <w:r>
        <w:t>modes</w:t>
      </w:r>
      <w:bookmarkEnd w:id="30"/>
      <w:proofErr w:type="spellEnd"/>
    </w:p>
    <w:p w:rsidR="00277BBB" w:rsidRDefault="00277BBB" w:rsidP="00277BBB">
      <w:pPr>
        <w:pStyle w:val="Ttulo3"/>
      </w:pPr>
      <w:bookmarkStart w:id="31" w:name="_Toc309831622"/>
      <w:r>
        <w:t xml:space="preserve">Unidad </w:t>
      </w:r>
      <w:proofErr w:type="gramStart"/>
      <w:r>
        <w:t>Aritmético</w:t>
      </w:r>
      <w:proofErr w:type="gramEnd"/>
      <w:r>
        <w:t xml:space="preserve"> Lógica</w:t>
      </w:r>
      <w:bookmarkEnd w:id="31"/>
    </w:p>
    <w:p w:rsidR="00277BBB" w:rsidRDefault="00277BBB" w:rsidP="00277BBB">
      <w:r>
        <w:t xml:space="preserve">Esta unidad se encarga de llevar a cabo las operaciones aritméticas y lógicas. Al tratarse de un procesador RISC no incluye operadores complejos. Las operaciones </w:t>
      </w:r>
      <w:r w:rsidR="002A7EEE">
        <w:t xml:space="preserve">principales </w:t>
      </w:r>
      <w:r>
        <w:t>soportadas por la unidad aritmético lógica de los dispositivos de la familia 18</w:t>
      </w:r>
      <w:r w:rsidR="002A7EEE">
        <w:t xml:space="preserve"> se muestran en la tabla 5</w:t>
      </w:r>
      <w:r>
        <w:t>.</w:t>
      </w:r>
    </w:p>
    <w:tbl>
      <w:tblPr>
        <w:tblStyle w:val="Tablaconcuadrcula"/>
        <w:tblW w:w="0" w:type="auto"/>
        <w:tblLook w:val="04A0" w:firstRow="1" w:lastRow="0" w:firstColumn="1" w:lastColumn="0" w:noHBand="0" w:noVBand="1"/>
      </w:tblPr>
      <w:tblGrid>
        <w:gridCol w:w="3070"/>
        <w:gridCol w:w="3071"/>
        <w:gridCol w:w="3071"/>
      </w:tblGrid>
      <w:tr w:rsidR="00277BBB" w:rsidRPr="00474E24" w:rsidTr="00277BBB">
        <w:tc>
          <w:tcPr>
            <w:tcW w:w="3070" w:type="dxa"/>
          </w:tcPr>
          <w:p w:rsidR="00277BBB" w:rsidRDefault="00277BBB" w:rsidP="00277BBB">
            <w:pPr>
              <w:rPr>
                <w:b/>
              </w:rPr>
            </w:pPr>
            <w:proofErr w:type="spellStart"/>
            <w:r w:rsidRPr="00F77537">
              <w:rPr>
                <w:b/>
              </w:rPr>
              <w:t>Arit</w:t>
            </w:r>
            <w:r w:rsidR="002A7EEE">
              <w:rPr>
                <w:b/>
              </w:rPr>
              <w:t>hmetic</w:t>
            </w:r>
            <w:proofErr w:type="spellEnd"/>
          </w:p>
          <w:p w:rsidR="00F77537" w:rsidRPr="00F77537" w:rsidRDefault="00F77537" w:rsidP="00277BBB">
            <w:pPr>
              <w:rPr>
                <w:b/>
              </w:rPr>
            </w:pPr>
          </w:p>
          <w:p w:rsidR="00277BBB" w:rsidRDefault="002A7EEE" w:rsidP="00277BBB">
            <w:proofErr w:type="spellStart"/>
            <w:r>
              <w:t>Addition</w:t>
            </w:r>
            <w:proofErr w:type="spellEnd"/>
          </w:p>
          <w:p w:rsidR="00277BBB" w:rsidRDefault="002A7EEE" w:rsidP="00277BBB">
            <w:proofErr w:type="spellStart"/>
            <w:r>
              <w:t>Substraction</w:t>
            </w:r>
            <w:proofErr w:type="spellEnd"/>
          </w:p>
          <w:p w:rsidR="00277BBB" w:rsidRDefault="002A7EEE" w:rsidP="00277BBB">
            <w:proofErr w:type="spellStart"/>
            <w:r>
              <w:t>Increment</w:t>
            </w:r>
            <w:proofErr w:type="spellEnd"/>
          </w:p>
          <w:p w:rsidR="00277BBB" w:rsidRDefault="002A7EEE" w:rsidP="00277BBB">
            <w:proofErr w:type="spellStart"/>
            <w:r>
              <w:t>Decrement</w:t>
            </w:r>
            <w:proofErr w:type="spellEnd"/>
          </w:p>
          <w:p w:rsidR="00F77537" w:rsidRDefault="00F77537" w:rsidP="00277BBB"/>
          <w:p w:rsidR="00F77537" w:rsidRDefault="00F77537" w:rsidP="00277BBB"/>
        </w:tc>
        <w:tc>
          <w:tcPr>
            <w:tcW w:w="3071" w:type="dxa"/>
          </w:tcPr>
          <w:p w:rsidR="00277BBB" w:rsidRDefault="002A7EEE" w:rsidP="00277BBB">
            <w:pPr>
              <w:rPr>
                <w:b/>
                <w:lang w:val="en-US"/>
              </w:rPr>
            </w:pPr>
            <w:r>
              <w:rPr>
                <w:b/>
                <w:lang w:val="en-US"/>
              </w:rPr>
              <w:t>Logical</w:t>
            </w:r>
          </w:p>
          <w:p w:rsidR="00F77537" w:rsidRPr="00F77537" w:rsidRDefault="00F77537" w:rsidP="00277BBB">
            <w:pPr>
              <w:rPr>
                <w:b/>
                <w:lang w:val="en-US"/>
              </w:rPr>
            </w:pPr>
          </w:p>
          <w:p w:rsidR="00277BBB" w:rsidRPr="00277BBB" w:rsidRDefault="00277BBB" w:rsidP="00277BBB">
            <w:pPr>
              <w:rPr>
                <w:lang w:val="en-US"/>
              </w:rPr>
            </w:pPr>
            <w:r w:rsidRPr="00277BBB">
              <w:rPr>
                <w:lang w:val="en-US"/>
              </w:rPr>
              <w:t>And</w:t>
            </w:r>
          </w:p>
          <w:p w:rsidR="00277BBB" w:rsidRPr="00277BBB" w:rsidRDefault="00277BBB" w:rsidP="00277BBB">
            <w:pPr>
              <w:rPr>
                <w:lang w:val="en-US"/>
              </w:rPr>
            </w:pPr>
            <w:r w:rsidRPr="00277BBB">
              <w:rPr>
                <w:lang w:val="en-US"/>
              </w:rPr>
              <w:t>Or</w:t>
            </w:r>
          </w:p>
          <w:p w:rsidR="00277BBB" w:rsidRPr="00277BBB" w:rsidRDefault="00277BBB" w:rsidP="00277BBB">
            <w:pPr>
              <w:rPr>
                <w:lang w:val="en-US"/>
              </w:rPr>
            </w:pPr>
            <w:r w:rsidRPr="00277BBB">
              <w:rPr>
                <w:lang w:val="en-US"/>
              </w:rPr>
              <w:t>Not</w:t>
            </w:r>
          </w:p>
          <w:p w:rsidR="00277BBB" w:rsidRPr="00277BBB" w:rsidRDefault="00277BBB" w:rsidP="00277BBB">
            <w:pPr>
              <w:rPr>
                <w:lang w:val="en-US"/>
              </w:rPr>
            </w:pPr>
            <w:proofErr w:type="spellStart"/>
            <w:r w:rsidRPr="00277BBB">
              <w:rPr>
                <w:lang w:val="en-US"/>
              </w:rPr>
              <w:t>Xor</w:t>
            </w:r>
            <w:proofErr w:type="spellEnd"/>
          </w:p>
          <w:p w:rsidR="00277BBB" w:rsidRPr="00277BBB" w:rsidRDefault="00277BBB" w:rsidP="00277BBB">
            <w:pPr>
              <w:rPr>
                <w:lang w:val="en-US"/>
              </w:rPr>
            </w:pPr>
            <w:r w:rsidRPr="00277BBB">
              <w:rPr>
                <w:lang w:val="en-US"/>
              </w:rPr>
              <w:t>2’s complement</w:t>
            </w:r>
          </w:p>
        </w:tc>
        <w:tc>
          <w:tcPr>
            <w:tcW w:w="3071" w:type="dxa"/>
          </w:tcPr>
          <w:p w:rsidR="00F77537" w:rsidRPr="002A7EEE" w:rsidRDefault="002A7EEE" w:rsidP="00277BBB">
            <w:pPr>
              <w:rPr>
                <w:b/>
                <w:lang w:val="en-US"/>
              </w:rPr>
            </w:pPr>
            <w:r w:rsidRPr="002A7EEE">
              <w:rPr>
                <w:b/>
                <w:lang w:val="en-US"/>
              </w:rPr>
              <w:t>Bit Manipulation</w:t>
            </w:r>
            <w:r>
              <w:rPr>
                <w:b/>
                <w:lang w:val="en-US"/>
              </w:rPr>
              <w:br/>
            </w:r>
          </w:p>
          <w:p w:rsidR="00277BBB" w:rsidRPr="002A7EEE" w:rsidRDefault="002A7EEE" w:rsidP="00277BBB">
            <w:pPr>
              <w:rPr>
                <w:lang w:val="en-US"/>
              </w:rPr>
            </w:pPr>
            <w:r w:rsidRPr="002A7EEE">
              <w:rPr>
                <w:lang w:val="en-US"/>
              </w:rPr>
              <w:t>Bit set</w:t>
            </w:r>
          </w:p>
          <w:p w:rsidR="00277BBB" w:rsidRPr="002A7EEE" w:rsidRDefault="002A7EEE" w:rsidP="00277BBB">
            <w:pPr>
              <w:rPr>
                <w:lang w:val="en-US"/>
              </w:rPr>
            </w:pPr>
            <w:r w:rsidRPr="002A7EEE">
              <w:rPr>
                <w:lang w:val="en-US"/>
              </w:rPr>
              <w:t>Bit clear</w:t>
            </w:r>
          </w:p>
          <w:p w:rsidR="00F77537" w:rsidRPr="002A7EEE" w:rsidRDefault="002A7EEE" w:rsidP="00277BBB">
            <w:pPr>
              <w:rPr>
                <w:lang w:val="en-US"/>
              </w:rPr>
            </w:pPr>
            <w:r w:rsidRPr="002A7EEE">
              <w:rPr>
                <w:lang w:val="en-US"/>
              </w:rPr>
              <w:t>B</w:t>
            </w:r>
            <w:r>
              <w:rPr>
                <w:lang w:val="en-US"/>
              </w:rPr>
              <w:t xml:space="preserve">it </w:t>
            </w:r>
            <w:proofErr w:type="spellStart"/>
            <w:r>
              <w:rPr>
                <w:lang w:val="en-US"/>
              </w:rPr>
              <w:t>togle</w:t>
            </w:r>
            <w:proofErr w:type="spellEnd"/>
          </w:p>
          <w:p w:rsidR="00F77537" w:rsidRPr="002A7EEE" w:rsidRDefault="002A7EEE" w:rsidP="00277BBB">
            <w:pPr>
              <w:rPr>
                <w:lang w:val="en-US"/>
              </w:rPr>
            </w:pPr>
            <w:r w:rsidRPr="002A7EEE">
              <w:rPr>
                <w:lang w:val="en-US"/>
              </w:rPr>
              <w:t>Rotate left</w:t>
            </w:r>
          </w:p>
          <w:p w:rsidR="00F77537" w:rsidRPr="002A7EEE" w:rsidRDefault="002A7EEE" w:rsidP="00277BBB">
            <w:pPr>
              <w:rPr>
                <w:lang w:val="en-US"/>
              </w:rPr>
            </w:pPr>
            <w:r w:rsidRPr="002A7EEE">
              <w:rPr>
                <w:lang w:val="en-US"/>
              </w:rPr>
              <w:t>R</w:t>
            </w:r>
            <w:r>
              <w:rPr>
                <w:lang w:val="en-US"/>
              </w:rPr>
              <w:t>otate right</w:t>
            </w:r>
          </w:p>
        </w:tc>
      </w:tr>
    </w:tbl>
    <w:p w:rsidR="00277BBB" w:rsidRDefault="00F77537" w:rsidP="00F77537">
      <w:pPr>
        <w:pStyle w:val="Epgrafe"/>
        <w:jc w:val="center"/>
      </w:pPr>
      <w:bookmarkStart w:id="32" w:name="_Toc309831693"/>
      <w:r>
        <w:t xml:space="preserve">Tabla </w:t>
      </w:r>
      <w:fldSimple w:instr=" SEQ Tabla \* ARABIC ">
        <w:r w:rsidR="00C641FD">
          <w:rPr>
            <w:noProof/>
          </w:rPr>
          <w:t>5</w:t>
        </w:r>
      </w:fldSimple>
      <w:r>
        <w:t xml:space="preserve">.- </w:t>
      </w:r>
      <w:proofErr w:type="spellStart"/>
      <w:r w:rsidR="004D41DB">
        <w:t>Arithmetic</w:t>
      </w:r>
      <w:proofErr w:type="spellEnd"/>
      <w:r w:rsidR="004D41DB">
        <w:t xml:space="preserve"> </w:t>
      </w:r>
      <w:proofErr w:type="spellStart"/>
      <w:r w:rsidR="004D41DB">
        <w:t>L</w:t>
      </w:r>
      <w:r w:rsidR="002A7EEE" w:rsidRPr="002A7EEE">
        <w:t>ogic</w:t>
      </w:r>
      <w:proofErr w:type="spellEnd"/>
      <w:r w:rsidR="002A7EEE" w:rsidRPr="002A7EEE">
        <w:t xml:space="preserve"> </w:t>
      </w:r>
      <w:proofErr w:type="spellStart"/>
      <w:r w:rsidR="004D41DB">
        <w:t>I</w:t>
      </w:r>
      <w:r w:rsidR="002A7EEE" w:rsidRPr="002A7EEE">
        <w:t>nstructions</w:t>
      </w:r>
      <w:bookmarkEnd w:id="32"/>
      <w:proofErr w:type="spellEnd"/>
    </w:p>
    <w:p w:rsidR="00F77537" w:rsidRDefault="004D41DB" w:rsidP="00F77537">
      <w:r>
        <w:t>Las operaciones que requieren dos operadores se llevan a cabo entre el registro de trabajo W y el valor volcado al bus de datos desde el banco de registros. El resultado de esta operación puede almacenarse en el propio registro de trabajo o en el registro direccionado por la instrucción.</w:t>
      </w:r>
    </w:p>
    <w:p w:rsidR="004D41DB" w:rsidRDefault="004D41DB" w:rsidP="00F77537">
      <w:r>
        <w:t>Ejemplo:</w:t>
      </w:r>
    </w:p>
    <w:p w:rsidR="004D41DB" w:rsidRDefault="004D41DB" w:rsidP="004D41DB">
      <w:pPr>
        <w:ind w:left="2127" w:hanging="1419"/>
      </w:pPr>
      <w:proofErr w:type="spellStart"/>
      <w:proofErr w:type="gramStart"/>
      <w:r>
        <w:t>addwf</w:t>
      </w:r>
      <w:proofErr w:type="spellEnd"/>
      <w:proofErr w:type="gramEnd"/>
      <w:r>
        <w:t xml:space="preserve">  25,t  </w:t>
      </w:r>
      <w:r>
        <w:sym w:font="Wingdings" w:char="F0E0"/>
      </w:r>
      <w:r>
        <w:t xml:space="preserve"> Esta operación realiza la suma del contenido del registro</w:t>
      </w:r>
      <w:r w:rsidR="006C25EB">
        <w:t xml:space="preserve"> en la dirección</w:t>
      </w:r>
      <w:r>
        <w:t xml:space="preserve"> 25 </w:t>
      </w:r>
      <w:r w:rsidR="006C25EB">
        <w:t xml:space="preserve">del banco de registros </w:t>
      </w:r>
      <w:r>
        <w:t>con el valor de</w:t>
      </w:r>
      <w:r w:rsidR="006C25EB">
        <w:t xml:space="preserve">l </w:t>
      </w:r>
      <w:r>
        <w:t>registro de trabajo, dejando el resultado en el propio registro 25 (t=1) o en el registro de trabajo (t=0).</w:t>
      </w:r>
    </w:p>
    <w:p w:rsidR="004D41DB" w:rsidRDefault="004D41DB" w:rsidP="004D41DB">
      <w:pPr>
        <w:jc w:val="center"/>
      </w:pPr>
      <w:r>
        <w:rPr>
          <w:noProof/>
        </w:rPr>
        <w:lastRenderedPageBreak/>
        <w:drawing>
          <wp:inline distT="0" distB="0" distL="0" distR="0" wp14:anchorId="13ED42AA" wp14:editId="10233EB0">
            <wp:extent cx="3397250" cy="341131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6529" cy="3410594"/>
                    </a:xfrm>
                    <a:prstGeom prst="rect">
                      <a:avLst/>
                    </a:prstGeom>
                    <a:noFill/>
                  </pic:spPr>
                </pic:pic>
              </a:graphicData>
            </a:graphic>
          </wp:inline>
        </w:drawing>
      </w:r>
    </w:p>
    <w:p w:rsidR="004D41DB" w:rsidRDefault="004D41DB" w:rsidP="004D41DB">
      <w:pPr>
        <w:pStyle w:val="Epgrafe"/>
        <w:jc w:val="center"/>
      </w:pPr>
      <w:bookmarkStart w:id="33" w:name="_Toc309831740"/>
      <w:r>
        <w:t xml:space="preserve">Figura </w:t>
      </w:r>
      <w:fldSimple w:instr=" SEQ Figura \* ARABIC ">
        <w:r w:rsidR="00784501">
          <w:rPr>
            <w:noProof/>
          </w:rPr>
          <w:t>9</w:t>
        </w:r>
      </w:fldSimple>
      <w:r>
        <w:t xml:space="preserve">. </w:t>
      </w:r>
      <w:proofErr w:type="spellStart"/>
      <w:r>
        <w:t>Arithmetic</w:t>
      </w:r>
      <w:proofErr w:type="spellEnd"/>
      <w:r>
        <w:t xml:space="preserve"> </w:t>
      </w:r>
      <w:proofErr w:type="spellStart"/>
      <w:r>
        <w:t>Logic</w:t>
      </w:r>
      <w:proofErr w:type="spellEnd"/>
      <w:r>
        <w:t xml:space="preserve"> </w:t>
      </w:r>
      <w:proofErr w:type="spellStart"/>
      <w:r>
        <w:t>Unit</w:t>
      </w:r>
      <w:bookmarkEnd w:id="33"/>
      <w:proofErr w:type="spellEnd"/>
    </w:p>
    <w:p w:rsidR="004D41DB" w:rsidRDefault="004D41DB" w:rsidP="004D41DB">
      <w:r>
        <w:t>Las operaciones de manipulación de bits se llevan a cabo gracias al BITOP. Este operador es un decodificador 3:8 que permite seleccionar el bit del registro sobre el que se le va a llevar a cabo una operación de manipulación de bit indicada en la propia instrucción a través de un operando de 3 bits.</w:t>
      </w:r>
    </w:p>
    <w:p w:rsidR="00AD71D2" w:rsidRDefault="00AD71D2" w:rsidP="00AD71D2">
      <w:r>
        <w:t>Ejemplo:</w:t>
      </w:r>
    </w:p>
    <w:p w:rsidR="00AD71D2" w:rsidRDefault="00AD71D2" w:rsidP="00AD71D2">
      <w:pPr>
        <w:ind w:left="1843" w:hanging="1134"/>
      </w:pPr>
      <w:proofErr w:type="spellStart"/>
      <w:proofErr w:type="gramStart"/>
      <w:r>
        <w:t>bsf</w:t>
      </w:r>
      <w:proofErr w:type="spellEnd"/>
      <w:proofErr w:type="gramEnd"/>
      <w:r>
        <w:t xml:space="preserve">  25,b  </w:t>
      </w:r>
      <w:r>
        <w:sym w:font="Wingdings" w:char="F0E0"/>
      </w:r>
      <w:r>
        <w:t xml:space="preserve"> Esta operación </w:t>
      </w:r>
      <w:r w:rsidR="006C25EB">
        <w:t xml:space="preserve">activa el bit indicado mediante el operador “b” del registro  posicionado en la dirección 25 del banco de registros. Este operando ocupa tres bits </w:t>
      </w:r>
      <w:r w:rsidR="00DA05B4">
        <w:t>permitiendo direccionar los 8 bits del registro.</w:t>
      </w:r>
    </w:p>
    <w:p w:rsidR="00DA05B4" w:rsidRDefault="00DA05B4" w:rsidP="00DA05B4">
      <w:r>
        <w:t>Además de la Unidad Aritmético Lógica, la familia 18 dispone de un multiplicador aritmético independiente que permite llevar a cabo el producto entre cualquier registro del banco de registros y el acumulador. El resultado</w:t>
      </w:r>
      <w:r w:rsidR="003522CB">
        <w:t xml:space="preserve"> dela multiplicación</w:t>
      </w:r>
      <w:r>
        <w:t>, de 16 bits, se almacena en la pareja de registros de propósito específico PRODH</w:t>
      </w:r>
      <w:proofErr w:type="gramStart"/>
      <w:r>
        <w:t>:PRODL</w:t>
      </w:r>
      <w:proofErr w:type="gramEnd"/>
      <w:r>
        <w:t>.</w:t>
      </w:r>
    </w:p>
    <w:p w:rsidR="00DA05B4" w:rsidRDefault="003522CB" w:rsidP="003522CB">
      <w:pPr>
        <w:pStyle w:val="Ttulo3"/>
      </w:pPr>
      <w:bookmarkStart w:id="34" w:name="_Toc309831623"/>
      <w:r>
        <w:t>B</w:t>
      </w:r>
      <w:r w:rsidR="00256BC3">
        <w:t>uses</w:t>
      </w:r>
      <w:bookmarkEnd w:id="34"/>
    </w:p>
    <w:p w:rsidR="003522CB" w:rsidRDefault="003522CB" w:rsidP="003522CB">
      <w:r>
        <w:t>Al disponer de arquitectura Harvard, los microcontroladores PIC de la familia 18, cuentan con dos memorias independientes para datos e instrucciones. Aunque es un hecho que esta arquitectura aporta mayor rendimiento, al menos en microcontroladores de 8 bits con memorias de tamaño relativamente reducido, su empleo complica la arquitectura añadiendo buses adicionales.</w:t>
      </w:r>
    </w:p>
    <w:p w:rsidR="003522CB" w:rsidRDefault="003522CB" w:rsidP="003522CB">
      <w:r>
        <w:t xml:space="preserve">Además del bus de control, gestionado por la Unidad de Control, </w:t>
      </w:r>
      <w:r w:rsidR="004A5104">
        <w:t>la Unidad Central de proceso gestiona cuatro buses que permiten intercambiar información con la memoria de instrucciones, la memoria de datos, los puertos de Entrada/Salida y los periféricos incluidos en el microcontrolador:</w:t>
      </w:r>
    </w:p>
    <w:p w:rsidR="004A5104" w:rsidRDefault="004A5104" w:rsidP="004A5104">
      <w:pPr>
        <w:pStyle w:val="Prrafodelista"/>
        <w:numPr>
          <w:ilvl w:val="0"/>
          <w:numId w:val="17"/>
        </w:numPr>
      </w:pPr>
      <w:r>
        <w:lastRenderedPageBreak/>
        <w:t xml:space="preserve">Bus de direcciones de la memoria de instrucciones. Permite direccionar una determinada instrucción. Aunque la arquitectura Harvard pura establece que la memoria de programa se emplea únicamente para almacenar las instrucciones del firmware del microcontrolador, Microchip permite emplear este espacio de memoria no volátil para el almacenamiento de datos. </w:t>
      </w:r>
    </w:p>
    <w:p w:rsidR="004A5104" w:rsidRDefault="004A5104" w:rsidP="004A5104">
      <w:pPr>
        <w:pStyle w:val="Prrafodelista"/>
        <w:numPr>
          <w:ilvl w:val="0"/>
          <w:numId w:val="17"/>
        </w:numPr>
      </w:pPr>
      <w:r>
        <w:t xml:space="preserve">Bus de instrucciones. Permite acceder bidireccionalmente, lectura y escritura, a la información almacenada en la memoria de programa. El hecho de que el propio programa tenga la capacidad de modificar el contenido de la memoria de programa, no solo permite emplear este espacio para almacenar datos, sino que aporta al microcontrolador la capacidad de auto-reprogramarse. Esta posibilidad es fundamental por ejemplo para el desarrollo de programas </w:t>
      </w:r>
      <w:proofErr w:type="spellStart"/>
      <w:r>
        <w:t>bootloader</w:t>
      </w:r>
      <w:proofErr w:type="spellEnd"/>
      <w:r>
        <w:t>.</w:t>
      </w:r>
    </w:p>
    <w:p w:rsidR="004A5104" w:rsidRDefault="004A5104" w:rsidP="004A5104">
      <w:pPr>
        <w:pStyle w:val="Prrafodelista"/>
        <w:numPr>
          <w:ilvl w:val="0"/>
          <w:numId w:val="17"/>
        </w:numPr>
      </w:pPr>
      <w:r>
        <w:t>Bus de direcciones de la memoria de datos. Permite direccionar un registro del banco de registros</w:t>
      </w:r>
      <w:r w:rsidR="001A4D52">
        <w:t>.</w:t>
      </w:r>
      <w:r>
        <w:t xml:space="preserve"> </w:t>
      </w:r>
      <w:r w:rsidR="001A4D52">
        <w:t xml:space="preserve">En el banco de registros </w:t>
      </w:r>
      <w:r>
        <w:t xml:space="preserve">no sólo </w:t>
      </w:r>
      <w:r w:rsidR="001A4D52">
        <w:t xml:space="preserve">se mapean </w:t>
      </w:r>
      <w:r>
        <w:t>los registros de propósito general sino también los registros de propósito específico necesarios para establecer la configuración del microcontrolador y acceder a los periféricos integrados.</w:t>
      </w:r>
      <w:r w:rsidR="001A4D52">
        <w:t xml:space="preserve"> Este bus de direcciones marca los direccionamientos posibles de la arquitectura que se estudiarán más adelante.</w:t>
      </w:r>
    </w:p>
    <w:p w:rsidR="001A4D52" w:rsidRDefault="001A4D52" w:rsidP="004A5104">
      <w:pPr>
        <w:pStyle w:val="Prrafodelista"/>
        <w:numPr>
          <w:ilvl w:val="0"/>
          <w:numId w:val="17"/>
        </w:numPr>
      </w:pPr>
      <w:r>
        <w:t>Bus de datos. Se trata de un único bus de datos que se emplea para el intercambio de datos entre la unidad central de proceso, la memoria de datos y los periféricos incluidos en el dispositivo.</w:t>
      </w:r>
    </w:p>
    <w:p w:rsidR="003522CB" w:rsidRDefault="001A4D52" w:rsidP="003522CB">
      <w:r>
        <w:t>La descripción detallada de los buses se estudiará posteriormente en el capítulo dedicado a las memorias de la familia.</w:t>
      </w:r>
    </w:p>
    <w:p w:rsidR="001A4D52" w:rsidRDefault="001A4D52" w:rsidP="001A4D52">
      <w:pPr>
        <w:pStyle w:val="Ttulo3"/>
      </w:pPr>
      <w:bookmarkStart w:id="35" w:name="_Toc309831624"/>
      <w:r>
        <w:t>Registros</w:t>
      </w:r>
      <w:bookmarkEnd w:id="35"/>
    </w:p>
    <w:p w:rsidR="001A4D52" w:rsidRDefault="001A4D52" w:rsidP="001A4D52">
      <w:r>
        <w:t>Además de los registros de propósito general la arquitectura de la familia 18 incluye ciertos registros de propósito específico ubicados en la MPU. Los fundamentales se indican a continuación. Todos los registros salvo el registro de trabajo se encuentran mapeados en la memoria de datos para facilitar su acceso.</w:t>
      </w:r>
      <w:r w:rsidR="00482953">
        <w:t xml:space="preserve"> A continuación se muestran los registros fundamentales.</w:t>
      </w:r>
    </w:p>
    <w:p w:rsidR="001A4D52" w:rsidRDefault="001A4D52" w:rsidP="001A4D52">
      <w:r w:rsidRPr="001A4D52">
        <w:rPr>
          <w:i/>
        </w:rPr>
        <w:t xml:space="preserve">Registro de trabajo (W). </w:t>
      </w:r>
      <w:r w:rsidR="007A62EA" w:rsidRPr="007A62EA">
        <w:t>Registro intermedio que permite almacenar información temporal sin colapsar el bus d datos.</w:t>
      </w:r>
    </w:p>
    <w:p w:rsidR="007A62EA" w:rsidRDefault="007A62EA" w:rsidP="001A4D52">
      <w:r w:rsidRPr="007A62EA">
        <w:rPr>
          <w:i/>
        </w:rPr>
        <w:t>Registro de estado.</w:t>
      </w:r>
      <w:r w:rsidR="00482953">
        <w:rPr>
          <w:i/>
        </w:rPr>
        <w:t xml:space="preserve"> </w:t>
      </w:r>
      <w:r w:rsidR="00482953" w:rsidRPr="00482953">
        <w:t>Representa ciertas condiciones que se han producido en la última instrucción. No todas las instrucciones manipulan el registro de estado</w:t>
      </w:r>
      <w:r w:rsidR="00482953">
        <w:t>, siendo fundamentalmente las operaciones aritméticas y lógicas las que disponen de esa capacidad</w:t>
      </w:r>
      <w:r w:rsidR="00482953" w:rsidRPr="00482953">
        <w:t>.</w:t>
      </w:r>
      <w:r w:rsidR="00482953">
        <w:t xml:space="preserve">  Los bits de este registro indican la siguiente información</w:t>
      </w:r>
    </w:p>
    <w:p w:rsidR="00482953" w:rsidRDefault="00482953" w:rsidP="00482953">
      <w:pPr>
        <w:ind w:left="1701" w:hanging="993"/>
      </w:pPr>
      <w:r>
        <w:t>N    (bit 5): La última instrucción ha generado un resultado negativo</w:t>
      </w:r>
    </w:p>
    <w:p w:rsidR="00482953" w:rsidRDefault="00482953" w:rsidP="00482953">
      <w:pPr>
        <w:ind w:left="1701" w:hanging="993"/>
      </w:pPr>
      <w:r>
        <w:t>OV (bit 4): La última instrucción ha generado desbordamiento</w:t>
      </w:r>
    </w:p>
    <w:p w:rsidR="00482953" w:rsidRDefault="00482953" w:rsidP="00482953">
      <w:pPr>
        <w:ind w:left="1701" w:hanging="993"/>
      </w:pPr>
      <w:r>
        <w:t>Z    (bit 3): El resultado de la última instrucción ha sido 0. Ciertas instrucciones de transferencia tienen capacidad para manipular el bit Z indicando si el valor transferido es nulo.</w:t>
      </w:r>
    </w:p>
    <w:p w:rsidR="00482953" w:rsidRDefault="00482953" w:rsidP="00482953">
      <w:pPr>
        <w:ind w:left="1701" w:hanging="993"/>
      </w:pPr>
      <w:r>
        <w:lastRenderedPageBreak/>
        <w:t>DC (bit 5): En la última instrucción (suma o resta) se ha producido acarreo en el 4º Bit. Es importante cuando trabajamos con magnitudes de BCD o de 4 bits.</w:t>
      </w:r>
    </w:p>
    <w:p w:rsidR="00482953" w:rsidRPr="00482953" w:rsidRDefault="00482953" w:rsidP="00482953">
      <w:pPr>
        <w:ind w:left="1701" w:hanging="993"/>
      </w:pPr>
      <w:r>
        <w:t>C    (bit 5): En la última instrucción (suma o resta) se ha producido acarreo en el 8º Bit.</w:t>
      </w:r>
    </w:p>
    <w:p w:rsidR="007A62EA" w:rsidRDefault="007A62EA" w:rsidP="001A4D52">
      <w:r>
        <w:rPr>
          <w:i/>
        </w:rPr>
        <w:t xml:space="preserve">Contador de Programa. </w:t>
      </w:r>
      <w:r w:rsidRPr="007A62EA">
        <w:t>Direcciona a la siguiente instrucción a ejecutar en la memoria de programa. Se estudiará detalladamente junto con la memoria de programa.</w:t>
      </w:r>
    </w:p>
    <w:p w:rsidR="007A62EA" w:rsidRDefault="00482953" w:rsidP="00482953">
      <w:pPr>
        <w:pStyle w:val="Ttulo2"/>
      </w:pPr>
      <w:bookmarkStart w:id="36" w:name="_Toc309831625"/>
      <w:r w:rsidRPr="00482953">
        <w:t>Memoria de datos</w:t>
      </w:r>
      <w:bookmarkEnd w:id="36"/>
    </w:p>
    <w:p w:rsidR="00482953" w:rsidRDefault="00606030" w:rsidP="00482953">
      <w:r>
        <w:t xml:space="preserve">La memoria de datos, siempre de tipo RAM, permite almacenar </w:t>
      </w:r>
      <w:r w:rsidR="00337596">
        <w:t>toda la información variable requerida por el programa. El bus de direcciones, de 12 bits, permite direccionar hasta 4096 posiciones que comparten los registros de propósito general y los registros de propósito específico. Estos últimos ocupan las últimas 128 posiciones del mapa de memoria. Dependiendo del modelo, y de los periféricos incluidos en el mismo, existen posiciones no utilizadas.</w:t>
      </w:r>
      <w:r w:rsidR="00F068D2">
        <w:t xml:space="preserve"> Por tanto la memoria de datos de un PIC de la familia 18 puede disponer de un máximo de 3968 (3.9K) registros de propósito general en el banco de registros.</w:t>
      </w:r>
      <w:r w:rsidR="00FB1306">
        <w:t xml:space="preserve"> </w:t>
      </w:r>
      <w:r w:rsidR="00F068D2">
        <w:t xml:space="preserve">Aunque el direccionamiento se comparte entre todos los modelos de la familia, muchos modelos integran una memoria inferior a la </w:t>
      </w:r>
      <w:proofErr w:type="spellStart"/>
      <w:r w:rsidR="00F068D2">
        <w:t>direccionable</w:t>
      </w:r>
      <w:proofErr w:type="spellEnd"/>
      <w:r w:rsidR="00F068D2">
        <w:t xml:space="preserve">. </w:t>
      </w:r>
      <w:r w:rsidR="00FB1306">
        <w:t>La figura 10 muestra la organización de la memoria de datos</w:t>
      </w:r>
      <w:r w:rsidR="00F068D2">
        <w:t xml:space="preserve"> para el modelo PIC</w:t>
      </w:r>
      <w:r w:rsidR="006F172E">
        <w:t>18F4550</w:t>
      </w:r>
      <w:r w:rsidR="00F068D2">
        <w:t xml:space="preserve"> que se empleará en el laboratorio remoto que emplearemos en este curso.</w:t>
      </w:r>
    </w:p>
    <w:p w:rsidR="00FB1306" w:rsidRDefault="00FB1306" w:rsidP="00482953">
      <w:r>
        <w:t xml:space="preserve">Existen cuatro modos de direccionamiento soportados por la arquitectura de la familia 18 de microcontroladores PIC. </w:t>
      </w:r>
    </w:p>
    <w:p w:rsidR="00FB1306" w:rsidRDefault="00FB1306" w:rsidP="00FB1306">
      <w:pPr>
        <w:pStyle w:val="Prrafodelista"/>
        <w:numPr>
          <w:ilvl w:val="0"/>
          <w:numId w:val="18"/>
        </w:numPr>
      </w:pPr>
      <w:r>
        <w:t>Direccionamiento Directo</w:t>
      </w:r>
      <w:r w:rsidR="00F40AD9">
        <w:t>.</w:t>
      </w:r>
    </w:p>
    <w:p w:rsidR="00FB1306" w:rsidRDefault="00FB1306" w:rsidP="00FB1306">
      <w:pPr>
        <w:pStyle w:val="Prrafodelista"/>
        <w:numPr>
          <w:ilvl w:val="0"/>
          <w:numId w:val="18"/>
        </w:numPr>
      </w:pPr>
      <w:r>
        <w:t>Direccionamiento Directo a través del registro BSR.</w:t>
      </w:r>
    </w:p>
    <w:p w:rsidR="00F40AD9" w:rsidRDefault="00F40AD9" w:rsidP="00F40AD9">
      <w:pPr>
        <w:pStyle w:val="Prrafodelista"/>
        <w:numPr>
          <w:ilvl w:val="0"/>
          <w:numId w:val="18"/>
        </w:numPr>
      </w:pPr>
      <w:r>
        <w:t>Direccionamiento Directo a través del banco de registro.</w:t>
      </w:r>
    </w:p>
    <w:p w:rsidR="00FB1306" w:rsidRDefault="00FB1306" w:rsidP="00FB1306">
      <w:pPr>
        <w:pStyle w:val="Prrafodelista"/>
        <w:numPr>
          <w:ilvl w:val="0"/>
          <w:numId w:val="18"/>
        </w:numPr>
      </w:pPr>
      <w:r>
        <w:t>Direccionamiento Indirecto.</w:t>
      </w:r>
    </w:p>
    <w:p w:rsidR="004A78B4" w:rsidRDefault="004A78B4" w:rsidP="004A78B4">
      <w:pPr>
        <w:pStyle w:val="Ttulo3"/>
      </w:pPr>
      <w:bookmarkStart w:id="37" w:name="_Toc309831626"/>
      <w:r>
        <w:t xml:space="preserve">Direccionamiento </w:t>
      </w:r>
      <w:r w:rsidR="00F40AD9">
        <w:t xml:space="preserve">Directo </w:t>
      </w:r>
      <w:r>
        <w:t>Puro</w:t>
      </w:r>
      <w:bookmarkEnd w:id="37"/>
    </w:p>
    <w:p w:rsidR="00FB1306" w:rsidRDefault="00F40AD9" w:rsidP="00FB1306">
      <w:r>
        <w:t xml:space="preserve">El direccionamiento directo consiste en indicar la dirección concreta de las posiciones de memoria a las que una instrucción accede. </w:t>
      </w:r>
      <w:r w:rsidR="004A78B4">
        <w:t>Únicamente una instrucción permite direccionar directamente la memoria de datos. Se trata de la instrucción “</w:t>
      </w:r>
      <w:proofErr w:type="spellStart"/>
      <w:r w:rsidR="004A78B4">
        <w:t>movff</w:t>
      </w:r>
      <w:proofErr w:type="spellEnd"/>
      <w:r w:rsidR="004A78B4">
        <w:t xml:space="preserve">” cuyo propósito </w:t>
      </w:r>
      <w:r w:rsidR="00177992">
        <w:t xml:space="preserve">es </w:t>
      </w:r>
      <w:r w:rsidR="004A78B4">
        <w:t xml:space="preserve">cargar un registro con </w:t>
      </w:r>
      <w:r w:rsidR="00177992">
        <w:t xml:space="preserve">el contenido de </w:t>
      </w:r>
      <w:r w:rsidR="004A78B4">
        <w:t>otro.</w:t>
      </w:r>
      <w:r w:rsidR="00177992">
        <w:t xml:space="preserve"> En esta instrucción los dos operadores son las direcciones de los registros fuente y destino. Las dos direcciones completas, cada una de 12 bits, suman 24 bits a los que hay que añadir los correspondientes al código de operación.</w:t>
      </w:r>
      <w:r w:rsidR="0055329F">
        <w:t xml:space="preserve"> Por tanto esta instrucción ocupa en memoria 4 bytes (32 bits). Con la excepción de 4 instrucciones, que como la ya presentada ocupan 32 bits, las instrucciones de la familia 18 de microcontroladores PIC ocupan 16 bits. </w:t>
      </w:r>
    </w:p>
    <w:p w:rsidR="0055329F" w:rsidRDefault="0055329F" w:rsidP="0055329F">
      <w:r>
        <w:t>Ejemplo:</w:t>
      </w:r>
    </w:p>
    <w:p w:rsidR="0055329F" w:rsidRDefault="0055329F" w:rsidP="0055329F">
      <w:pPr>
        <w:ind w:left="1701" w:hanging="1134"/>
      </w:pPr>
      <w:proofErr w:type="spellStart"/>
      <w:proofErr w:type="gramStart"/>
      <w:r>
        <w:t>movff</w:t>
      </w:r>
      <w:proofErr w:type="spellEnd"/>
      <w:proofErr w:type="gramEnd"/>
      <w:r>
        <w:t xml:space="preserve">  0x125,0x0F3  </w:t>
      </w:r>
      <w:r>
        <w:sym w:font="Wingdings" w:char="F0E0"/>
      </w:r>
      <w:r>
        <w:t xml:space="preserve"> Esta instrucción movería el contenido del registro direccionado en la posición 125hex de la memoria de datos al registro situado en la posición F3 de la misma. La codificación en código máquina de esta instrucción seria:</w:t>
      </w:r>
    </w:p>
    <w:p w:rsidR="0055329F" w:rsidRDefault="0055329F" w:rsidP="0055329F">
      <w:pPr>
        <w:ind w:left="1701"/>
        <w:jc w:val="center"/>
      </w:pPr>
      <w:r>
        <w:t>“</w:t>
      </w:r>
      <w:r w:rsidRPr="0055329F">
        <w:rPr>
          <w:color w:val="FF0000"/>
        </w:rPr>
        <w:t>1100</w:t>
      </w:r>
      <w:r>
        <w:t xml:space="preserve"> </w:t>
      </w:r>
      <w:r w:rsidRPr="0055329F">
        <w:rPr>
          <w:color w:val="1F497D" w:themeColor="text2"/>
        </w:rPr>
        <w:t>0001    0010 0101</w:t>
      </w:r>
      <w:r>
        <w:t xml:space="preserve">    </w:t>
      </w:r>
      <w:r w:rsidRPr="0055329F">
        <w:rPr>
          <w:color w:val="FF0000"/>
        </w:rPr>
        <w:t>1111</w:t>
      </w:r>
      <w:r>
        <w:t xml:space="preserve"> </w:t>
      </w:r>
      <w:r w:rsidRPr="0055329F">
        <w:rPr>
          <w:color w:val="00B050"/>
        </w:rPr>
        <w:t>0000    1111 0011</w:t>
      </w:r>
      <w:r>
        <w:t xml:space="preserve">” </w:t>
      </w:r>
    </w:p>
    <w:p w:rsidR="0055329F" w:rsidRDefault="0055329F" w:rsidP="0055329F">
      <w:pPr>
        <w:ind w:left="1701"/>
      </w:pPr>
      <w:r>
        <w:lastRenderedPageBreak/>
        <w:t>Los bits en rojo representan el código de operación, los indicados en azul la dirección del registro fuente y los verdes la dirección del destino.</w:t>
      </w:r>
    </w:p>
    <w:p w:rsidR="004A78B4" w:rsidRDefault="00F40AD9" w:rsidP="00F40AD9">
      <w:pPr>
        <w:pStyle w:val="Ttulo3"/>
      </w:pPr>
      <w:bookmarkStart w:id="38" w:name="_Toc309831627"/>
      <w:r>
        <w:t>Direccionamiento Directo a través del registro BSR</w:t>
      </w:r>
      <w:bookmarkEnd w:id="38"/>
    </w:p>
    <w:p w:rsidR="00F40AD9" w:rsidRDefault="00F40AD9" w:rsidP="00F40AD9">
      <w:r>
        <w:t>A excepción de la instrucción indicada en el apartado anterior (</w:t>
      </w:r>
      <w:proofErr w:type="spellStart"/>
      <w:r>
        <w:t>movff</w:t>
      </w:r>
      <w:proofErr w:type="spellEnd"/>
      <w:r>
        <w:t xml:space="preserve">), el resto de instrucciones con direccionamiento directo ocupan 16 bits. En estas instrucciones 6 bits indican el código de operación, 1 bit si el resultado de la ejecución de la instrucción debe ser almacenado en el registro direccionado o en el registro de trabajo W y 1 bit más si se accede a través de banco de registro o del registro BSR. Así únicamente disponemos de 8 bits para indicar la dirección de la posición de memoria de datos a la que la se accede, cuando sabemos que para direccionar una posición de la memoria de datos requerimos de 12 bits. La solución adoptada por Microchip es indicar en la propia instrucción los 8 bits de menos peso de la dirección y completar la misma con el contenido de un registro de propósito específico que se denomina BSR (Bank </w:t>
      </w:r>
      <w:proofErr w:type="spellStart"/>
      <w:r>
        <w:t>Select</w:t>
      </w:r>
      <w:proofErr w:type="spellEnd"/>
      <w:r>
        <w:t xml:space="preserve"> </w:t>
      </w:r>
      <w:proofErr w:type="spellStart"/>
      <w:r>
        <w:t>Register</w:t>
      </w:r>
      <w:proofErr w:type="spellEnd"/>
      <w:r>
        <w:t>). El registro BSR  contiene los 4 bits de más peso de las posiciones direccionadas mediante estas instrucciones</w:t>
      </w:r>
      <w:r w:rsidR="007D3436">
        <w:t>. De esta forma la memoria de programa se divide en 16 bancos de 256 (2</w:t>
      </w:r>
      <w:r w:rsidR="007D3436">
        <w:rPr>
          <w:vertAlign w:val="superscript"/>
        </w:rPr>
        <w:t>8</w:t>
      </w:r>
      <w:r w:rsidR="007D3436">
        <w:t xml:space="preserve">) posiciones, cuya selección se lleva a cabo mediante el registro BSR. La división en bancos de la memoria de programa se puede observar en la figura 10. El registro BSR es un registro más de propósito específico, que se mapea en la propia memoria de datos. Para facilitar el cambio del banco seleccionado, el juego de instrucciones de los PIC18 disponen de una instrucción </w:t>
      </w:r>
      <w:proofErr w:type="spellStart"/>
      <w:r w:rsidR="007D3436">
        <w:t>movlb</w:t>
      </w:r>
      <w:proofErr w:type="spellEnd"/>
      <w:r w:rsidR="007D3436">
        <w:t xml:space="preserve"> que permite cargar el registro BSR con el literal indicado en la misma.</w:t>
      </w:r>
      <w:r w:rsidR="00840356">
        <w:t xml:space="preserve"> </w:t>
      </w:r>
    </w:p>
    <w:p w:rsidR="00840356" w:rsidRDefault="00840356" w:rsidP="00840356">
      <w:r>
        <w:t>Ejemplo:</w:t>
      </w:r>
    </w:p>
    <w:p w:rsidR="0015699D" w:rsidRDefault="0015699D" w:rsidP="00840356">
      <w:pPr>
        <w:ind w:left="1701" w:hanging="1134"/>
      </w:pPr>
      <w:proofErr w:type="spellStart"/>
      <w:proofErr w:type="gramStart"/>
      <w:r>
        <w:t>movlb</w:t>
      </w:r>
      <w:proofErr w:type="spellEnd"/>
      <w:proofErr w:type="gramEnd"/>
      <w:r>
        <w:tab/>
        <w:t>0x05</w:t>
      </w:r>
    </w:p>
    <w:p w:rsidR="00840356" w:rsidRDefault="00F068D2" w:rsidP="00F068D2">
      <w:pPr>
        <w:ind w:left="1701" w:hanging="1134"/>
      </w:pPr>
      <w:proofErr w:type="spellStart"/>
      <w:proofErr w:type="gramStart"/>
      <w:r>
        <w:t>addwf</w:t>
      </w:r>
      <w:proofErr w:type="spellEnd"/>
      <w:proofErr w:type="gramEnd"/>
      <w:r w:rsidR="00840356">
        <w:t xml:space="preserve"> </w:t>
      </w:r>
      <w:r w:rsidR="0015699D">
        <w:tab/>
      </w:r>
      <w:r w:rsidR="00840356">
        <w:t xml:space="preserve">0xF3, 0, 1 </w:t>
      </w:r>
      <w:r w:rsidR="00840356">
        <w:sym w:font="Wingdings" w:char="F0E0"/>
      </w:r>
      <w:r w:rsidR="00840356">
        <w:t xml:space="preserve"> Esta instrucción </w:t>
      </w:r>
      <w:r>
        <w:t xml:space="preserve">suma </w:t>
      </w:r>
      <w:r w:rsidR="00840356">
        <w:t>el contenido del registro direccionado a</w:t>
      </w:r>
      <w:r w:rsidR="0015699D">
        <w:t xml:space="preserve">l registro de trabajo. El registro completa su direccionamiento con los 4 bits de más peso del </w:t>
      </w:r>
      <w:r>
        <w:t xml:space="preserve">registro BSR que se carga en la dirección anterior con el valor inmediato “5”. De esta forma el registro direccionado a través del BSR es el 5F3hex. Los dos últimos </w:t>
      </w:r>
      <w:proofErr w:type="spellStart"/>
      <w:r>
        <w:t>operandos</w:t>
      </w:r>
      <w:proofErr w:type="spellEnd"/>
      <w:r>
        <w:t xml:space="preserve"> indican, primero que el valor de la suma se volcará sobre el registro de trabajo (0 </w:t>
      </w:r>
      <w:r>
        <w:sym w:font="Wingdings" w:char="F0E0"/>
      </w:r>
      <w:r>
        <w:t xml:space="preserve"> W, 1 </w:t>
      </w:r>
      <w:r>
        <w:sym w:font="Wingdings" w:char="F0E0"/>
      </w:r>
      <w:r>
        <w:t xml:space="preserve"> el registro) y segundo, que la dirección indicada mediante el primer operando se completa con el BSR</w:t>
      </w:r>
      <w:r w:rsidR="00840356">
        <w:t>.</w:t>
      </w:r>
    </w:p>
    <w:p w:rsidR="00840356" w:rsidRDefault="00F068D2" w:rsidP="00F068D2">
      <w:pPr>
        <w:pStyle w:val="Ttulo3"/>
      </w:pPr>
      <w:bookmarkStart w:id="39" w:name="_Toc309831628"/>
      <w:r>
        <w:t>Direccionamiento Directo a través del banco de acceso</w:t>
      </w:r>
      <w:bookmarkEnd w:id="39"/>
    </w:p>
    <w:p w:rsidR="007219F1" w:rsidRDefault="00F068D2" w:rsidP="00F068D2">
      <w:r>
        <w:t xml:space="preserve">En ocasiones, trabajar con posiciones de la memoria de datos situadas en bancos diferentes resulta especialmente incómodo. Tener que alterar continuamente el valor del registro BSR, resta rendimiento y dificulta el desarrollo </w:t>
      </w:r>
      <w:r w:rsidR="00BF2F63">
        <w:t xml:space="preserve">y el mantenimiento </w:t>
      </w:r>
      <w:r>
        <w:t>del proyecto. Fundamentalmente, acceder a los registros de propósito específico</w:t>
      </w:r>
      <w:r w:rsidR="00BF2F63">
        <w:t xml:space="preserve"> para el empleo de un periférico integrado</w:t>
      </w:r>
      <w:r>
        <w:t>, que se encuentran mapeados en la segunda mitad del último banco (las últimas 128 posiciones de memoria)</w:t>
      </w:r>
      <w:r w:rsidR="00BF2F63">
        <w:t>, requiere ejecutar continuas instrucciones “</w:t>
      </w:r>
      <w:proofErr w:type="spellStart"/>
      <w:r w:rsidR="00BF2F63">
        <w:t>movlb</w:t>
      </w:r>
      <w:proofErr w:type="spellEnd"/>
      <w:r w:rsidR="00BF2F63">
        <w:t>”. La familia 18 de microcontroladores PIC incluye una solución que resuelve este problema: “El banco de acceso”. El banco de acceso permite a los usuarios acceder a un bloque de registros mapeado en la memoria de datos sin necesidad de emplear el registro BSR. Ese bloque de registros lo forman los primeros 128 registros (banco 0) y los últimos 128 registros</w:t>
      </w:r>
      <w:r w:rsidR="00BF2F63" w:rsidRPr="00BF2F63">
        <w:t xml:space="preserve"> </w:t>
      </w:r>
      <w:r w:rsidR="00BF2F63">
        <w:t xml:space="preserve">de la memoria (banco 15), que coinciden con los registros específicos. Es muy cómodo </w:t>
      </w:r>
      <w:r w:rsidR="00BF2F63">
        <w:lastRenderedPageBreak/>
        <w:t>almacenar la información más requerida por un programa dentro del banco de acceso para evitar tener que indicar el banco específico en el que se encuentra.</w:t>
      </w:r>
    </w:p>
    <w:p w:rsidR="007219F1" w:rsidRDefault="007219F1" w:rsidP="00F068D2">
      <w:r>
        <w:t xml:space="preserve">El banco de acceso permite acceder a las posiciones direccionadas en los rangos 000Hex a 07FHex y F80Hex a </w:t>
      </w:r>
      <w:proofErr w:type="spellStart"/>
      <w:r>
        <w:t>FFFHex</w:t>
      </w:r>
      <w:proofErr w:type="spellEnd"/>
      <w:r>
        <w:t>. Cuando los 8 bits de menos peso indi</w:t>
      </w:r>
      <w:r w:rsidR="00C05918">
        <w:t>can</w:t>
      </w:r>
      <w:r>
        <w:t xml:space="preserve"> una dirección entre  00 y 7F se accederá al </w:t>
      </w:r>
      <w:r w:rsidR="00C05918">
        <w:t xml:space="preserve">banco 0 </w:t>
      </w:r>
      <w:r>
        <w:t xml:space="preserve">y cuando se especifique una dirección entre 80 y FF al </w:t>
      </w:r>
      <w:r w:rsidR="00C05918">
        <w:t xml:space="preserve">banco 15 </w:t>
      </w:r>
      <w:r>
        <w:t>que incluye los registros de propósito específico.</w:t>
      </w:r>
      <w:r w:rsidR="00C05918">
        <w:t xml:space="preserve"> El banco de acceso se representa en la figura 10.</w:t>
      </w:r>
    </w:p>
    <w:p w:rsidR="00BF2F63" w:rsidRDefault="007219F1" w:rsidP="00F068D2">
      <w:r>
        <w:t>Todas l</w:t>
      </w:r>
      <w:r w:rsidR="00BF2F63">
        <w:t>as instrucciones con direccionamiento directo, a excepción de la mencionada “</w:t>
      </w:r>
      <w:proofErr w:type="spellStart"/>
      <w:r w:rsidR="00BF2F63">
        <w:t>movff</w:t>
      </w:r>
      <w:proofErr w:type="spellEnd"/>
      <w:r w:rsidR="00BF2F63">
        <w:t>” disponen de un operando de un bit que permite indicar cuando la posición de memoria indicada con los 8 bits de menos peso</w:t>
      </w:r>
      <w:r>
        <w:t xml:space="preserve"> debe ser accedida a través del registro BSR o del banco de acceso. Así la siguiente instrucción, empleada en el apartado anterior tiene un significado anterior en el siguiente ejemplo.</w:t>
      </w:r>
    </w:p>
    <w:p w:rsidR="007219F1" w:rsidRDefault="007219F1" w:rsidP="007219F1">
      <w:r>
        <w:t>Ejemplo:</w:t>
      </w:r>
    </w:p>
    <w:p w:rsidR="007219F1" w:rsidRDefault="007219F1" w:rsidP="007219F1">
      <w:pPr>
        <w:ind w:left="1701" w:hanging="1134"/>
      </w:pPr>
      <w:proofErr w:type="spellStart"/>
      <w:proofErr w:type="gramStart"/>
      <w:r>
        <w:t>movlb</w:t>
      </w:r>
      <w:proofErr w:type="spellEnd"/>
      <w:proofErr w:type="gramEnd"/>
      <w:r>
        <w:tab/>
        <w:t>0x05</w:t>
      </w:r>
    </w:p>
    <w:p w:rsidR="007219F1" w:rsidRDefault="007219F1" w:rsidP="007219F1">
      <w:pPr>
        <w:ind w:left="1701" w:hanging="1134"/>
      </w:pPr>
      <w:proofErr w:type="spellStart"/>
      <w:proofErr w:type="gramStart"/>
      <w:r>
        <w:t>addwf</w:t>
      </w:r>
      <w:proofErr w:type="spellEnd"/>
      <w:proofErr w:type="gramEnd"/>
      <w:r>
        <w:t xml:space="preserve"> </w:t>
      </w:r>
      <w:r>
        <w:tab/>
        <w:t xml:space="preserve">0xF3, 0, 0 </w:t>
      </w:r>
      <w:r>
        <w:sym w:font="Wingdings" w:char="F0E0"/>
      </w:r>
      <w:r>
        <w:t xml:space="preserve"> En esta ocasión, el último operando (‘0’), indica que se debe acceder a la dirección mediante el banco de acceso. Así el registro W se cargará con la suma de su propio valor más el contenido del registro </w:t>
      </w:r>
      <w:r w:rsidR="00C05918">
        <w:t>direccionado en la posición “</w:t>
      </w:r>
      <w:r>
        <w:t>FFR</w:t>
      </w:r>
      <w:r w:rsidR="00C05918">
        <w:t xml:space="preserve"> </w:t>
      </w:r>
      <w:proofErr w:type="spellStart"/>
      <w:r w:rsidR="00C05918">
        <w:t>Hex</w:t>
      </w:r>
      <w:proofErr w:type="spellEnd"/>
      <w:r w:rsidR="00C05918">
        <w:t>”</w:t>
      </w:r>
      <w:r>
        <w:t>.</w:t>
      </w:r>
    </w:p>
    <w:p w:rsidR="00C05918" w:rsidRDefault="00C05918" w:rsidP="00C05918">
      <w:pPr>
        <w:pStyle w:val="Ttulo3"/>
      </w:pPr>
      <w:bookmarkStart w:id="40" w:name="_Toc309831629"/>
      <w:r>
        <w:t>Direccionamiento Indirecto</w:t>
      </w:r>
      <w:bookmarkEnd w:id="40"/>
    </w:p>
    <w:p w:rsidR="00C05918" w:rsidRDefault="002D4DE3" w:rsidP="00C05918">
      <w:r>
        <w:t>Los microcontroladores de la familia 18 de Microchip disponen de tres registros que permiten acceder a posiciones de memoria sin necesidad de indicar</w:t>
      </w:r>
      <w:r w:rsidR="00B84026">
        <w:t xml:space="preserve"> explícitamente </w:t>
      </w:r>
      <w:r>
        <w:t xml:space="preserve">las direcciones de las mismas. Estos registros “File </w:t>
      </w:r>
      <w:proofErr w:type="spellStart"/>
      <w:r>
        <w:t>Select</w:t>
      </w:r>
      <w:proofErr w:type="spellEnd"/>
      <w:r>
        <w:t xml:space="preserve"> </w:t>
      </w:r>
      <w:proofErr w:type="spellStart"/>
      <w:r>
        <w:t>Register</w:t>
      </w:r>
      <w:proofErr w:type="spellEnd"/>
      <w:r>
        <w:t xml:space="preserve">” (FSR) funcionan como punteros a las direcciones que se van a leer o escribir. Son fundamentales para la implementación de estructuras de datos como tablas o </w:t>
      </w:r>
      <w:proofErr w:type="spellStart"/>
      <w:r>
        <w:t>arrays</w:t>
      </w:r>
      <w:proofErr w:type="spellEnd"/>
      <w:r>
        <w:t xml:space="preserve">. Cada FSR contiene la dirección de una posición de memoria. Como todos los registros de un microcontrolador de la familia 18 almacena 8 bits, para almacenar una dirección (12 bits) es necesario emplear una pareja de registros </w:t>
      </w:r>
      <w:r w:rsidR="00B84026">
        <w:t>FSR#</w:t>
      </w:r>
      <w:r>
        <w:t>H</w:t>
      </w:r>
      <w:proofErr w:type="gramStart"/>
      <w:r>
        <w:t>:</w:t>
      </w:r>
      <w:r w:rsidR="00B84026">
        <w:t>FSR</w:t>
      </w:r>
      <w:proofErr w:type="gramEnd"/>
      <w:r w:rsidR="00B84026">
        <w:t>#</w:t>
      </w:r>
      <w:r>
        <w:t>L</w:t>
      </w:r>
      <w:r w:rsidR="00B84026">
        <w:t>, donde el carácter ‘#’ permite seleccionar entre los tres registros de selección FSR0, FSR1 y FSR2</w:t>
      </w:r>
      <w:r>
        <w:t xml:space="preserve">. El acceso a la información contenida </w:t>
      </w:r>
      <w:r w:rsidR="005F753A">
        <w:t xml:space="preserve">en los registros FSR se logra empleando los </w:t>
      </w:r>
      <w:proofErr w:type="spellStart"/>
      <w:r w:rsidR="005F753A">
        <w:t>operandos</w:t>
      </w:r>
      <w:proofErr w:type="spellEnd"/>
      <w:r w:rsidR="005F753A">
        <w:t xml:space="preserve"> de registros indirectos (registros de propósito específico INDF</w:t>
      </w:r>
      <w:r w:rsidR="00B84026">
        <w:t>#</w:t>
      </w:r>
      <w:proofErr w:type="gramStart"/>
      <w:r w:rsidR="005F753A">
        <w:t>) ,</w:t>
      </w:r>
      <w:proofErr w:type="gramEnd"/>
      <w:r w:rsidR="005F753A">
        <w:t xml:space="preserve"> uno por cada FSR, que permiten modificar la el valor del puntero e incluso con capacidad de autoincremento </w:t>
      </w:r>
      <w:r w:rsidR="00B84026">
        <w:t xml:space="preserve">(utilizando registros POSTINC#) </w:t>
      </w:r>
      <w:r w:rsidR="005F753A">
        <w:t>tras cada acceso.</w:t>
      </w:r>
    </w:p>
    <w:p w:rsidR="002D4DE3" w:rsidRDefault="005F753A" w:rsidP="00C05918">
      <w:r>
        <w:t xml:space="preserve">La tabla 6 muestra cómo llevar a cabo el </w:t>
      </w:r>
      <w:proofErr w:type="spellStart"/>
      <w:r>
        <w:t>checksum</w:t>
      </w:r>
      <w:proofErr w:type="spellEnd"/>
      <w:r>
        <w:t xml:space="preserve"> del vector comprendido entre las posiciones 000Hex y 01fHex</w:t>
      </w:r>
      <w:r w:rsidR="00B84026">
        <w:t xml:space="preserve"> utilizando direccionamiento indirecto</w:t>
      </w:r>
      <w:r>
        <w:t>.</w:t>
      </w:r>
      <w:r w:rsidR="005215BF">
        <w:t xml:space="preserve"> Cada vez que se accede al registro POSTINC0 se accede a la información apuntada por la pareja de registros FSR0 y una vez accedidos son incrementados.</w:t>
      </w:r>
    </w:p>
    <w:tbl>
      <w:tblPr>
        <w:tblStyle w:val="Tablaconcuadrcula"/>
        <w:tblW w:w="0" w:type="auto"/>
        <w:tblLook w:val="04A0" w:firstRow="1" w:lastRow="0" w:firstColumn="1" w:lastColumn="0" w:noHBand="0" w:noVBand="1"/>
      </w:tblPr>
      <w:tblGrid>
        <w:gridCol w:w="9212"/>
      </w:tblGrid>
      <w:tr w:rsidR="005F753A" w:rsidRPr="00474E24" w:rsidTr="005F753A">
        <w:tc>
          <w:tcPr>
            <w:tcW w:w="9212" w:type="dxa"/>
          </w:tcPr>
          <w:p w:rsidR="00B84026" w:rsidRPr="00B84026" w:rsidRDefault="00B84026" w:rsidP="00B84026">
            <w:pPr>
              <w:rPr>
                <w:rFonts w:ascii="Courier New" w:hAnsi="Courier New" w:cs="Courier New"/>
                <w:sz w:val="16"/>
                <w:szCs w:val="16"/>
              </w:rPr>
            </w:pPr>
          </w:p>
          <w:p w:rsidR="00B84026" w:rsidRDefault="00B84026" w:rsidP="00B84026">
            <w:pPr>
              <w:rPr>
                <w:rFonts w:ascii="Courier New" w:hAnsi="Courier New" w:cs="Courier New"/>
                <w:sz w:val="16"/>
                <w:szCs w:val="16"/>
                <w:lang w:val="en-US"/>
              </w:rPr>
            </w:pP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r>
            <w:r>
              <w:rPr>
                <w:rFonts w:ascii="Courier New" w:hAnsi="Courier New" w:cs="Courier New"/>
                <w:sz w:val="16"/>
                <w:szCs w:val="16"/>
                <w:lang w:val="en-US"/>
              </w:rPr>
              <w:tab/>
            </w:r>
            <w:r w:rsidRPr="00B84026">
              <w:rPr>
                <w:rFonts w:ascii="Courier New" w:hAnsi="Courier New" w:cs="Courier New"/>
                <w:sz w:val="16"/>
                <w:szCs w:val="16"/>
                <w:lang w:val="en-US"/>
              </w:rPr>
              <w:t>FSR0H</w:t>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Pr>
                <w:rFonts w:ascii="Courier New" w:hAnsi="Courier New" w:cs="Courier New"/>
                <w:sz w:val="16"/>
                <w:szCs w:val="16"/>
                <w:lang w:val="en-US"/>
              </w:rPr>
              <w:tab/>
            </w:r>
            <w:r w:rsidRPr="00B84026">
              <w:rPr>
                <w:rFonts w:ascii="Courier New" w:hAnsi="Courier New" w:cs="Courier New"/>
                <w:sz w:val="16"/>
                <w:szCs w:val="16"/>
                <w:lang w:val="en-US"/>
              </w:rPr>
              <w:t>;reset FSR0 pointing 0x000</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t xml:space="preserve">FSR0L </w:t>
            </w:r>
            <w:r w:rsidRPr="00B84026">
              <w:rPr>
                <w:rFonts w:ascii="Courier New" w:hAnsi="Courier New" w:cs="Courier New"/>
                <w:sz w:val="16"/>
                <w:szCs w:val="16"/>
                <w:lang w:val="en-US"/>
              </w:rPr>
              <w:tab/>
            </w:r>
            <w:r w:rsidRPr="00B84026">
              <w:rPr>
                <w:rFonts w:ascii="Courier New" w:hAnsi="Courier New" w:cs="Courier New"/>
                <w:sz w:val="16"/>
                <w:szCs w:val="16"/>
                <w:lang w:val="en-US"/>
              </w:rPr>
              <w:tab/>
              <w:t>;  through access bank</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proofErr w:type="spellStart"/>
            <w:r w:rsidRPr="00B84026">
              <w:rPr>
                <w:rFonts w:ascii="Courier New" w:hAnsi="Courier New" w:cs="Courier New"/>
                <w:sz w:val="16"/>
                <w:szCs w:val="16"/>
                <w:lang w:val="en-US"/>
              </w:rPr>
              <w:t>clrf</w:t>
            </w:r>
            <w:proofErr w:type="spellEnd"/>
            <w:r w:rsidRPr="00B84026">
              <w:rPr>
                <w:rFonts w:ascii="Courier New" w:hAnsi="Courier New" w:cs="Courier New"/>
                <w:sz w:val="16"/>
                <w:szCs w:val="16"/>
                <w:lang w:val="en-US"/>
              </w:rPr>
              <w:tab/>
              <w:t>0x05</w:t>
            </w:r>
            <w:r w:rsidRPr="00B84026">
              <w:rPr>
                <w:rFonts w:ascii="Courier New" w:hAnsi="Courier New" w:cs="Courier New"/>
                <w:sz w:val="16"/>
                <w:szCs w:val="16"/>
                <w:lang w:val="en-US"/>
              </w:rPr>
              <w:tab/>
            </w:r>
            <w:r w:rsidRPr="00B84026">
              <w:rPr>
                <w:rFonts w:ascii="Courier New" w:hAnsi="Courier New" w:cs="Courier New"/>
                <w:sz w:val="16"/>
                <w:szCs w:val="16"/>
                <w:lang w:val="en-US"/>
              </w:rPr>
              <w:tab/>
              <w:t>;</w:t>
            </w:r>
            <w:r>
              <w:rPr>
                <w:rFonts w:ascii="Courier New" w:hAnsi="Courier New" w:cs="Courier New"/>
                <w:sz w:val="16"/>
                <w:szCs w:val="16"/>
                <w:lang w:val="en-US"/>
              </w:rPr>
              <w:t>r</w:t>
            </w:r>
            <w:r w:rsidRPr="00B84026">
              <w:rPr>
                <w:rFonts w:ascii="Courier New" w:hAnsi="Courier New" w:cs="Courier New"/>
                <w:sz w:val="16"/>
                <w:szCs w:val="16"/>
                <w:lang w:val="en-US"/>
              </w:rPr>
              <w:t>eset file 0x005 through access bank (Counter)</w:t>
            </w:r>
          </w:p>
          <w:p w:rsidR="00B84026" w:rsidRDefault="00B84026" w:rsidP="00B84026">
            <w:pPr>
              <w:ind w:left="1410" w:hanging="1410"/>
              <w:rPr>
                <w:rFonts w:ascii="Courier New" w:hAnsi="Courier New" w:cs="Courier New"/>
                <w:sz w:val="16"/>
                <w:szCs w:val="16"/>
                <w:lang w:val="en-US"/>
              </w:rPr>
            </w:pPr>
            <w:r>
              <w:rPr>
                <w:rFonts w:ascii="Courier New" w:hAnsi="Courier New" w:cs="Courier New"/>
                <w:sz w:val="16"/>
                <w:szCs w:val="16"/>
                <w:lang w:val="en-US"/>
              </w:rPr>
              <w:t>loop</w:t>
            </w:r>
            <w:r>
              <w:rPr>
                <w:rFonts w:ascii="Courier New" w:hAnsi="Courier New" w:cs="Courier New"/>
                <w:sz w:val="16"/>
                <w:szCs w:val="16"/>
                <w:lang w:val="en-US"/>
              </w:rPr>
              <w:tab/>
            </w:r>
            <w:r>
              <w:rPr>
                <w:rFonts w:ascii="Courier New" w:hAnsi="Courier New" w:cs="Courier New"/>
                <w:sz w:val="16"/>
                <w:szCs w:val="16"/>
                <w:lang w:val="en-US"/>
              </w:rPr>
              <w:tab/>
            </w:r>
            <w:proofErr w:type="spellStart"/>
            <w:r w:rsidRPr="00B84026">
              <w:rPr>
                <w:rFonts w:ascii="Courier New" w:hAnsi="Courier New" w:cs="Courier New"/>
                <w:sz w:val="16"/>
                <w:szCs w:val="16"/>
                <w:lang w:val="en-US"/>
              </w:rPr>
              <w:t>movf</w:t>
            </w:r>
            <w:proofErr w:type="spellEnd"/>
            <w:r w:rsidRPr="00B84026">
              <w:rPr>
                <w:rFonts w:ascii="Courier New" w:hAnsi="Courier New" w:cs="Courier New"/>
                <w:sz w:val="16"/>
                <w:szCs w:val="16"/>
                <w:lang w:val="en-US"/>
              </w:rPr>
              <w:tab/>
              <w:t>POSTINC0, W</w:t>
            </w:r>
            <w:r w:rsidRPr="00B84026">
              <w:rPr>
                <w:rFonts w:ascii="Courier New" w:hAnsi="Courier New" w:cs="Courier New"/>
                <w:sz w:val="16"/>
                <w:szCs w:val="16"/>
                <w:lang w:val="en-US"/>
              </w:rPr>
              <w:tab/>
              <w:t>;move value of FSR0 to Work Register</w:t>
            </w:r>
            <w:r w:rsidRPr="00B84026">
              <w:rPr>
                <w:rFonts w:ascii="Courier New" w:hAnsi="Courier New" w:cs="Courier New"/>
                <w:sz w:val="16"/>
                <w:szCs w:val="16"/>
                <w:lang w:val="en-US"/>
              </w:rPr>
              <w:br/>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sidRPr="00B84026">
              <w:rPr>
                <w:rFonts w:ascii="Courier New" w:hAnsi="Courier New" w:cs="Courier New"/>
                <w:sz w:val="16"/>
                <w:szCs w:val="16"/>
                <w:lang w:val="en-US"/>
              </w:rPr>
              <w:tab/>
              <w:t>;  and then increment FSR0 to point next value</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t>addwf</w:t>
            </w:r>
            <w:proofErr w:type="spellEnd"/>
            <w:r w:rsidRPr="00B84026">
              <w:rPr>
                <w:rFonts w:ascii="Courier New" w:hAnsi="Courier New" w:cs="Courier New"/>
                <w:sz w:val="16"/>
                <w:szCs w:val="16"/>
                <w:lang w:val="en-US"/>
              </w:rPr>
              <w:tab/>
              <w:t>0x05,F</w:t>
            </w:r>
            <w:r w:rsidRPr="00B84026">
              <w:rPr>
                <w:rFonts w:ascii="Courier New" w:hAnsi="Courier New" w:cs="Courier New"/>
                <w:sz w:val="16"/>
                <w:szCs w:val="16"/>
                <w:lang w:val="en-US"/>
              </w:rPr>
              <w:tab/>
            </w:r>
            <w:r w:rsidRPr="00B84026">
              <w:rPr>
                <w:rFonts w:ascii="Courier New" w:hAnsi="Courier New" w:cs="Courier New"/>
                <w:sz w:val="16"/>
                <w:szCs w:val="16"/>
                <w:lang w:val="en-US"/>
              </w:rPr>
              <w:tab/>
              <w:t>;add W to counter</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t>movlw</w:t>
            </w:r>
            <w:proofErr w:type="spellEnd"/>
            <w:r w:rsidRPr="00B84026">
              <w:rPr>
                <w:rFonts w:ascii="Courier New" w:hAnsi="Courier New" w:cs="Courier New"/>
                <w:sz w:val="16"/>
                <w:szCs w:val="16"/>
                <w:lang w:val="en-US"/>
              </w:rPr>
              <w:tab/>
              <w:t>0x19</w:t>
            </w:r>
            <w:r w:rsidRPr="00B84026">
              <w:rPr>
                <w:rFonts w:ascii="Courier New" w:hAnsi="Courier New" w:cs="Courier New"/>
                <w:sz w:val="16"/>
                <w:szCs w:val="16"/>
                <w:lang w:val="en-US"/>
              </w:rPr>
              <w:tab/>
            </w:r>
            <w:r w:rsidRPr="00B84026">
              <w:rPr>
                <w:rFonts w:ascii="Courier New" w:hAnsi="Courier New" w:cs="Courier New"/>
                <w:sz w:val="16"/>
                <w:szCs w:val="16"/>
                <w:lang w:val="en-US"/>
              </w:rPr>
              <w:tab/>
              <w:t>;load literal “0x19” in W (last position of Vector)</w:t>
            </w:r>
            <w:r w:rsidRPr="00B84026">
              <w:rPr>
                <w:rFonts w:ascii="Courier New" w:hAnsi="Courier New" w:cs="Courier New"/>
                <w:sz w:val="16"/>
                <w:szCs w:val="16"/>
                <w:lang w:val="en-US"/>
              </w:rPr>
              <w:br/>
            </w:r>
            <w:proofErr w:type="spellStart"/>
            <w:r w:rsidRPr="00B84026">
              <w:rPr>
                <w:rFonts w:ascii="Courier New" w:hAnsi="Courier New" w:cs="Courier New"/>
                <w:sz w:val="16"/>
                <w:szCs w:val="16"/>
                <w:lang w:val="en-US"/>
              </w:rPr>
              <w:lastRenderedPageBreak/>
              <w:t>cpfsgt</w:t>
            </w:r>
            <w:proofErr w:type="spellEnd"/>
            <w:r w:rsidRPr="00B84026">
              <w:rPr>
                <w:rFonts w:ascii="Courier New" w:hAnsi="Courier New" w:cs="Courier New"/>
                <w:sz w:val="16"/>
                <w:szCs w:val="16"/>
                <w:lang w:val="en-US"/>
              </w:rPr>
              <w:tab/>
              <w:t>FSR0L</w:t>
            </w:r>
            <w:r w:rsidRPr="00B84026">
              <w:rPr>
                <w:rFonts w:ascii="Courier New" w:hAnsi="Courier New" w:cs="Courier New"/>
                <w:sz w:val="16"/>
                <w:szCs w:val="16"/>
                <w:lang w:val="en-US"/>
              </w:rPr>
              <w:tab/>
            </w:r>
            <w:r w:rsidRPr="00B84026">
              <w:rPr>
                <w:rFonts w:ascii="Courier New" w:hAnsi="Courier New" w:cs="Courier New"/>
                <w:sz w:val="16"/>
                <w:szCs w:val="16"/>
                <w:lang w:val="en-US"/>
              </w:rPr>
              <w:tab/>
            </w:r>
            <w:r>
              <w:rPr>
                <w:rFonts w:ascii="Courier New" w:hAnsi="Courier New" w:cs="Courier New"/>
                <w:sz w:val="16"/>
                <w:szCs w:val="16"/>
                <w:lang w:val="en-US"/>
              </w:rPr>
              <w:t>;if FSR0 &gt; 0x019 skip next instruction</w:t>
            </w:r>
            <w:r>
              <w:rPr>
                <w:rFonts w:ascii="Courier New" w:hAnsi="Courier New" w:cs="Courier New"/>
                <w:sz w:val="16"/>
                <w:szCs w:val="16"/>
                <w:lang w:val="en-US"/>
              </w:rPr>
              <w:br/>
              <w:t xml:space="preserve">bra </w:t>
            </w:r>
            <w:r>
              <w:rPr>
                <w:rFonts w:ascii="Courier New" w:hAnsi="Courier New" w:cs="Courier New"/>
                <w:sz w:val="16"/>
                <w:szCs w:val="16"/>
                <w:lang w:val="en-US"/>
              </w:rPr>
              <w:tab/>
              <w:t>loop</w:t>
            </w:r>
            <w:r>
              <w:rPr>
                <w:rFonts w:ascii="Courier New" w:hAnsi="Courier New" w:cs="Courier New"/>
                <w:sz w:val="16"/>
                <w:szCs w:val="16"/>
                <w:lang w:val="en-US"/>
              </w:rPr>
              <w:tab/>
            </w:r>
            <w:r>
              <w:rPr>
                <w:rFonts w:ascii="Courier New" w:hAnsi="Courier New" w:cs="Courier New"/>
                <w:sz w:val="16"/>
                <w:szCs w:val="16"/>
                <w:lang w:val="en-US"/>
              </w:rPr>
              <w:tab/>
              <w:t>;repeat until last position</w:t>
            </w:r>
          </w:p>
          <w:p w:rsidR="005F753A" w:rsidRDefault="00B84026" w:rsidP="00B84026">
            <w:pPr>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proofErr w:type="spellStart"/>
            <w:r>
              <w:rPr>
                <w:rFonts w:ascii="Courier New" w:hAnsi="Courier New" w:cs="Courier New"/>
                <w:sz w:val="16"/>
                <w:szCs w:val="16"/>
                <w:lang w:val="en-US"/>
              </w:rPr>
              <w:t>movf</w:t>
            </w:r>
            <w:proofErr w:type="spellEnd"/>
            <w:r>
              <w:rPr>
                <w:rFonts w:ascii="Courier New" w:hAnsi="Courier New" w:cs="Courier New"/>
                <w:sz w:val="16"/>
                <w:szCs w:val="16"/>
                <w:lang w:val="en-US"/>
              </w:rPr>
              <w:tab/>
              <w:t>0x05,W</w:t>
            </w:r>
            <w:r>
              <w:rPr>
                <w:rFonts w:ascii="Courier New" w:hAnsi="Courier New" w:cs="Courier New"/>
                <w:sz w:val="16"/>
                <w:szCs w:val="16"/>
                <w:lang w:val="en-US"/>
              </w:rPr>
              <w:tab/>
            </w:r>
            <w:r>
              <w:rPr>
                <w:rFonts w:ascii="Courier New" w:hAnsi="Courier New" w:cs="Courier New"/>
                <w:sz w:val="16"/>
                <w:szCs w:val="16"/>
                <w:lang w:val="en-US"/>
              </w:rPr>
              <w:tab/>
              <w:t xml:space="preserve">;load </w:t>
            </w:r>
            <w:proofErr w:type="spellStart"/>
            <w:r>
              <w:rPr>
                <w:rFonts w:ascii="Courier New" w:hAnsi="Courier New" w:cs="Courier New"/>
                <w:sz w:val="16"/>
                <w:szCs w:val="16"/>
                <w:lang w:val="en-US"/>
              </w:rPr>
              <w:t>CheckSum</w:t>
            </w:r>
            <w:proofErr w:type="spellEnd"/>
            <w:r>
              <w:rPr>
                <w:rFonts w:ascii="Courier New" w:hAnsi="Courier New" w:cs="Courier New"/>
                <w:sz w:val="16"/>
                <w:szCs w:val="16"/>
                <w:lang w:val="en-US"/>
              </w:rPr>
              <w:t xml:space="preserve"> in Work Register</w:t>
            </w:r>
          </w:p>
          <w:p w:rsidR="00B84026" w:rsidRPr="00B84026" w:rsidRDefault="00B84026" w:rsidP="00B84026">
            <w:pPr>
              <w:rPr>
                <w:lang w:val="en-US"/>
              </w:rPr>
            </w:pPr>
          </w:p>
        </w:tc>
      </w:tr>
    </w:tbl>
    <w:p w:rsidR="005F753A" w:rsidRDefault="005F753A" w:rsidP="005F753A">
      <w:pPr>
        <w:pStyle w:val="Epgrafe"/>
        <w:jc w:val="center"/>
        <w:rPr>
          <w:lang w:val="en-US"/>
        </w:rPr>
      </w:pPr>
      <w:bookmarkStart w:id="41" w:name="_Toc309831694"/>
      <w:proofErr w:type="spellStart"/>
      <w:proofErr w:type="gramStart"/>
      <w:r w:rsidRPr="003C68EA">
        <w:rPr>
          <w:lang w:val="en-US"/>
        </w:rPr>
        <w:lastRenderedPageBreak/>
        <w:t>Tabla</w:t>
      </w:r>
      <w:proofErr w:type="spellEnd"/>
      <w:r w:rsidRPr="003C68EA">
        <w:rPr>
          <w:lang w:val="en-US"/>
        </w:rPr>
        <w:t xml:space="preserve"> </w:t>
      </w:r>
      <w:proofErr w:type="gramEnd"/>
      <w:r w:rsidR="003C68EA">
        <w:fldChar w:fldCharType="begin"/>
      </w:r>
      <w:r w:rsidR="003C68EA" w:rsidRPr="003C68EA">
        <w:rPr>
          <w:lang w:val="en-US"/>
        </w:rPr>
        <w:instrText xml:space="preserve"> SEQ Tabla \* ARABIC </w:instrText>
      </w:r>
      <w:r w:rsidR="003C68EA">
        <w:fldChar w:fldCharType="separate"/>
      </w:r>
      <w:r w:rsidR="00C641FD">
        <w:rPr>
          <w:noProof/>
          <w:lang w:val="en-US"/>
        </w:rPr>
        <w:t>6</w:t>
      </w:r>
      <w:r w:rsidR="003C68EA">
        <w:rPr>
          <w:noProof/>
        </w:rPr>
        <w:fldChar w:fldCharType="end"/>
      </w:r>
      <w:proofErr w:type="gramStart"/>
      <w:r w:rsidRPr="005F753A">
        <w:rPr>
          <w:lang w:val="en-US"/>
        </w:rPr>
        <w:t>.</w:t>
      </w:r>
      <w:proofErr w:type="gramEnd"/>
      <w:r w:rsidRPr="005F753A">
        <w:rPr>
          <w:lang w:val="en-US"/>
        </w:rPr>
        <w:t xml:space="preserve"> Indirect access to data memory</w:t>
      </w:r>
      <w:bookmarkEnd w:id="41"/>
    </w:p>
    <w:p w:rsidR="00B84026" w:rsidRDefault="00B84026" w:rsidP="00482953">
      <w:pPr>
        <w:rPr>
          <w:lang w:val="en-US"/>
        </w:rPr>
      </w:pPr>
    </w:p>
    <w:p w:rsidR="00337596" w:rsidRPr="00B84026" w:rsidRDefault="00FB1306" w:rsidP="00482953">
      <w:pPr>
        <w:rPr>
          <w:lang w:val="en-US"/>
        </w:rPr>
      </w:pPr>
      <w:r>
        <w:rPr>
          <w:noProof/>
        </w:rPr>
        <w:drawing>
          <wp:inline distT="0" distB="0" distL="0" distR="0" wp14:anchorId="3328B1FE" wp14:editId="3B411EC3">
            <wp:extent cx="5612130" cy="7200900"/>
            <wp:effectExtent l="0" t="0" r="762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12130" cy="7200900"/>
                    </a:xfrm>
                    <a:prstGeom prst="rect">
                      <a:avLst/>
                    </a:prstGeom>
                  </pic:spPr>
                </pic:pic>
              </a:graphicData>
            </a:graphic>
          </wp:inline>
        </w:drawing>
      </w:r>
    </w:p>
    <w:p w:rsidR="00FB1306" w:rsidRDefault="00FB1306" w:rsidP="00FB1306">
      <w:pPr>
        <w:pStyle w:val="Epgrafe"/>
        <w:jc w:val="center"/>
        <w:rPr>
          <w:lang w:val="en-US"/>
        </w:rPr>
      </w:pPr>
      <w:bookmarkStart w:id="42" w:name="_Toc309831741"/>
      <w:proofErr w:type="spellStart"/>
      <w:proofErr w:type="gramStart"/>
      <w:r w:rsidRPr="00B84026">
        <w:rPr>
          <w:lang w:val="en-US"/>
        </w:rPr>
        <w:lastRenderedPageBreak/>
        <w:t>Figura</w:t>
      </w:r>
      <w:proofErr w:type="spellEnd"/>
      <w:r w:rsidRPr="00B84026">
        <w:rPr>
          <w:lang w:val="en-US"/>
        </w:rPr>
        <w:t xml:space="preserve"> </w:t>
      </w:r>
      <w:proofErr w:type="gramEnd"/>
      <w:r>
        <w:fldChar w:fldCharType="begin"/>
      </w:r>
      <w:r w:rsidRPr="00B84026">
        <w:rPr>
          <w:lang w:val="en-US"/>
        </w:rPr>
        <w:instrText xml:space="preserve"> SEQ Figura \* ARABIC </w:instrText>
      </w:r>
      <w:r>
        <w:fldChar w:fldCharType="separate"/>
      </w:r>
      <w:r w:rsidR="00784501">
        <w:rPr>
          <w:noProof/>
          <w:lang w:val="en-US"/>
        </w:rPr>
        <w:t>10</w:t>
      </w:r>
      <w:r>
        <w:fldChar w:fldCharType="end"/>
      </w:r>
      <w:proofErr w:type="gramStart"/>
      <w:r w:rsidRPr="00B84026">
        <w:rPr>
          <w:lang w:val="en-US"/>
        </w:rPr>
        <w:t>.</w:t>
      </w:r>
      <w:proofErr w:type="gramEnd"/>
      <w:r w:rsidRPr="00B84026">
        <w:rPr>
          <w:lang w:val="en-US"/>
        </w:rPr>
        <w:t xml:space="preserve"> </w:t>
      </w:r>
      <w:proofErr w:type="gramStart"/>
      <w:r w:rsidRPr="00B84026">
        <w:rPr>
          <w:lang w:val="en-US"/>
        </w:rPr>
        <w:t>Data Memory Organization.</w:t>
      </w:r>
      <w:bookmarkEnd w:id="42"/>
      <w:proofErr w:type="gramEnd"/>
    </w:p>
    <w:p w:rsidR="005215BF" w:rsidRDefault="005215BF" w:rsidP="005215BF">
      <w:pPr>
        <w:jc w:val="center"/>
      </w:pPr>
      <w:r>
        <w:object w:dxaOrig="5399" w:dyaOrig="7515">
          <v:shape id="_x0000_i1026" type="#_x0000_t75" style="width:269.65pt;height:376.15pt" o:ole="">
            <v:imagedata r:id="rId26" o:title=""/>
          </v:shape>
          <o:OLEObject Type="Embed" ProgID="CorelPHOTOPAINT.Image.14" ShapeID="_x0000_i1026" DrawAspect="Content" ObjectID="_1383673065" r:id="rId27"/>
        </w:object>
      </w:r>
    </w:p>
    <w:p w:rsidR="005215BF" w:rsidRPr="005E6C25" w:rsidRDefault="005215BF" w:rsidP="005215BF">
      <w:pPr>
        <w:pStyle w:val="Epgrafe"/>
        <w:jc w:val="center"/>
        <w:rPr>
          <w:lang w:val="en-US"/>
        </w:rPr>
      </w:pPr>
      <w:bookmarkStart w:id="43" w:name="_Toc309831742"/>
      <w:proofErr w:type="spellStart"/>
      <w:proofErr w:type="gramStart"/>
      <w:r w:rsidRPr="005E6C25">
        <w:rPr>
          <w:lang w:val="en-US"/>
        </w:rPr>
        <w:t>Figura</w:t>
      </w:r>
      <w:proofErr w:type="spellEnd"/>
      <w:r w:rsidRPr="005E6C25">
        <w:rPr>
          <w:lang w:val="en-US"/>
        </w:rPr>
        <w:t xml:space="preserve"> </w:t>
      </w:r>
      <w:proofErr w:type="gramEnd"/>
      <w:r>
        <w:fldChar w:fldCharType="begin"/>
      </w:r>
      <w:r w:rsidRPr="005E6C25">
        <w:rPr>
          <w:lang w:val="en-US"/>
        </w:rPr>
        <w:instrText xml:space="preserve"> SEQ Figura \* ARABIC </w:instrText>
      </w:r>
      <w:r>
        <w:fldChar w:fldCharType="separate"/>
      </w:r>
      <w:r w:rsidR="00784501">
        <w:rPr>
          <w:noProof/>
          <w:lang w:val="en-US"/>
        </w:rPr>
        <w:t>11</w:t>
      </w:r>
      <w:r>
        <w:fldChar w:fldCharType="end"/>
      </w:r>
      <w:proofErr w:type="gramStart"/>
      <w:r w:rsidRPr="005E6C25">
        <w:rPr>
          <w:lang w:val="en-US"/>
        </w:rPr>
        <w:t>.</w:t>
      </w:r>
      <w:proofErr w:type="gramEnd"/>
      <w:r w:rsidRPr="005E6C25">
        <w:rPr>
          <w:lang w:val="en-US"/>
        </w:rPr>
        <w:t xml:space="preserve"> Data Memory Address Bus</w:t>
      </w:r>
      <w:bookmarkEnd w:id="43"/>
    </w:p>
    <w:p w:rsidR="005E6C25" w:rsidRDefault="005E6C25" w:rsidP="005E6C25">
      <w:pPr>
        <w:pStyle w:val="Ttulo2"/>
        <w:rPr>
          <w:lang w:val="en-US"/>
        </w:rPr>
      </w:pPr>
      <w:bookmarkStart w:id="44" w:name="_Toc309831630"/>
      <w:proofErr w:type="spellStart"/>
      <w:r>
        <w:rPr>
          <w:lang w:val="en-US"/>
        </w:rPr>
        <w:t>Memoria</w:t>
      </w:r>
      <w:proofErr w:type="spellEnd"/>
      <w:r>
        <w:rPr>
          <w:lang w:val="en-US"/>
        </w:rPr>
        <w:t xml:space="preserve"> de </w:t>
      </w:r>
      <w:proofErr w:type="spellStart"/>
      <w:r>
        <w:rPr>
          <w:lang w:val="en-US"/>
        </w:rPr>
        <w:t>Programa</w:t>
      </w:r>
      <w:bookmarkEnd w:id="44"/>
      <w:proofErr w:type="spellEnd"/>
    </w:p>
    <w:p w:rsidR="005E6C25" w:rsidRDefault="005E6C25" w:rsidP="005E6C25">
      <w:r w:rsidRPr="005E6C25">
        <w:t xml:space="preserve">La memoria de programa de la familia 18 </w:t>
      </w:r>
      <w:r>
        <w:t>de microcontroladores PIC se ofrece en tecnología FLASH para el desarrollo y OTP (</w:t>
      </w:r>
      <w:proofErr w:type="spellStart"/>
      <w:r>
        <w:t>One</w:t>
      </w:r>
      <w:proofErr w:type="spellEnd"/>
      <w:r>
        <w:t xml:space="preserve"> Time </w:t>
      </w:r>
      <w:proofErr w:type="spellStart"/>
      <w:r>
        <w:t>Programmable</w:t>
      </w:r>
      <w:proofErr w:type="spellEnd"/>
      <w:r>
        <w:t xml:space="preserve">) para producción. La tecnología empleada por Microchip en la memoria FLASH integrada soporta hasta 100K grabaciones. Todos los dispositivos </w:t>
      </w:r>
      <w:r w:rsidRPr="005E6C25">
        <w:t xml:space="preserve">de la familia 18 disponen un bus de direcciones para la memoria de programa de 21 bits. </w:t>
      </w:r>
      <w:r>
        <w:t xml:space="preserve">Cada posición de memoria contiene un byte, pudiendo direccionar 2 Megabytes o lo que es lo mismo 1 </w:t>
      </w:r>
      <w:proofErr w:type="spellStart"/>
      <w:r>
        <w:t>Megaword</w:t>
      </w:r>
      <w:proofErr w:type="spellEnd"/>
      <w:r>
        <w:t xml:space="preserve"> (o </w:t>
      </w:r>
      <w:proofErr w:type="spellStart"/>
      <w:r>
        <w:t>megainstrucción</w:t>
      </w:r>
      <w:proofErr w:type="spellEnd"/>
      <w:r>
        <w:t xml:space="preserve">) teniendo en cuenta que cada instrucción ocupa 2 bytes.  Las instrucciones deben comenzar siempre en una posición par de memoria debido a que el PC dispone de únicamente 20 bits. Cuando el PC direcciona la memoria de programa, la línea de menos peso del bus de direcciones se conecta directamente a “0”. </w:t>
      </w:r>
    </w:p>
    <w:p w:rsidR="005E6C25" w:rsidRDefault="005E6C25" w:rsidP="005E6C25">
      <w:r>
        <w:t>Como se ha indicado anteriormente la memoria de programa no sólo se emplea para el almacenamiento del firmware, sino que permite el almacenamiento y acceso de datos desde el propio programa (únicamente versiones FLASH).</w:t>
      </w:r>
      <w:r w:rsidR="00772B94">
        <w:t xml:space="preserve"> El acceso a datos desde la memoria de programa se lleva  cabo mediante registros de propósito específico. Los registros TBLPTRU</w:t>
      </w:r>
      <w:proofErr w:type="gramStart"/>
      <w:r w:rsidR="00772B94">
        <w:t>:TBLPTRH:TBLPTRL</w:t>
      </w:r>
      <w:proofErr w:type="gramEnd"/>
      <w:r w:rsidR="00772B94">
        <w:t xml:space="preserve"> </w:t>
      </w:r>
      <w:r w:rsidR="00772B94">
        <w:lastRenderedPageBreak/>
        <w:t>almacenan un puntero de 21 bits a la memoria de programa (los tres bits de más peso de TBLPTRU no están implementados). Los procesos de lectura y escritura sobre el puntero almacenado en los registros TBLPTR se llevan a cabo mediante las instrucciones TBLRD, lectura y TBLWT, escritura sobre el registro de propósito específico “TABLAT”. Estas instrucciones permiten post-incremento, pre-incremento y post-decremento. El código incluido en la tabla 7 indica cómo llevar a cabo la lectura de la posición 0x13FA0 de la memoria de programa.</w:t>
      </w:r>
    </w:p>
    <w:tbl>
      <w:tblPr>
        <w:tblStyle w:val="Tablaconcuadrcula"/>
        <w:tblW w:w="0" w:type="auto"/>
        <w:tblLook w:val="04A0" w:firstRow="1" w:lastRow="0" w:firstColumn="1" w:lastColumn="0" w:noHBand="0" w:noVBand="1"/>
      </w:tblPr>
      <w:tblGrid>
        <w:gridCol w:w="9212"/>
      </w:tblGrid>
      <w:tr w:rsidR="00772B94" w:rsidRPr="00B84026" w:rsidTr="00256BC3">
        <w:tc>
          <w:tcPr>
            <w:tcW w:w="9212" w:type="dxa"/>
          </w:tcPr>
          <w:p w:rsidR="00772B94" w:rsidRPr="00B84026" w:rsidRDefault="00772B94" w:rsidP="00256BC3">
            <w:pPr>
              <w:rPr>
                <w:rFonts w:ascii="Courier New" w:hAnsi="Courier New" w:cs="Courier New"/>
                <w:sz w:val="16"/>
                <w:szCs w:val="16"/>
              </w:rPr>
            </w:pPr>
          </w:p>
          <w:p w:rsidR="00772B94" w:rsidRPr="003C68EA" w:rsidRDefault="00772B94" w:rsidP="00256BC3">
            <w:pPr>
              <w:rPr>
                <w:rFonts w:ascii="Courier New" w:hAnsi="Courier New" w:cs="Courier New"/>
                <w:sz w:val="16"/>
                <w:szCs w:val="16"/>
              </w:rPr>
            </w:pP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movlw</w:t>
            </w:r>
            <w:proofErr w:type="spellEnd"/>
            <w:r w:rsidRPr="003C68EA">
              <w:rPr>
                <w:rFonts w:ascii="Courier New" w:hAnsi="Courier New" w:cs="Courier New"/>
                <w:sz w:val="16"/>
                <w:szCs w:val="16"/>
              </w:rPr>
              <w:tab/>
              <w:t>0x01</w:t>
            </w:r>
            <w:r w:rsidRPr="003C68EA">
              <w:rPr>
                <w:rFonts w:ascii="Courier New" w:hAnsi="Courier New" w:cs="Courier New"/>
                <w:sz w:val="16"/>
                <w:szCs w:val="16"/>
              </w:rPr>
              <w:tab/>
            </w:r>
            <w:r w:rsidRPr="003C68EA">
              <w:rPr>
                <w:rFonts w:ascii="Courier New" w:hAnsi="Courier New" w:cs="Courier New"/>
                <w:sz w:val="16"/>
                <w:szCs w:val="16"/>
              </w:rPr>
              <w:tab/>
              <w:t>;</w:t>
            </w:r>
            <w:r w:rsidRPr="003C68EA">
              <w:rPr>
                <w:rFonts w:ascii="Courier New" w:hAnsi="Courier New" w:cs="Courier New"/>
                <w:sz w:val="16"/>
                <w:szCs w:val="16"/>
              </w:rPr>
              <w:br/>
            </w: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movwf</w:t>
            </w:r>
            <w:proofErr w:type="spellEnd"/>
            <w:r w:rsidRPr="003C68EA">
              <w:rPr>
                <w:rFonts w:ascii="Courier New" w:hAnsi="Courier New" w:cs="Courier New"/>
                <w:sz w:val="16"/>
                <w:szCs w:val="16"/>
              </w:rPr>
              <w:tab/>
              <w:t>TBLPTRU</w:t>
            </w:r>
            <w:r w:rsidRPr="003C68EA">
              <w:rPr>
                <w:rFonts w:ascii="Courier New" w:hAnsi="Courier New" w:cs="Courier New"/>
                <w:sz w:val="16"/>
                <w:szCs w:val="16"/>
              </w:rPr>
              <w:tab/>
            </w:r>
            <w:r w:rsidRPr="003C68EA">
              <w:rPr>
                <w:rFonts w:ascii="Courier New" w:hAnsi="Courier New" w:cs="Courier New"/>
                <w:sz w:val="16"/>
                <w:szCs w:val="16"/>
              </w:rPr>
              <w:tab/>
              <w:t>;TBLPTRU := 1</w:t>
            </w:r>
            <w:r w:rsidRPr="003C68EA">
              <w:rPr>
                <w:rFonts w:ascii="Courier New" w:hAnsi="Courier New" w:cs="Courier New"/>
                <w:sz w:val="16"/>
                <w:szCs w:val="16"/>
              </w:rPr>
              <w:br/>
            </w: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movlw</w:t>
            </w:r>
            <w:proofErr w:type="spellEnd"/>
            <w:r w:rsidRPr="003C68EA">
              <w:rPr>
                <w:rFonts w:ascii="Courier New" w:hAnsi="Courier New" w:cs="Courier New"/>
                <w:sz w:val="16"/>
                <w:szCs w:val="16"/>
              </w:rPr>
              <w:tab/>
              <w:t>0x3F</w:t>
            </w:r>
            <w:r w:rsidRPr="003C68EA">
              <w:rPr>
                <w:rFonts w:ascii="Courier New" w:hAnsi="Courier New" w:cs="Courier New"/>
                <w:sz w:val="16"/>
                <w:szCs w:val="16"/>
              </w:rPr>
              <w:tab/>
            </w:r>
            <w:r w:rsidRPr="003C68EA">
              <w:rPr>
                <w:rFonts w:ascii="Courier New" w:hAnsi="Courier New" w:cs="Courier New"/>
                <w:sz w:val="16"/>
                <w:szCs w:val="16"/>
              </w:rPr>
              <w:tab/>
              <w:t>;</w:t>
            </w:r>
            <w:r w:rsidRPr="003C68EA">
              <w:rPr>
                <w:rFonts w:ascii="Courier New" w:hAnsi="Courier New" w:cs="Courier New"/>
                <w:sz w:val="16"/>
                <w:szCs w:val="16"/>
              </w:rPr>
              <w:br/>
            </w: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movwf</w:t>
            </w:r>
            <w:proofErr w:type="spellEnd"/>
            <w:r w:rsidRPr="003C68EA">
              <w:rPr>
                <w:rFonts w:ascii="Courier New" w:hAnsi="Courier New" w:cs="Courier New"/>
                <w:sz w:val="16"/>
                <w:szCs w:val="16"/>
              </w:rPr>
              <w:tab/>
              <w:t>TBLPTRH</w:t>
            </w:r>
            <w:r w:rsidRPr="003C68EA">
              <w:rPr>
                <w:rFonts w:ascii="Courier New" w:hAnsi="Courier New" w:cs="Courier New"/>
                <w:sz w:val="16"/>
                <w:szCs w:val="16"/>
              </w:rPr>
              <w:tab/>
            </w:r>
            <w:r w:rsidRPr="003C68EA">
              <w:rPr>
                <w:rFonts w:ascii="Courier New" w:hAnsi="Courier New" w:cs="Courier New"/>
                <w:sz w:val="16"/>
                <w:szCs w:val="16"/>
              </w:rPr>
              <w:tab/>
              <w:t>;TBLPTRH := 0x3F</w:t>
            </w:r>
            <w:r w:rsidRPr="003C68EA">
              <w:rPr>
                <w:rFonts w:ascii="Courier New" w:hAnsi="Courier New" w:cs="Courier New"/>
                <w:sz w:val="16"/>
                <w:szCs w:val="16"/>
              </w:rPr>
              <w:br/>
            </w: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movlw</w:t>
            </w:r>
            <w:proofErr w:type="spellEnd"/>
            <w:r w:rsidRPr="003C68EA">
              <w:rPr>
                <w:rFonts w:ascii="Courier New" w:hAnsi="Courier New" w:cs="Courier New"/>
                <w:sz w:val="16"/>
                <w:szCs w:val="16"/>
              </w:rPr>
              <w:tab/>
              <w:t>0xA0</w:t>
            </w:r>
            <w:r w:rsidRPr="003C68EA">
              <w:rPr>
                <w:rFonts w:ascii="Courier New" w:hAnsi="Courier New" w:cs="Courier New"/>
                <w:sz w:val="16"/>
                <w:szCs w:val="16"/>
              </w:rPr>
              <w:tab/>
            </w:r>
            <w:r w:rsidRPr="003C68EA">
              <w:rPr>
                <w:rFonts w:ascii="Courier New" w:hAnsi="Courier New" w:cs="Courier New"/>
                <w:sz w:val="16"/>
                <w:szCs w:val="16"/>
              </w:rPr>
              <w:tab/>
              <w:t>;</w:t>
            </w:r>
            <w:r w:rsidRPr="003C68EA">
              <w:rPr>
                <w:rFonts w:ascii="Courier New" w:hAnsi="Courier New" w:cs="Courier New"/>
                <w:sz w:val="16"/>
                <w:szCs w:val="16"/>
              </w:rPr>
              <w:br/>
            </w:r>
            <w:r w:rsidRPr="003C68EA">
              <w:rPr>
                <w:rFonts w:ascii="Courier New" w:hAnsi="Courier New" w:cs="Courier New"/>
                <w:sz w:val="16"/>
                <w:szCs w:val="16"/>
              </w:rPr>
              <w:tab/>
            </w:r>
            <w:r w:rsidRPr="003C68EA">
              <w:rPr>
                <w:rFonts w:ascii="Courier New" w:hAnsi="Courier New" w:cs="Courier New"/>
                <w:sz w:val="16"/>
                <w:szCs w:val="16"/>
              </w:rPr>
              <w:tab/>
            </w:r>
            <w:proofErr w:type="spellStart"/>
            <w:r w:rsidRPr="003C68EA">
              <w:rPr>
                <w:rFonts w:ascii="Courier New" w:hAnsi="Courier New" w:cs="Courier New"/>
                <w:sz w:val="16"/>
                <w:szCs w:val="16"/>
              </w:rPr>
              <w:t>movwf</w:t>
            </w:r>
            <w:proofErr w:type="spellEnd"/>
            <w:r w:rsidRPr="003C68EA">
              <w:rPr>
                <w:rFonts w:ascii="Courier New" w:hAnsi="Courier New" w:cs="Courier New"/>
                <w:sz w:val="16"/>
                <w:szCs w:val="16"/>
              </w:rPr>
              <w:tab/>
              <w:t>TBLPTRL</w:t>
            </w:r>
            <w:r w:rsidRPr="003C68EA">
              <w:rPr>
                <w:rFonts w:ascii="Courier New" w:hAnsi="Courier New" w:cs="Courier New"/>
                <w:sz w:val="16"/>
                <w:szCs w:val="16"/>
              </w:rPr>
              <w:tab/>
            </w:r>
            <w:r w:rsidRPr="003C68EA">
              <w:rPr>
                <w:rFonts w:ascii="Courier New" w:hAnsi="Courier New" w:cs="Courier New"/>
                <w:sz w:val="16"/>
                <w:szCs w:val="16"/>
              </w:rPr>
              <w:tab/>
              <w:t>;TBLPTRL := 0xA0 - - &gt; TBLPTR=0x13FA0</w:t>
            </w:r>
          </w:p>
          <w:p w:rsidR="00E620A5" w:rsidRDefault="00772B94" w:rsidP="00256BC3">
            <w:pPr>
              <w:rPr>
                <w:rFonts w:ascii="Courier New" w:hAnsi="Courier New" w:cs="Courier New"/>
                <w:sz w:val="16"/>
                <w:szCs w:val="16"/>
                <w:lang w:val="en-US"/>
              </w:rPr>
            </w:pPr>
            <w:r w:rsidRPr="003C68EA">
              <w:rPr>
                <w:rFonts w:ascii="Courier New" w:hAnsi="Courier New" w:cs="Courier New"/>
                <w:sz w:val="16"/>
                <w:szCs w:val="16"/>
              </w:rPr>
              <w:tab/>
            </w:r>
            <w:r w:rsidRPr="003C68EA">
              <w:rPr>
                <w:rFonts w:ascii="Courier New" w:hAnsi="Courier New" w:cs="Courier New"/>
                <w:sz w:val="16"/>
                <w:szCs w:val="16"/>
              </w:rPr>
              <w:tab/>
            </w:r>
            <w:r>
              <w:rPr>
                <w:rFonts w:ascii="Courier New" w:hAnsi="Courier New" w:cs="Courier New"/>
                <w:sz w:val="16"/>
                <w:szCs w:val="16"/>
                <w:lang w:val="en-US"/>
              </w:rPr>
              <w:t>TBLRD</w:t>
            </w: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;TABLAT &lt; - - (TBLPTR)</w:t>
            </w:r>
          </w:p>
          <w:p w:rsidR="00772B94" w:rsidRDefault="00772B94" w:rsidP="00256BC3">
            <w:pPr>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proofErr w:type="spellStart"/>
            <w:proofErr w:type="gramStart"/>
            <w:r>
              <w:rPr>
                <w:rFonts w:ascii="Courier New" w:hAnsi="Courier New" w:cs="Courier New"/>
                <w:sz w:val="16"/>
                <w:szCs w:val="16"/>
                <w:lang w:val="en-US"/>
              </w:rPr>
              <w:t>movf</w:t>
            </w:r>
            <w:proofErr w:type="spellEnd"/>
            <w:proofErr w:type="gramEnd"/>
            <w:r>
              <w:rPr>
                <w:rFonts w:ascii="Courier New" w:hAnsi="Courier New" w:cs="Courier New"/>
                <w:sz w:val="16"/>
                <w:szCs w:val="16"/>
                <w:lang w:val="en-US"/>
              </w:rPr>
              <w:tab/>
            </w:r>
            <w:r w:rsidR="00E620A5">
              <w:rPr>
                <w:rFonts w:ascii="Courier New" w:hAnsi="Courier New" w:cs="Courier New"/>
                <w:sz w:val="16"/>
                <w:szCs w:val="16"/>
                <w:lang w:val="en-US"/>
              </w:rPr>
              <w:t>TABLAT</w:t>
            </w:r>
            <w:r>
              <w:rPr>
                <w:rFonts w:ascii="Courier New" w:hAnsi="Courier New" w:cs="Courier New"/>
                <w:sz w:val="16"/>
                <w:szCs w:val="16"/>
                <w:lang w:val="en-US"/>
              </w:rPr>
              <w:t>,W</w:t>
            </w:r>
            <w:r>
              <w:rPr>
                <w:rFonts w:ascii="Courier New" w:hAnsi="Courier New" w:cs="Courier New"/>
                <w:sz w:val="16"/>
                <w:szCs w:val="16"/>
                <w:lang w:val="en-US"/>
              </w:rPr>
              <w:tab/>
              <w:t xml:space="preserve">;load </w:t>
            </w:r>
            <w:r w:rsidR="00E620A5">
              <w:rPr>
                <w:rFonts w:ascii="Courier New" w:hAnsi="Courier New" w:cs="Courier New"/>
                <w:sz w:val="16"/>
                <w:szCs w:val="16"/>
                <w:lang w:val="en-US"/>
              </w:rPr>
              <w:t xml:space="preserve">value of </w:t>
            </w:r>
            <w:proofErr w:type="spellStart"/>
            <w:r w:rsidR="00E620A5">
              <w:rPr>
                <w:rFonts w:ascii="Courier New" w:hAnsi="Courier New" w:cs="Courier New"/>
                <w:sz w:val="16"/>
                <w:szCs w:val="16"/>
                <w:lang w:val="en-US"/>
              </w:rPr>
              <w:t>addr</w:t>
            </w:r>
            <w:proofErr w:type="spellEnd"/>
            <w:r w:rsidR="00E620A5">
              <w:rPr>
                <w:rFonts w:ascii="Courier New" w:hAnsi="Courier New" w:cs="Courier New"/>
                <w:sz w:val="16"/>
                <w:szCs w:val="16"/>
                <w:lang w:val="en-US"/>
              </w:rPr>
              <w:t xml:space="preserve">. 0x13FA0 </w:t>
            </w:r>
            <w:r>
              <w:rPr>
                <w:rFonts w:ascii="Courier New" w:hAnsi="Courier New" w:cs="Courier New"/>
                <w:sz w:val="16"/>
                <w:szCs w:val="16"/>
                <w:lang w:val="en-US"/>
              </w:rPr>
              <w:t>in Work Register</w:t>
            </w:r>
          </w:p>
          <w:p w:rsidR="00772B94" w:rsidRPr="00B84026" w:rsidRDefault="00772B94" w:rsidP="00256BC3">
            <w:pPr>
              <w:rPr>
                <w:lang w:val="en-US"/>
              </w:rPr>
            </w:pPr>
          </w:p>
        </w:tc>
      </w:tr>
    </w:tbl>
    <w:p w:rsidR="00772B94" w:rsidRPr="00E620A5" w:rsidRDefault="00E620A5" w:rsidP="00E620A5">
      <w:pPr>
        <w:pStyle w:val="Epgrafe"/>
        <w:jc w:val="center"/>
        <w:rPr>
          <w:lang w:val="en-US"/>
        </w:rPr>
      </w:pPr>
      <w:bookmarkStart w:id="45" w:name="_Toc309831695"/>
      <w:proofErr w:type="spellStart"/>
      <w:proofErr w:type="gramStart"/>
      <w:r w:rsidRPr="00E620A5">
        <w:rPr>
          <w:lang w:val="en-US"/>
        </w:rPr>
        <w:t>Tabla</w:t>
      </w:r>
      <w:proofErr w:type="spellEnd"/>
      <w:r w:rsidRPr="00E620A5">
        <w:rPr>
          <w:lang w:val="en-US"/>
        </w:rPr>
        <w:t xml:space="preserve"> </w:t>
      </w:r>
      <w:proofErr w:type="gramEnd"/>
      <w:r>
        <w:fldChar w:fldCharType="begin"/>
      </w:r>
      <w:r w:rsidRPr="00E620A5">
        <w:rPr>
          <w:lang w:val="en-US"/>
        </w:rPr>
        <w:instrText xml:space="preserve"> SEQ Tabla \* ARABIC </w:instrText>
      </w:r>
      <w:r>
        <w:fldChar w:fldCharType="separate"/>
      </w:r>
      <w:r w:rsidR="00C641FD">
        <w:rPr>
          <w:noProof/>
          <w:lang w:val="en-US"/>
        </w:rPr>
        <w:t>7</w:t>
      </w:r>
      <w:r>
        <w:fldChar w:fldCharType="end"/>
      </w:r>
      <w:proofErr w:type="gramStart"/>
      <w:r w:rsidRPr="00E620A5">
        <w:rPr>
          <w:lang w:val="en-US"/>
        </w:rPr>
        <w:t>.</w:t>
      </w:r>
      <w:proofErr w:type="gramEnd"/>
      <w:r w:rsidRPr="00E620A5">
        <w:rPr>
          <w:lang w:val="en-US"/>
        </w:rPr>
        <w:t xml:space="preserve"> Accessing data in Program Memory</w:t>
      </w:r>
      <w:bookmarkEnd w:id="45"/>
    </w:p>
    <w:p w:rsidR="00E620A5" w:rsidRDefault="00E620A5" w:rsidP="00E620A5">
      <w:r w:rsidRPr="00E620A5">
        <w:t xml:space="preserve">Aunque la arquitectura de la familia 18 de microcontroladores </w:t>
      </w:r>
      <w:r>
        <w:t>PIC permite direccionar 2Mbytes, actualmente el modelo de microcontrolador que más memoria integrada incluye (PIC18F97J60) dispone únicamente de 256Kbytes. La distribución de la memoria de programa del microcontrolador PIC</w:t>
      </w:r>
      <w:r w:rsidR="006F172E">
        <w:t>18F4550</w:t>
      </w:r>
      <w:r>
        <w:t>, dispositivo que emplearemos para la experimentación, se muestra en la figura 12.</w:t>
      </w:r>
    </w:p>
    <w:p w:rsidR="00E620A5" w:rsidRDefault="00E620A5" w:rsidP="0095777F">
      <w:pPr>
        <w:jc w:val="center"/>
      </w:pPr>
      <w:r>
        <w:rPr>
          <w:noProof/>
        </w:rPr>
        <w:drawing>
          <wp:inline distT="0" distB="0" distL="0" distR="0" wp14:anchorId="4C45EF3D" wp14:editId="31F7CD2E">
            <wp:extent cx="2732120" cy="4203700"/>
            <wp:effectExtent l="0" t="0" r="0" b="63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734023" cy="4206627"/>
                    </a:xfrm>
                    <a:prstGeom prst="rect">
                      <a:avLst/>
                    </a:prstGeom>
                  </pic:spPr>
                </pic:pic>
              </a:graphicData>
            </a:graphic>
          </wp:inline>
        </w:drawing>
      </w:r>
    </w:p>
    <w:p w:rsidR="00E620A5" w:rsidRPr="004C737A" w:rsidRDefault="0095777F" w:rsidP="0095777F">
      <w:pPr>
        <w:pStyle w:val="Epgrafe"/>
        <w:jc w:val="center"/>
        <w:rPr>
          <w:lang w:val="en-US"/>
        </w:rPr>
      </w:pPr>
      <w:bookmarkStart w:id="46" w:name="_Toc309831743"/>
      <w:proofErr w:type="spellStart"/>
      <w:proofErr w:type="gramStart"/>
      <w:r w:rsidRPr="004C737A">
        <w:rPr>
          <w:lang w:val="en-US"/>
        </w:rPr>
        <w:t>Figura</w:t>
      </w:r>
      <w:proofErr w:type="spellEnd"/>
      <w:r w:rsidRPr="004C737A">
        <w:rPr>
          <w:lang w:val="en-US"/>
        </w:rPr>
        <w:t xml:space="preserve"> </w:t>
      </w:r>
      <w:proofErr w:type="gramEnd"/>
      <w:r w:rsidR="00146A22">
        <w:fldChar w:fldCharType="begin"/>
      </w:r>
      <w:r w:rsidR="00146A22" w:rsidRPr="004C737A">
        <w:rPr>
          <w:lang w:val="en-US"/>
        </w:rPr>
        <w:instrText xml:space="preserve"> SEQ Figura \* ARABIC </w:instrText>
      </w:r>
      <w:r w:rsidR="00146A22">
        <w:fldChar w:fldCharType="separate"/>
      </w:r>
      <w:r w:rsidR="00784501">
        <w:rPr>
          <w:noProof/>
          <w:lang w:val="en-US"/>
        </w:rPr>
        <w:t>12</w:t>
      </w:r>
      <w:r w:rsidR="00146A22">
        <w:rPr>
          <w:noProof/>
        </w:rPr>
        <w:fldChar w:fldCharType="end"/>
      </w:r>
      <w:proofErr w:type="gramStart"/>
      <w:r w:rsidRPr="004C737A">
        <w:rPr>
          <w:lang w:val="en-US"/>
        </w:rPr>
        <w:t>.</w:t>
      </w:r>
      <w:proofErr w:type="gramEnd"/>
      <w:r w:rsidRPr="004C737A">
        <w:rPr>
          <w:lang w:val="en-US"/>
        </w:rPr>
        <w:t xml:space="preserve"> PIC</w:t>
      </w:r>
      <w:r w:rsidR="006F172E" w:rsidRPr="004C737A">
        <w:rPr>
          <w:lang w:val="en-US"/>
        </w:rPr>
        <w:t>18F4550</w:t>
      </w:r>
      <w:r w:rsidRPr="004C737A">
        <w:rPr>
          <w:lang w:val="en-US"/>
        </w:rPr>
        <w:t xml:space="preserve"> Program Memory Organization</w:t>
      </w:r>
      <w:bookmarkEnd w:id="46"/>
    </w:p>
    <w:p w:rsidR="0095777F" w:rsidRDefault="0095777F" w:rsidP="0095777F">
      <w:r>
        <w:lastRenderedPageBreak/>
        <w:t>El bus de direcciones de la memoria de programa se muestra en la figura 13. Observe el lector que la arquitectura incluye una pila de 31 posiciones para soportar la llamada a subrutinas.</w:t>
      </w:r>
    </w:p>
    <w:p w:rsidR="0095777F" w:rsidRDefault="0095777F" w:rsidP="0095777F">
      <w:pPr>
        <w:jc w:val="center"/>
      </w:pPr>
      <w:r>
        <w:object w:dxaOrig="11640" w:dyaOrig="10515">
          <v:shape id="_x0000_i1027" type="#_x0000_t75" style="width:290.55pt;height:262.3pt" o:ole="">
            <v:imagedata r:id="rId29" o:title=""/>
          </v:shape>
          <o:OLEObject Type="Embed" ProgID="CorelPHOTOPAINT.Image.14" ShapeID="_x0000_i1027" DrawAspect="Content" ObjectID="_1383673066" r:id="rId30"/>
        </w:object>
      </w:r>
    </w:p>
    <w:p w:rsidR="0095777F" w:rsidRDefault="0095777F" w:rsidP="0095777F">
      <w:pPr>
        <w:pStyle w:val="Epgrafe"/>
        <w:jc w:val="center"/>
      </w:pPr>
      <w:bookmarkStart w:id="47" w:name="_Toc309831744"/>
      <w:r>
        <w:t xml:space="preserve">Figura </w:t>
      </w:r>
      <w:fldSimple w:instr=" SEQ Figura \* ARABIC ">
        <w:r w:rsidR="00784501">
          <w:rPr>
            <w:noProof/>
          </w:rPr>
          <w:t>13</w:t>
        </w:r>
      </w:fldSimple>
      <w:r>
        <w:t xml:space="preserve">. </w:t>
      </w:r>
      <w:proofErr w:type="spellStart"/>
      <w:r>
        <w:t>Program</w:t>
      </w:r>
      <w:proofErr w:type="spellEnd"/>
      <w:r>
        <w:t xml:space="preserve"> </w:t>
      </w:r>
      <w:proofErr w:type="spellStart"/>
      <w:r>
        <w:t>Memory</w:t>
      </w:r>
      <w:proofErr w:type="spellEnd"/>
      <w:r>
        <w:t xml:space="preserve"> </w:t>
      </w:r>
      <w:proofErr w:type="spellStart"/>
      <w:r>
        <w:t>Address</w:t>
      </w:r>
      <w:proofErr w:type="spellEnd"/>
      <w:r>
        <w:t xml:space="preserve"> Bus</w:t>
      </w:r>
      <w:bookmarkEnd w:id="47"/>
    </w:p>
    <w:p w:rsidR="00256BC3" w:rsidRDefault="00256BC3" w:rsidP="00256BC3">
      <w:pPr>
        <w:pStyle w:val="Ttulo2"/>
      </w:pPr>
      <w:bookmarkStart w:id="48" w:name="_Toc309831631"/>
      <w:r>
        <w:t>Recursos Adicionales</w:t>
      </w:r>
      <w:bookmarkEnd w:id="48"/>
    </w:p>
    <w:p w:rsidR="00256BC3" w:rsidRDefault="007F05B1" w:rsidP="00256BC3">
      <w:r>
        <w:t xml:space="preserve">La familia 18 de </w:t>
      </w:r>
      <w:proofErr w:type="spellStart"/>
      <w:r>
        <w:t>microcontroladore</w:t>
      </w:r>
      <w:proofErr w:type="spellEnd"/>
      <w:r>
        <w:t xml:space="preserve"> PIC incluye en todos sus modelos una serie de recursos adicionales. Los principales se indican a continuación:</w:t>
      </w:r>
    </w:p>
    <w:p w:rsidR="007F05B1" w:rsidRDefault="007F05B1" w:rsidP="007F05B1">
      <w:proofErr w:type="spellStart"/>
      <w:r w:rsidRPr="006748FF">
        <w:rPr>
          <w:b/>
          <w:i/>
        </w:rPr>
        <w:t>Power</w:t>
      </w:r>
      <w:proofErr w:type="spellEnd"/>
      <w:r w:rsidRPr="006748FF">
        <w:rPr>
          <w:b/>
          <w:i/>
        </w:rPr>
        <w:t xml:space="preserve">-up </w:t>
      </w:r>
      <w:proofErr w:type="spellStart"/>
      <w:r w:rsidRPr="006748FF">
        <w:rPr>
          <w:b/>
          <w:i/>
        </w:rPr>
        <w:t>Timer</w:t>
      </w:r>
      <w:proofErr w:type="spellEnd"/>
      <w:r w:rsidRPr="006748FF">
        <w:rPr>
          <w:b/>
          <w:i/>
        </w:rPr>
        <w:t xml:space="preserve">: </w:t>
      </w:r>
      <w:r>
        <w:t xml:space="preserve">El temporizador de encendido retrasa unos milisegundos </w:t>
      </w:r>
      <w:r w:rsidR="00863BB2">
        <w:t xml:space="preserve">el arranque del PIC tras provocarse un </w:t>
      </w:r>
      <w:proofErr w:type="spellStart"/>
      <w:r w:rsidR="00863BB2">
        <w:t>Reset</w:t>
      </w:r>
      <w:proofErr w:type="spellEnd"/>
      <w:r w:rsidR="00863BB2">
        <w:t xml:space="preserve"> o tras la alimentación del dispositivo. Esta demora permite estabilizar tanto la frecuencia del reloj como la tensión antes de comenzar la ejecución del programa.</w:t>
      </w:r>
    </w:p>
    <w:p w:rsidR="00863BB2" w:rsidRDefault="00863BB2" w:rsidP="007F05B1">
      <w:proofErr w:type="spellStart"/>
      <w:r w:rsidRPr="006748FF">
        <w:rPr>
          <w:b/>
          <w:i/>
        </w:rPr>
        <w:t>Watchdog</w:t>
      </w:r>
      <w:proofErr w:type="spellEnd"/>
      <w:r w:rsidRPr="006748FF">
        <w:rPr>
          <w:b/>
          <w:i/>
        </w:rPr>
        <w:t xml:space="preserve"> </w:t>
      </w:r>
      <w:proofErr w:type="spellStart"/>
      <w:r w:rsidRPr="006748FF">
        <w:rPr>
          <w:b/>
          <w:i/>
        </w:rPr>
        <w:t>Timer</w:t>
      </w:r>
      <w:proofErr w:type="spellEnd"/>
      <w:r w:rsidRPr="006748FF">
        <w:rPr>
          <w:b/>
          <w:i/>
        </w:rPr>
        <w:t xml:space="preserve">: </w:t>
      </w:r>
      <w:r w:rsidR="005D6096">
        <w:t xml:space="preserve">Se trata de un temporizador de 16 bits cuyo desborde puede provocar el </w:t>
      </w:r>
      <w:proofErr w:type="spellStart"/>
      <w:r w:rsidR="005D6096">
        <w:t>Reset</w:t>
      </w:r>
      <w:proofErr w:type="spellEnd"/>
      <w:r w:rsidR="005D6096">
        <w:t xml:space="preserve"> del dispositivo. Este recurso se emplea para evitar situaciones en las que el microcontrolador puede perderse en un bucle infinito por fallos del software o hardware. Cuando este recurso se habilita el programador debe resetear el contador mediante la instrucción “</w:t>
      </w:r>
      <w:proofErr w:type="spellStart"/>
      <w:r w:rsidR="005D6096">
        <w:t>clrwdt</w:t>
      </w:r>
      <w:proofErr w:type="spellEnd"/>
      <w:r w:rsidR="005D6096">
        <w:t>” antes de que el temporizador se desborde.</w:t>
      </w:r>
    </w:p>
    <w:p w:rsidR="005D6096" w:rsidRDefault="005D6096" w:rsidP="007F05B1">
      <w:r w:rsidRPr="006748FF">
        <w:rPr>
          <w:b/>
          <w:i/>
        </w:rPr>
        <w:t>Brown-</w:t>
      </w:r>
      <w:proofErr w:type="spellStart"/>
      <w:r w:rsidRPr="006748FF">
        <w:rPr>
          <w:b/>
          <w:i/>
        </w:rPr>
        <w:t>out</w:t>
      </w:r>
      <w:proofErr w:type="spellEnd"/>
      <w:r w:rsidRPr="006748FF">
        <w:rPr>
          <w:b/>
          <w:i/>
        </w:rPr>
        <w:t xml:space="preserve"> </w:t>
      </w:r>
      <w:proofErr w:type="spellStart"/>
      <w:r w:rsidRPr="006748FF">
        <w:rPr>
          <w:b/>
          <w:i/>
        </w:rPr>
        <w:t>Reset</w:t>
      </w:r>
      <w:proofErr w:type="spellEnd"/>
      <w:r w:rsidRPr="006748FF">
        <w:rPr>
          <w:b/>
          <w:i/>
        </w:rPr>
        <w:t xml:space="preserve">: </w:t>
      </w:r>
      <w:r>
        <w:t xml:space="preserve">Este recurso permite congelar el microcontrolador en estado de </w:t>
      </w:r>
      <w:proofErr w:type="spellStart"/>
      <w:r>
        <w:t>Reset</w:t>
      </w:r>
      <w:proofErr w:type="spellEnd"/>
      <w:r>
        <w:t xml:space="preserve"> cuando la tensión de alimentación baja de un mínimo establecido. De esta forma se evita que el dispositivo lleve a cabo tareas erráticas ante situaciones puntuales que afectan a la fuente de alimentación.</w:t>
      </w:r>
    </w:p>
    <w:p w:rsidR="005D6096" w:rsidRDefault="005D6096" w:rsidP="005D6096">
      <w:proofErr w:type="spellStart"/>
      <w:r w:rsidRPr="006748FF">
        <w:rPr>
          <w:b/>
          <w:i/>
        </w:rPr>
        <w:t>Fail-Safe</w:t>
      </w:r>
      <w:proofErr w:type="spellEnd"/>
      <w:r w:rsidRPr="006748FF">
        <w:rPr>
          <w:b/>
          <w:i/>
        </w:rPr>
        <w:t xml:space="preserve"> </w:t>
      </w:r>
      <w:proofErr w:type="spellStart"/>
      <w:r w:rsidRPr="006748FF">
        <w:rPr>
          <w:b/>
          <w:i/>
        </w:rPr>
        <w:t>Clock</w:t>
      </w:r>
      <w:proofErr w:type="spellEnd"/>
      <w:r w:rsidRPr="006748FF">
        <w:rPr>
          <w:b/>
          <w:i/>
        </w:rPr>
        <w:t xml:space="preserve"> Monitor: </w:t>
      </w:r>
      <w:r>
        <w:t xml:space="preserve">Este recurso </w:t>
      </w:r>
      <w:r w:rsidRPr="005D6096">
        <w:t xml:space="preserve">permite </w:t>
      </w:r>
      <w:r w:rsidR="006748FF">
        <w:t>a</w:t>
      </w:r>
      <w:r w:rsidRPr="005D6096">
        <w:t xml:space="preserve">l microcontrolador continuar la </w:t>
      </w:r>
      <w:r w:rsidR="006748FF">
        <w:t xml:space="preserve">ejecución del programa </w:t>
      </w:r>
      <w:r w:rsidRPr="005D6096">
        <w:t xml:space="preserve">en caso de </w:t>
      </w:r>
      <w:r w:rsidR="006748FF">
        <w:t xml:space="preserve">fallo en el </w:t>
      </w:r>
      <w:r w:rsidRPr="005D6096">
        <w:t xml:space="preserve">oscilador externo al cambiar automáticamente el reloj del dispositivo </w:t>
      </w:r>
      <w:r w:rsidR="006748FF">
        <w:t xml:space="preserve">al </w:t>
      </w:r>
      <w:r w:rsidRPr="005D6096">
        <w:t>oscilador interno. Por defecto, e</w:t>
      </w:r>
      <w:r w:rsidR="006748FF">
        <w:t xml:space="preserve">ste recurso </w:t>
      </w:r>
      <w:r w:rsidRPr="005D6096">
        <w:t>está desactivado.</w:t>
      </w:r>
    </w:p>
    <w:p w:rsidR="006748FF" w:rsidRDefault="006748FF" w:rsidP="005D6096">
      <w:r>
        <w:lastRenderedPageBreak/>
        <w:t>La configuración de estos recursos se lleva a cabo mediante la palabra de configuración tal y como se estudiará en los capítulos dedicados a la experimentación.</w:t>
      </w:r>
    </w:p>
    <w:p w:rsidR="006748FF" w:rsidRDefault="006748FF" w:rsidP="006748FF">
      <w:pPr>
        <w:pStyle w:val="Ttulo2"/>
      </w:pPr>
      <w:bookmarkStart w:id="49" w:name="_Toc309831632"/>
      <w:r>
        <w:t>Periféricos integrados</w:t>
      </w:r>
      <w:bookmarkEnd w:id="49"/>
    </w:p>
    <w:p w:rsidR="006748FF" w:rsidRDefault="006748FF" w:rsidP="006748FF">
      <w:r>
        <w:t>Al tratarse de una familia de microcontroladores de última generación, existen modelos que incluyen periféricos integrados y capacidades de comunicación avanzados.  Los recursos incluidos en los dispositivos de la familia 18 se indican en la tabla 8.</w:t>
      </w:r>
    </w:p>
    <w:tbl>
      <w:tblPr>
        <w:tblStyle w:val="Tablaconcuadrcula"/>
        <w:tblW w:w="0" w:type="auto"/>
        <w:tblLook w:val="04A0" w:firstRow="1" w:lastRow="0" w:firstColumn="1" w:lastColumn="0" w:noHBand="0" w:noVBand="1"/>
      </w:tblPr>
      <w:tblGrid>
        <w:gridCol w:w="9212"/>
      </w:tblGrid>
      <w:tr w:rsidR="006748FF" w:rsidRPr="00DB7490" w:rsidTr="006748FF">
        <w:tc>
          <w:tcPr>
            <w:tcW w:w="9212" w:type="dxa"/>
          </w:tcPr>
          <w:p w:rsidR="006748FF" w:rsidRDefault="006748FF" w:rsidP="006748FF"/>
          <w:p w:rsidR="006748FF" w:rsidRDefault="006748FF" w:rsidP="006748FF">
            <w:pPr>
              <w:pStyle w:val="Prrafodelista"/>
              <w:numPr>
                <w:ilvl w:val="0"/>
                <w:numId w:val="19"/>
              </w:numPr>
            </w:pPr>
            <w:r w:rsidRPr="006748FF">
              <w:t xml:space="preserve">Digital Input/Output </w:t>
            </w:r>
            <w:proofErr w:type="spellStart"/>
            <w:r w:rsidRPr="006748FF">
              <w:t>Ports</w:t>
            </w:r>
            <w:proofErr w:type="spellEnd"/>
          </w:p>
          <w:p w:rsidR="006748FF" w:rsidRDefault="006748FF" w:rsidP="006748FF">
            <w:pPr>
              <w:pStyle w:val="Prrafodelista"/>
              <w:numPr>
                <w:ilvl w:val="0"/>
                <w:numId w:val="19"/>
              </w:numPr>
            </w:pPr>
            <w:proofErr w:type="spellStart"/>
            <w:r>
              <w:t>Analog</w:t>
            </w:r>
            <w:proofErr w:type="spellEnd"/>
            <w:r>
              <w:t xml:space="preserve"> </w:t>
            </w:r>
            <w:proofErr w:type="spellStart"/>
            <w:r>
              <w:t>to</w:t>
            </w:r>
            <w:proofErr w:type="spellEnd"/>
            <w:r>
              <w:t xml:space="preserve"> Digital </w:t>
            </w:r>
            <w:proofErr w:type="spellStart"/>
            <w:r>
              <w:t>Converters</w:t>
            </w:r>
            <w:proofErr w:type="spellEnd"/>
          </w:p>
          <w:p w:rsidR="006748FF" w:rsidRDefault="006748FF" w:rsidP="006748FF">
            <w:pPr>
              <w:pStyle w:val="Prrafodelista"/>
              <w:numPr>
                <w:ilvl w:val="0"/>
                <w:numId w:val="19"/>
              </w:numPr>
              <w:rPr>
                <w:lang w:val="en-US"/>
              </w:rPr>
            </w:pPr>
            <w:r w:rsidRPr="00DB7490">
              <w:rPr>
                <w:lang w:val="en-US"/>
              </w:rPr>
              <w:t>Enhanced Universal Synchronous As</w:t>
            </w:r>
            <w:r w:rsidR="00DB7490" w:rsidRPr="00DB7490">
              <w:rPr>
                <w:lang w:val="en-US"/>
              </w:rPr>
              <w:t>ynchronous Receiver Transmit</w:t>
            </w:r>
            <w:r w:rsidR="00DB7490">
              <w:rPr>
                <w:lang w:val="en-US"/>
              </w:rPr>
              <w:t>t</w:t>
            </w:r>
            <w:r w:rsidR="00DB7490" w:rsidRPr="00DB7490">
              <w:rPr>
                <w:lang w:val="en-US"/>
              </w:rPr>
              <w:t>er</w:t>
            </w:r>
            <w:r w:rsidR="00DB7490">
              <w:rPr>
                <w:lang w:val="en-US"/>
              </w:rPr>
              <w:t xml:space="preserve"> (EUSART)</w:t>
            </w:r>
          </w:p>
          <w:p w:rsidR="00DB7490" w:rsidRDefault="00DB7490" w:rsidP="006748FF">
            <w:pPr>
              <w:pStyle w:val="Prrafodelista"/>
              <w:numPr>
                <w:ilvl w:val="0"/>
                <w:numId w:val="19"/>
              </w:numPr>
              <w:rPr>
                <w:lang w:val="en-US"/>
              </w:rPr>
            </w:pPr>
            <w:r>
              <w:rPr>
                <w:lang w:val="en-US"/>
              </w:rPr>
              <w:t>Enhanced Capture/Compare/PWM Modules (ECCP)</w:t>
            </w:r>
          </w:p>
          <w:p w:rsidR="00DB7490" w:rsidRDefault="00DB7490" w:rsidP="006748FF">
            <w:pPr>
              <w:pStyle w:val="Prrafodelista"/>
              <w:numPr>
                <w:ilvl w:val="0"/>
                <w:numId w:val="19"/>
              </w:numPr>
              <w:rPr>
                <w:lang w:val="en-US"/>
              </w:rPr>
            </w:pPr>
            <w:r>
              <w:rPr>
                <w:lang w:val="en-US"/>
              </w:rPr>
              <w:t>Comparators</w:t>
            </w:r>
          </w:p>
          <w:p w:rsidR="00DB7490" w:rsidRDefault="00DB7490" w:rsidP="006748FF">
            <w:pPr>
              <w:pStyle w:val="Prrafodelista"/>
              <w:numPr>
                <w:ilvl w:val="0"/>
                <w:numId w:val="19"/>
              </w:numPr>
              <w:rPr>
                <w:lang w:val="en-US"/>
              </w:rPr>
            </w:pPr>
            <w:r>
              <w:rPr>
                <w:lang w:val="en-US"/>
              </w:rPr>
              <w:t>LCD Drivers</w:t>
            </w:r>
          </w:p>
          <w:p w:rsidR="00DB7490" w:rsidRDefault="00DB7490" w:rsidP="006748FF">
            <w:pPr>
              <w:pStyle w:val="Prrafodelista"/>
              <w:numPr>
                <w:ilvl w:val="0"/>
                <w:numId w:val="19"/>
              </w:numPr>
              <w:rPr>
                <w:lang w:val="en-US"/>
              </w:rPr>
            </w:pPr>
            <w:r>
              <w:rPr>
                <w:lang w:val="en-US"/>
              </w:rPr>
              <w:t>EEPROM Memory</w:t>
            </w:r>
          </w:p>
          <w:p w:rsidR="00DB7490" w:rsidRDefault="00DB7490" w:rsidP="006748FF">
            <w:pPr>
              <w:pStyle w:val="Prrafodelista"/>
              <w:numPr>
                <w:ilvl w:val="0"/>
                <w:numId w:val="19"/>
              </w:numPr>
              <w:rPr>
                <w:lang w:val="en-US"/>
              </w:rPr>
            </w:pPr>
            <w:r>
              <w:rPr>
                <w:lang w:val="en-US"/>
              </w:rPr>
              <w:t>Master Synchronous Serial Port (I</w:t>
            </w:r>
            <w:r>
              <w:rPr>
                <w:vertAlign w:val="superscript"/>
                <w:lang w:val="en-US"/>
              </w:rPr>
              <w:t>2</w:t>
            </w:r>
            <w:r>
              <w:rPr>
                <w:lang w:val="en-US"/>
              </w:rPr>
              <w:t>C, SPI)</w:t>
            </w:r>
          </w:p>
          <w:p w:rsidR="00DB7490" w:rsidRDefault="00DB7490" w:rsidP="006748FF">
            <w:pPr>
              <w:pStyle w:val="Prrafodelista"/>
              <w:numPr>
                <w:ilvl w:val="0"/>
                <w:numId w:val="19"/>
              </w:numPr>
              <w:rPr>
                <w:lang w:val="en-US"/>
              </w:rPr>
            </w:pPr>
            <w:r>
              <w:rPr>
                <w:lang w:val="en-US"/>
              </w:rPr>
              <w:t>USB 2.0</w:t>
            </w:r>
          </w:p>
          <w:p w:rsidR="00DB7490" w:rsidRDefault="00DB7490" w:rsidP="006748FF">
            <w:pPr>
              <w:pStyle w:val="Prrafodelista"/>
              <w:numPr>
                <w:ilvl w:val="0"/>
                <w:numId w:val="19"/>
              </w:numPr>
              <w:rPr>
                <w:lang w:val="en-US"/>
              </w:rPr>
            </w:pPr>
            <w:r>
              <w:rPr>
                <w:lang w:val="en-US"/>
              </w:rPr>
              <w:t>CAN</w:t>
            </w:r>
          </w:p>
          <w:p w:rsidR="00DB7490" w:rsidRDefault="00DB7490" w:rsidP="006748FF">
            <w:pPr>
              <w:pStyle w:val="Prrafodelista"/>
              <w:numPr>
                <w:ilvl w:val="0"/>
                <w:numId w:val="19"/>
              </w:numPr>
              <w:rPr>
                <w:lang w:val="en-US"/>
              </w:rPr>
            </w:pPr>
            <w:r>
              <w:rPr>
                <w:lang w:val="en-US"/>
              </w:rPr>
              <w:t>Ethernet</w:t>
            </w:r>
          </w:p>
          <w:p w:rsidR="00DB7490" w:rsidRPr="00DB7490" w:rsidRDefault="00DB7490" w:rsidP="00DB7490">
            <w:pPr>
              <w:pStyle w:val="Prrafodelista"/>
              <w:rPr>
                <w:lang w:val="en-US"/>
              </w:rPr>
            </w:pPr>
          </w:p>
        </w:tc>
      </w:tr>
    </w:tbl>
    <w:p w:rsidR="006748FF" w:rsidRPr="00010CDE" w:rsidRDefault="00DB7490" w:rsidP="00DB7490">
      <w:pPr>
        <w:pStyle w:val="Epgrafe"/>
        <w:jc w:val="center"/>
        <w:rPr>
          <w:lang w:val="en-US"/>
        </w:rPr>
      </w:pPr>
      <w:bookmarkStart w:id="50" w:name="_Toc309831696"/>
      <w:proofErr w:type="spellStart"/>
      <w:proofErr w:type="gramStart"/>
      <w:r w:rsidRPr="00010CDE">
        <w:rPr>
          <w:lang w:val="en-US"/>
        </w:rPr>
        <w:t>Tabla</w:t>
      </w:r>
      <w:proofErr w:type="spellEnd"/>
      <w:r w:rsidRPr="00010CDE">
        <w:rPr>
          <w:lang w:val="en-US"/>
        </w:rPr>
        <w:t xml:space="preserve"> </w:t>
      </w:r>
      <w:proofErr w:type="gramEnd"/>
      <w:r>
        <w:fldChar w:fldCharType="begin"/>
      </w:r>
      <w:r w:rsidRPr="00010CDE">
        <w:rPr>
          <w:lang w:val="en-US"/>
        </w:rPr>
        <w:instrText xml:space="preserve"> SEQ Tabla \* ARABIC </w:instrText>
      </w:r>
      <w:r>
        <w:fldChar w:fldCharType="separate"/>
      </w:r>
      <w:r w:rsidR="00C641FD">
        <w:rPr>
          <w:noProof/>
          <w:lang w:val="en-US"/>
        </w:rPr>
        <w:t>8</w:t>
      </w:r>
      <w:r>
        <w:fldChar w:fldCharType="end"/>
      </w:r>
      <w:proofErr w:type="gramStart"/>
      <w:r w:rsidRPr="00010CDE">
        <w:rPr>
          <w:lang w:val="en-US"/>
        </w:rPr>
        <w:t>.</w:t>
      </w:r>
      <w:proofErr w:type="gramEnd"/>
      <w:r w:rsidRPr="00010CDE">
        <w:rPr>
          <w:lang w:val="en-US"/>
        </w:rPr>
        <w:t xml:space="preserve"> PIC18 family peripherals list</w:t>
      </w:r>
      <w:bookmarkEnd w:id="50"/>
    </w:p>
    <w:p w:rsidR="00010CDE" w:rsidRPr="006F172E" w:rsidRDefault="006F172E" w:rsidP="00010CDE">
      <w:pPr>
        <w:pStyle w:val="Ttulo2"/>
      </w:pPr>
      <w:bookmarkStart w:id="51" w:name="_Toc309831633"/>
      <w:r>
        <w:rPr>
          <w:lang w:val="en-US"/>
        </w:rPr>
        <w:t>El PIC18</w:t>
      </w:r>
      <w:r>
        <w:t>F455</w:t>
      </w:r>
      <w:r w:rsidR="00010CDE" w:rsidRPr="006F172E">
        <w:t>0</w:t>
      </w:r>
      <w:bookmarkEnd w:id="51"/>
    </w:p>
    <w:p w:rsidR="00010CDE" w:rsidRDefault="00010CDE" w:rsidP="00010CDE">
      <w:r w:rsidRPr="00010CDE">
        <w:t xml:space="preserve">El modelo de microcontrolador </w:t>
      </w:r>
      <w:r>
        <w:t xml:space="preserve"> que se va a emplear en el laboratorio remoto es el PIC</w:t>
      </w:r>
      <w:r w:rsidR="006F172E">
        <w:t>18F4550</w:t>
      </w:r>
      <w:r>
        <w:t xml:space="preserve">. </w:t>
      </w:r>
      <w:r w:rsidR="00EE3963">
        <w:t>Se trata de un modelo de propósito general. S</w:t>
      </w:r>
      <w:r>
        <w:t xml:space="preserve">us características fundamentales se </w:t>
      </w:r>
      <w:proofErr w:type="spellStart"/>
      <w:r>
        <w:t>indican</w:t>
      </w:r>
      <w:r w:rsidR="004B0564">
        <w:t>en</w:t>
      </w:r>
      <w:proofErr w:type="spellEnd"/>
      <w:r w:rsidR="004B0564">
        <w:t xml:space="preserve"> la tabla 9.</w:t>
      </w:r>
    </w:p>
    <w:tbl>
      <w:tblPr>
        <w:tblStyle w:val="Listaclara"/>
        <w:tblW w:w="0" w:type="auto"/>
        <w:tblLook w:val="04A0" w:firstRow="1" w:lastRow="0" w:firstColumn="1" w:lastColumn="0" w:noHBand="0" w:noVBand="1"/>
      </w:tblPr>
      <w:tblGrid>
        <w:gridCol w:w="2987"/>
        <w:gridCol w:w="5881"/>
      </w:tblGrid>
      <w:tr w:rsidR="00EE3963" w:rsidRPr="00EE3963" w:rsidTr="004B05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Features</w:t>
            </w:r>
            <w:proofErr w:type="spellEnd"/>
            <w:r w:rsidRPr="00EE3963">
              <w:t xml:space="preserve"> </w:t>
            </w:r>
          </w:p>
        </w:tc>
        <w:tc>
          <w:tcPr>
            <w:tcW w:w="5881" w:type="dxa"/>
            <w:noWrap/>
            <w:hideMark/>
          </w:tcPr>
          <w:p w:rsidR="00EE3963" w:rsidRPr="00EE3963" w:rsidRDefault="00EE3963">
            <w:pPr>
              <w:cnfStyle w:val="100000000000" w:firstRow="1" w:lastRow="0" w:firstColumn="0" w:lastColumn="0" w:oddVBand="0" w:evenVBand="0" w:oddHBand="0" w:evenHBand="0" w:firstRowFirstColumn="0" w:firstRowLastColumn="0" w:lastRowFirstColumn="0" w:lastRowLastColumn="0"/>
            </w:pPr>
            <w:r w:rsidRPr="00EE3963">
              <w:t>PIC</w:t>
            </w:r>
            <w:r w:rsidR="006F172E">
              <w:t>18F4550</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Operating</w:t>
            </w:r>
            <w:proofErr w:type="spellEnd"/>
            <w:r w:rsidRPr="00EE3963">
              <w:t xml:space="preserve"> </w:t>
            </w:r>
            <w:proofErr w:type="spellStart"/>
            <w:r w:rsidRPr="00EE3963">
              <w:t>Frequency</w:t>
            </w:r>
            <w:proofErr w:type="spellEnd"/>
            <w:r w:rsidRPr="00EE3963">
              <w:t xml:space="preserve"> </w:t>
            </w:r>
          </w:p>
        </w:tc>
        <w:tc>
          <w:tcPr>
            <w:tcW w:w="5881" w:type="dxa"/>
            <w:noWrap/>
            <w:hideMark/>
          </w:tcPr>
          <w:p w:rsidR="00EE3963" w:rsidRPr="00EE3963" w:rsidRDefault="00EE3963" w:rsidP="006F172E">
            <w:pPr>
              <w:cnfStyle w:val="000000100000" w:firstRow="0" w:lastRow="0" w:firstColumn="0" w:lastColumn="0" w:oddVBand="0" w:evenVBand="0" w:oddHBand="1" w:evenHBand="0" w:firstRowFirstColumn="0" w:firstRowLastColumn="0" w:lastRowFirstColumn="0" w:lastRowLastColumn="0"/>
            </w:pPr>
            <w:r w:rsidRPr="00EE3963">
              <w:t>DC – 4</w:t>
            </w:r>
            <w:r w:rsidR="006F172E">
              <w:t>8</w:t>
            </w:r>
            <w:r w:rsidRPr="00EE3963">
              <w:t xml:space="preserve"> MHz</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Program</w:t>
            </w:r>
            <w:proofErr w:type="spellEnd"/>
            <w:r w:rsidRPr="00EE3963">
              <w:t xml:space="preserve"> </w:t>
            </w:r>
            <w:proofErr w:type="spellStart"/>
            <w:r w:rsidRPr="00EE3963">
              <w:t>Memory</w:t>
            </w:r>
            <w:proofErr w:type="spellEnd"/>
            <w:r w:rsidRPr="00EE3963">
              <w:t xml:space="preserve"> (Bytes) </w:t>
            </w:r>
          </w:p>
        </w:tc>
        <w:tc>
          <w:tcPr>
            <w:tcW w:w="5881" w:type="dxa"/>
            <w:noWrap/>
            <w:hideMark/>
          </w:tcPr>
          <w:p w:rsidR="00EE3963" w:rsidRPr="00EE3963" w:rsidRDefault="00EE3963" w:rsidP="00EE3963">
            <w:pPr>
              <w:cnfStyle w:val="000000000000" w:firstRow="0" w:lastRow="0" w:firstColumn="0" w:lastColumn="0" w:oddVBand="0" w:evenVBand="0" w:oddHBand="0" w:evenHBand="0" w:firstRowFirstColumn="0" w:firstRowLastColumn="0" w:lastRowFirstColumn="0" w:lastRowLastColumn="0"/>
            </w:pPr>
            <w:r w:rsidRPr="00EE3963">
              <w:t>32768</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Program</w:t>
            </w:r>
            <w:proofErr w:type="spellEnd"/>
            <w:r w:rsidRPr="00EE3963">
              <w:t xml:space="preserve"> </w:t>
            </w:r>
            <w:proofErr w:type="spellStart"/>
            <w:r w:rsidRPr="00EE3963">
              <w:t>Memory</w:t>
            </w:r>
            <w:proofErr w:type="spellEnd"/>
            <w:r w:rsidRPr="00EE3963">
              <w:t xml:space="preserve"> (</w:t>
            </w:r>
            <w:proofErr w:type="spellStart"/>
            <w:r w:rsidRPr="00EE3963">
              <w:t>Instructions</w:t>
            </w:r>
            <w:proofErr w:type="spellEnd"/>
            <w:r w:rsidRPr="00EE3963">
              <w:t>)</w:t>
            </w:r>
          </w:p>
        </w:tc>
        <w:tc>
          <w:tcPr>
            <w:tcW w:w="5881" w:type="dxa"/>
            <w:noWrap/>
            <w:hideMark/>
          </w:tcPr>
          <w:p w:rsidR="00EE3963" w:rsidRPr="00EE3963" w:rsidRDefault="00EE3963" w:rsidP="00EE3963">
            <w:pPr>
              <w:cnfStyle w:val="000000100000" w:firstRow="0" w:lastRow="0" w:firstColumn="0" w:lastColumn="0" w:oddVBand="0" w:evenVBand="0" w:oddHBand="1" w:evenHBand="0" w:firstRowFirstColumn="0" w:firstRowLastColumn="0" w:lastRowFirstColumn="0" w:lastRowLastColumn="0"/>
            </w:pPr>
            <w:r w:rsidRPr="00EE3963">
              <w:t>16384</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r w:rsidRPr="00EE3963">
              <w:t xml:space="preserve">Data </w:t>
            </w:r>
            <w:proofErr w:type="spellStart"/>
            <w:r w:rsidRPr="00EE3963">
              <w:t>Memory</w:t>
            </w:r>
            <w:proofErr w:type="spellEnd"/>
            <w:r w:rsidRPr="00EE3963">
              <w:t xml:space="preserve"> (Bytes)</w:t>
            </w:r>
          </w:p>
        </w:tc>
        <w:tc>
          <w:tcPr>
            <w:tcW w:w="5881" w:type="dxa"/>
            <w:noWrap/>
            <w:hideMark/>
          </w:tcPr>
          <w:p w:rsidR="00EE3963" w:rsidRPr="00EE3963" w:rsidRDefault="006F172E" w:rsidP="00EE3963">
            <w:pPr>
              <w:cnfStyle w:val="000000000000" w:firstRow="0" w:lastRow="0" w:firstColumn="0" w:lastColumn="0" w:oddVBand="0" w:evenVBand="0" w:oddHBand="0" w:evenHBand="0" w:firstRowFirstColumn="0" w:firstRowLastColumn="0" w:lastRowFirstColumn="0" w:lastRowLastColumn="0"/>
            </w:pPr>
            <w:r>
              <w:t>2048</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Pr>
              <w:rPr>
                <w:lang w:val="en-US"/>
              </w:rPr>
            </w:pPr>
            <w:r w:rsidRPr="00EE3963">
              <w:rPr>
                <w:lang w:val="en-US"/>
              </w:rPr>
              <w:t>Data EEPROM Memory (Bytes)º</w:t>
            </w:r>
          </w:p>
        </w:tc>
        <w:tc>
          <w:tcPr>
            <w:tcW w:w="5881" w:type="dxa"/>
            <w:noWrap/>
            <w:hideMark/>
          </w:tcPr>
          <w:p w:rsidR="00EE3963" w:rsidRPr="00EE3963" w:rsidRDefault="00EE3963" w:rsidP="00EE3963">
            <w:pPr>
              <w:cnfStyle w:val="000000100000" w:firstRow="0" w:lastRow="0" w:firstColumn="0" w:lastColumn="0" w:oddVBand="0" w:evenVBand="0" w:oddHBand="1" w:evenHBand="0" w:firstRowFirstColumn="0" w:firstRowLastColumn="0" w:lastRowFirstColumn="0" w:lastRowLastColumn="0"/>
            </w:pPr>
            <w:r w:rsidRPr="00EE3963">
              <w:t>256</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Interrupt</w:t>
            </w:r>
            <w:proofErr w:type="spellEnd"/>
            <w:r w:rsidRPr="00EE3963">
              <w:t xml:space="preserve"> </w:t>
            </w:r>
            <w:proofErr w:type="spellStart"/>
            <w:r w:rsidRPr="00EE3963">
              <w:t>Sources</w:t>
            </w:r>
            <w:proofErr w:type="spellEnd"/>
            <w:r w:rsidRPr="00EE3963">
              <w:t xml:space="preserve"> </w:t>
            </w:r>
          </w:p>
        </w:tc>
        <w:tc>
          <w:tcPr>
            <w:tcW w:w="5881" w:type="dxa"/>
            <w:noWrap/>
            <w:hideMark/>
          </w:tcPr>
          <w:p w:rsidR="00EE3963" w:rsidRPr="00EE3963" w:rsidRDefault="00EE3963" w:rsidP="00EE3963">
            <w:pPr>
              <w:cnfStyle w:val="000000000000" w:firstRow="0" w:lastRow="0" w:firstColumn="0" w:lastColumn="0" w:oddVBand="0" w:evenVBand="0" w:oddHBand="0" w:evenHBand="0" w:firstRowFirstColumn="0" w:firstRowLastColumn="0" w:lastRowFirstColumn="0" w:lastRowLastColumn="0"/>
            </w:pPr>
            <w:r w:rsidRPr="00EE3963">
              <w:t>20</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r w:rsidRPr="00EE3963">
              <w:t xml:space="preserve">I/O </w:t>
            </w:r>
            <w:proofErr w:type="spellStart"/>
            <w:r w:rsidRPr="00EE3963">
              <w:t>Ports</w:t>
            </w:r>
            <w:proofErr w:type="spellEnd"/>
            <w:r w:rsidRPr="00EE3963">
              <w:t xml:space="preserve"> </w:t>
            </w:r>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pPr>
            <w:proofErr w:type="spellStart"/>
            <w:r w:rsidRPr="00EE3963">
              <w:t>Ports</w:t>
            </w:r>
            <w:proofErr w:type="spellEnd"/>
            <w:r w:rsidRPr="00EE3963">
              <w:t xml:space="preserve"> A, B, C, D, E</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Timers</w:t>
            </w:r>
            <w:proofErr w:type="spellEnd"/>
            <w:r w:rsidRPr="00EE3963">
              <w:t xml:space="preserve"> </w:t>
            </w:r>
          </w:p>
        </w:tc>
        <w:tc>
          <w:tcPr>
            <w:tcW w:w="5881" w:type="dxa"/>
            <w:noWrap/>
            <w:hideMark/>
          </w:tcPr>
          <w:p w:rsidR="00EE3963" w:rsidRPr="00EE3963" w:rsidRDefault="00EE3963" w:rsidP="00EE3963">
            <w:pPr>
              <w:cnfStyle w:val="000000000000" w:firstRow="0" w:lastRow="0" w:firstColumn="0" w:lastColumn="0" w:oddVBand="0" w:evenVBand="0" w:oddHBand="0" w:evenHBand="0" w:firstRowFirstColumn="0" w:firstRowLastColumn="0" w:lastRowFirstColumn="0" w:lastRowLastColumn="0"/>
            </w:pPr>
            <w:r w:rsidRPr="00EE3963">
              <w:t>4</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r w:rsidRPr="00EE3963">
              <w:t xml:space="preserve">Capture/Compare/PWM Modules </w:t>
            </w:r>
          </w:p>
        </w:tc>
        <w:tc>
          <w:tcPr>
            <w:tcW w:w="5881" w:type="dxa"/>
            <w:noWrap/>
            <w:hideMark/>
          </w:tcPr>
          <w:p w:rsidR="00EE3963" w:rsidRPr="00EE3963" w:rsidRDefault="00EE3963" w:rsidP="00EE3963">
            <w:pPr>
              <w:cnfStyle w:val="000000100000" w:firstRow="0" w:lastRow="0" w:firstColumn="0" w:lastColumn="0" w:oddVBand="0" w:evenVBand="0" w:oddHBand="1" w:evenHBand="0" w:firstRowFirstColumn="0" w:firstRowLastColumn="0" w:lastRowFirstColumn="0" w:lastRowLastColumn="0"/>
            </w:pPr>
            <w:r w:rsidRPr="00EE3963">
              <w:t>1</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Pr>
              <w:rPr>
                <w:lang w:val="en-US"/>
              </w:rPr>
            </w:pPr>
            <w:r w:rsidRPr="00EE3963">
              <w:rPr>
                <w:lang w:val="en-US"/>
              </w:rPr>
              <w:t>Enhanced Capture/Compare/PWM Modules</w:t>
            </w:r>
          </w:p>
        </w:tc>
        <w:tc>
          <w:tcPr>
            <w:tcW w:w="5881" w:type="dxa"/>
            <w:noWrap/>
            <w:hideMark/>
          </w:tcPr>
          <w:p w:rsidR="00EE3963" w:rsidRPr="00EE3963" w:rsidRDefault="00EE3963" w:rsidP="00EE3963">
            <w:pPr>
              <w:cnfStyle w:val="000000000000" w:firstRow="0" w:lastRow="0" w:firstColumn="0" w:lastColumn="0" w:oddVBand="0" w:evenVBand="0" w:oddHBand="0" w:evenHBand="0" w:firstRowFirstColumn="0" w:firstRowLastColumn="0" w:lastRowFirstColumn="0" w:lastRowLastColumn="0"/>
            </w:pPr>
            <w:r w:rsidRPr="00EE3963">
              <w:t>1</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r w:rsidRPr="00EE3963">
              <w:t xml:space="preserve">Serial </w:t>
            </w:r>
            <w:proofErr w:type="spellStart"/>
            <w:r w:rsidRPr="00EE3963">
              <w:t>Communications</w:t>
            </w:r>
            <w:proofErr w:type="spellEnd"/>
            <w:r w:rsidRPr="00EE3963">
              <w:t xml:space="preserve"> </w:t>
            </w:r>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pPr>
            <w:r w:rsidRPr="00EE3963">
              <w:t xml:space="preserve">MSSP, </w:t>
            </w:r>
            <w:proofErr w:type="spellStart"/>
            <w:r w:rsidRPr="00EE3963">
              <w:t>Enhanced</w:t>
            </w:r>
            <w:proofErr w:type="spellEnd"/>
            <w:r w:rsidRPr="00EE3963">
              <w:t xml:space="preserve"> USART</w:t>
            </w:r>
            <w:r w:rsidR="006F172E">
              <w:t>, USB</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Parallel</w:t>
            </w:r>
            <w:proofErr w:type="spellEnd"/>
            <w:r w:rsidRPr="00EE3963">
              <w:t xml:space="preserve"> </w:t>
            </w:r>
            <w:proofErr w:type="spellStart"/>
            <w:r w:rsidRPr="00EE3963">
              <w:t>Communications</w:t>
            </w:r>
            <w:proofErr w:type="spellEnd"/>
            <w:r w:rsidRPr="00EE3963">
              <w:t xml:space="preserve"> (PSP) </w:t>
            </w:r>
          </w:p>
        </w:tc>
        <w:tc>
          <w:tcPr>
            <w:tcW w:w="5881" w:type="dxa"/>
            <w:noWrap/>
            <w:hideMark/>
          </w:tcPr>
          <w:p w:rsidR="00EE3963" w:rsidRPr="00EE3963" w:rsidRDefault="00EE3963">
            <w:pPr>
              <w:cnfStyle w:val="000000000000" w:firstRow="0" w:lastRow="0" w:firstColumn="0" w:lastColumn="0" w:oddVBand="0" w:evenVBand="0" w:oddHBand="0" w:evenHBand="0" w:firstRowFirstColumn="0" w:firstRowLastColumn="0" w:lastRowFirstColumn="0" w:lastRowLastColumn="0"/>
            </w:pPr>
            <w:r w:rsidRPr="00EE3963">
              <w:t>Yes</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Pr>
              <w:rPr>
                <w:lang w:val="en-US"/>
              </w:rPr>
            </w:pPr>
            <w:r w:rsidRPr="00EE3963">
              <w:rPr>
                <w:lang w:val="en-US"/>
              </w:rPr>
              <w:t xml:space="preserve">10-Bit Analog-to-Digital </w:t>
            </w:r>
            <w:r w:rsidRPr="00EE3963">
              <w:rPr>
                <w:lang w:val="en-US"/>
              </w:rPr>
              <w:lastRenderedPageBreak/>
              <w:t>Module</w:t>
            </w:r>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pPr>
            <w:r w:rsidRPr="00EE3963">
              <w:lastRenderedPageBreak/>
              <w:t xml:space="preserve">13 Input </w:t>
            </w:r>
            <w:proofErr w:type="spellStart"/>
            <w:r w:rsidRPr="00EE3963">
              <w:t>Channels</w:t>
            </w:r>
            <w:proofErr w:type="spellEnd"/>
          </w:p>
        </w:tc>
      </w:tr>
      <w:tr w:rsidR="006F172E"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tcPr>
          <w:p w:rsidR="006F172E" w:rsidRPr="00EE3963" w:rsidRDefault="006F172E">
            <w:pPr>
              <w:rPr>
                <w:lang w:val="en-US"/>
              </w:rPr>
            </w:pPr>
            <w:r>
              <w:rPr>
                <w:lang w:val="en-US"/>
              </w:rPr>
              <w:lastRenderedPageBreak/>
              <w:t>Comparators</w:t>
            </w:r>
          </w:p>
        </w:tc>
        <w:tc>
          <w:tcPr>
            <w:tcW w:w="5881" w:type="dxa"/>
            <w:noWrap/>
          </w:tcPr>
          <w:p w:rsidR="006F172E" w:rsidRPr="00EE3963" w:rsidRDefault="006F172E">
            <w:pPr>
              <w:cnfStyle w:val="000000000000" w:firstRow="0" w:lastRow="0" w:firstColumn="0" w:lastColumn="0" w:oddVBand="0" w:evenVBand="0" w:oddHBand="0" w:evenHBand="0" w:firstRowFirstColumn="0" w:firstRowLastColumn="0" w:lastRowFirstColumn="0" w:lastRowLastColumn="0"/>
            </w:pPr>
            <w:r>
              <w:t>2</w:t>
            </w:r>
          </w:p>
        </w:tc>
      </w:tr>
      <w:tr w:rsidR="00EE3963" w:rsidRPr="00474E24"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Resets</w:t>
            </w:r>
            <w:proofErr w:type="spellEnd"/>
            <w:r w:rsidRPr="00EE3963">
              <w:t xml:space="preserve"> (and </w:t>
            </w:r>
            <w:proofErr w:type="spellStart"/>
            <w:r w:rsidRPr="00EE3963">
              <w:t>Delays</w:t>
            </w:r>
            <w:proofErr w:type="spellEnd"/>
            <w:r w:rsidRPr="00EE3963">
              <w:t xml:space="preserve">) </w:t>
            </w:r>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rPr>
                <w:lang w:val="en-US"/>
              </w:rPr>
            </w:pPr>
            <w:r w:rsidRPr="00EE3963">
              <w:rPr>
                <w:lang w:val="en-US"/>
              </w:rPr>
              <w:t>POR, BOR, RESET Instruction, Stack Full, Stack Underflow (PWRT, OST), MCLR (optional), WDT</w:t>
            </w:r>
          </w:p>
        </w:tc>
      </w:tr>
      <w:tr w:rsidR="00EE3963" w:rsidRPr="00EE3963"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Pr>
              <w:rPr>
                <w:lang w:val="en-US"/>
              </w:rPr>
            </w:pPr>
            <w:r w:rsidRPr="00EE3963">
              <w:rPr>
                <w:lang w:val="en-US"/>
              </w:rPr>
              <w:t>Programmable High/Low-Voltage Detect</w:t>
            </w:r>
          </w:p>
        </w:tc>
        <w:tc>
          <w:tcPr>
            <w:tcW w:w="5881" w:type="dxa"/>
            <w:noWrap/>
            <w:hideMark/>
          </w:tcPr>
          <w:p w:rsidR="00EE3963" w:rsidRPr="00EE3963" w:rsidRDefault="00EE3963">
            <w:pPr>
              <w:cnfStyle w:val="000000000000" w:firstRow="0" w:lastRow="0" w:firstColumn="0" w:lastColumn="0" w:oddVBand="0" w:evenVBand="0" w:oddHBand="0" w:evenHBand="0" w:firstRowFirstColumn="0" w:firstRowLastColumn="0" w:lastRowFirstColumn="0" w:lastRowLastColumn="0"/>
            </w:pPr>
            <w:r w:rsidRPr="00EE3963">
              <w:t>Yes</w:t>
            </w:r>
          </w:p>
        </w:tc>
      </w:tr>
      <w:tr w:rsidR="00EE3963" w:rsidRPr="00EE3963"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Programmable</w:t>
            </w:r>
            <w:proofErr w:type="spellEnd"/>
            <w:r w:rsidRPr="00EE3963">
              <w:t xml:space="preserve"> Brown-</w:t>
            </w:r>
            <w:proofErr w:type="spellStart"/>
            <w:r w:rsidRPr="00EE3963">
              <w:t>out</w:t>
            </w:r>
            <w:proofErr w:type="spellEnd"/>
            <w:r w:rsidRPr="00EE3963">
              <w:t xml:space="preserve"> </w:t>
            </w:r>
            <w:proofErr w:type="spellStart"/>
            <w:r w:rsidRPr="00EE3963">
              <w:t>Reset</w:t>
            </w:r>
            <w:proofErr w:type="spellEnd"/>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pPr>
            <w:r w:rsidRPr="00EE3963">
              <w:t>Yes</w:t>
            </w:r>
          </w:p>
        </w:tc>
      </w:tr>
      <w:tr w:rsidR="00EE3963" w:rsidRPr="00474E24" w:rsidTr="004B0564">
        <w:trPr>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Instruction</w:t>
            </w:r>
            <w:proofErr w:type="spellEnd"/>
            <w:r w:rsidRPr="00EE3963">
              <w:t xml:space="preserve"> Set</w:t>
            </w:r>
          </w:p>
        </w:tc>
        <w:tc>
          <w:tcPr>
            <w:tcW w:w="5881" w:type="dxa"/>
            <w:noWrap/>
            <w:hideMark/>
          </w:tcPr>
          <w:p w:rsidR="00EE3963" w:rsidRPr="00EE3963" w:rsidRDefault="00EE3963">
            <w:pPr>
              <w:cnfStyle w:val="000000000000" w:firstRow="0" w:lastRow="0" w:firstColumn="0" w:lastColumn="0" w:oddVBand="0" w:evenVBand="0" w:oddHBand="0" w:evenHBand="0" w:firstRowFirstColumn="0" w:firstRowLastColumn="0" w:lastRowFirstColumn="0" w:lastRowLastColumn="0"/>
              <w:rPr>
                <w:lang w:val="en-US"/>
              </w:rPr>
            </w:pPr>
            <w:r w:rsidRPr="00EE3963">
              <w:rPr>
                <w:lang w:val="en-US"/>
              </w:rPr>
              <w:t>75 Instructions; 83 with Extended Instruction Set Enabled</w:t>
            </w:r>
          </w:p>
        </w:tc>
      </w:tr>
      <w:tr w:rsidR="00EE3963" w:rsidRPr="00474E24" w:rsidTr="004B05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87" w:type="dxa"/>
            <w:noWrap/>
            <w:hideMark/>
          </w:tcPr>
          <w:p w:rsidR="00EE3963" w:rsidRPr="00EE3963" w:rsidRDefault="00EE3963">
            <w:proofErr w:type="spellStart"/>
            <w:r w:rsidRPr="00EE3963">
              <w:t>Packages</w:t>
            </w:r>
            <w:proofErr w:type="spellEnd"/>
          </w:p>
        </w:tc>
        <w:tc>
          <w:tcPr>
            <w:tcW w:w="5881" w:type="dxa"/>
            <w:noWrap/>
            <w:hideMark/>
          </w:tcPr>
          <w:p w:rsidR="00EE3963" w:rsidRPr="00EE3963" w:rsidRDefault="00EE3963">
            <w:pPr>
              <w:cnfStyle w:val="000000100000" w:firstRow="0" w:lastRow="0" w:firstColumn="0" w:lastColumn="0" w:oddVBand="0" w:evenVBand="0" w:oddHBand="1" w:evenHBand="0" w:firstRowFirstColumn="0" w:firstRowLastColumn="0" w:lastRowFirstColumn="0" w:lastRowLastColumn="0"/>
              <w:rPr>
                <w:lang w:val="en-US"/>
              </w:rPr>
            </w:pPr>
            <w:r w:rsidRPr="00EE3963">
              <w:rPr>
                <w:lang w:val="en-US"/>
              </w:rPr>
              <w:t>40-Pin PDIP, 44-Pin QFN, 44-Pin TQFP</w:t>
            </w:r>
          </w:p>
        </w:tc>
      </w:tr>
    </w:tbl>
    <w:p w:rsidR="00EE3963" w:rsidRPr="004B0564" w:rsidRDefault="004B0564" w:rsidP="004B0564">
      <w:pPr>
        <w:pStyle w:val="Epgrafe"/>
        <w:jc w:val="center"/>
      </w:pPr>
      <w:bookmarkStart w:id="52" w:name="_Toc309831697"/>
      <w:r>
        <w:t xml:space="preserve">Tabla </w:t>
      </w:r>
      <w:fldSimple w:instr=" SEQ Tabla \* ARABIC ">
        <w:r w:rsidR="00C641FD">
          <w:rPr>
            <w:noProof/>
          </w:rPr>
          <w:t>9</w:t>
        </w:r>
      </w:fldSimple>
      <w:r>
        <w:t>. PIC</w:t>
      </w:r>
      <w:r w:rsidR="006F172E">
        <w:t>18F4550</w:t>
      </w:r>
      <w:r>
        <w:t xml:space="preserve"> </w:t>
      </w:r>
      <w:proofErr w:type="spellStart"/>
      <w:r>
        <w:t>device</w:t>
      </w:r>
      <w:proofErr w:type="spellEnd"/>
      <w:r>
        <w:t xml:space="preserve"> </w:t>
      </w:r>
      <w:proofErr w:type="spellStart"/>
      <w:r>
        <w:t>features</w:t>
      </w:r>
      <w:bookmarkEnd w:id="52"/>
      <w:proofErr w:type="spellEnd"/>
    </w:p>
    <w:p w:rsidR="00010CDE" w:rsidRPr="004B0564" w:rsidRDefault="004B0564" w:rsidP="00B67FC0">
      <w:pPr>
        <w:pStyle w:val="Ttulo1"/>
        <w:numPr>
          <w:ilvl w:val="0"/>
          <w:numId w:val="2"/>
        </w:numPr>
      </w:pPr>
      <w:bookmarkStart w:id="53" w:name="_Toc309831634"/>
      <w:r w:rsidRPr="004B0564">
        <w:t>El ensamblador de los PIC18</w:t>
      </w:r>
      <w:bookmarkEnd w:id="53"/>
    </w:p>
    <w:p w:rsidR="001C59BC" w:rsidRDefault="001C59BC" w:rsidP="001C59BC">
      <w:pPr>
        <w:pStyle w:val="Ttulo2"/>
      </w:pPr>
      <w:bookmarkStart w:id="54" w:name="_Toc309831635"/>
      <w:r>
        <w:t>Introducción</w:t>
      </w:r>
      <w:bookmarkEnd w:id="54"/>
    </w:p>
    <w:p w:rsidR="004B0564" w:rsidRDefault="00C266D4" w:rsidP="004B0564">
      <w:r w:rsidRPr="00C266D4">
        <w:t xml:space="preserve">El lenguaje ensamblador, o </w:t>
      </w:r>
      <w:proofErr w:type="spellStart"/>
      <w:r w:rsidRPr="00C266D4">
        <w:t>assembler</w:t>
      </w:r>
      <w:proofErr w:type="spellEnd"/>
      <w:r w:rsidRPr="00C266D4">
        <w:t xml:space="preserve"> (</w:t>
      </w:r>
      <w:proofErr w:type="spellStart"/>
      <w:r w:rsidRPr="00C266D4">
        <w:t>assembly</w:t>
      </w:r>
      <w:proofErr w:type="spellEnd"/>
      <w:r w:rsidRPr="00C266D4">
        <w:t xml:space="preserve"> </w:t>
      </w:r>
      <w:proofErr w:type="spellStart"/>
      <w:r w:rsidRPr="00C266D4">
        <w:t>language</w:t>
      </w:r>
      <w:proofErr w:type="spellEnd"/>
      <w:r w:rsidRPr="00C266D4">
        <w:t xml:space="preserve"> en inglés) es un lenguaje de programación de bajo nivel para los computadores, microprocesadores, microcontroladores, y otros circuitos integrados programables. Implementa una representación simbólica de los códigos de máquina binarios y otras constantes necesarias para programar una arquitectura dada de CPU y constituye la representación más directa del código máquina específico para cada arquitectura legible por un programador. Esta representación es usualmente definida por el fabricante de hardware, y está basada en los mnemónicos que simbolizan los pasos de procesamiento (las instrucciones), los registros del procesador, las posiciones de memoria, y otras características del lenguaje.</w:t>
      </w:r>
      <w:r w:rsidR="001C59BC">
        <w:t xml:space="preserve"> </w:t>
      </w:r>
      <w:r>
        <w:t>[WIKIPEDIA]</w:t>
      </w:r>
    </w:p>
    <w:p w:rsidR="00C266D4" w:rsidRDefault="00C266D4" w:rsidP="004B0564">
      <w:r>
        <w:t>Aunque para la programación de un micro en alto nivel no necesitamos conocer la arquitectura del mismo, la programación en bajo nivel implica conocer las características específicas hardware del dispositivo. Es por eso importante dominar los conceptos expresados en el apartado anterior.</w:t>
      </w:r>
    </w:p>
    <w:p w:rsidR="00C266D4" w:rsidRDefault="00C266D4" w:rsidP="004B0564">
      <w:r>
        <w:t xml:space="preserve">Al tratarse de dispositivos RISC, el juego de instrucciones es reducido y fácilmente comprensible. Pese a ello la familia 18 cuenta con 75 instrucciones nativas (sin contar el modo extendido), frente a las 35 incluidas en el juego de instrucciones de sus predecesores, los dispositivos de la familia 16. En esta ocasión el aumento del número de instrucciones facilita la programación, al permitir emplear estructuras condicionales y repetitivas de una forma más sencilla. Sin embargo todas las instrucciones incluidas en el juego de instrucciones de los PIC16 han sido adoptadas por la familia 18 para facilitar la adaptabilidad de los nuevos dispositivos </w:t>
      </w:r>
      <w:r w:rsidR="001543DC">
        <w:t>a antiguos diseños. Muchos dispositivos de la familia 18, coinciden en el diagrama de pines con dispositivos más o menos obsoletos de la fami</w:t>
      </w:r>
      <w:r w:rsidR="001C59BC">
        <w:t xml:space="preserve">lia 16 </w:t>
      </w:r>
      <w:r w:rsidR="001543DC">
        <w:t>para</w:t>
      </w:r>
      <w:r w:rsidR="001C59BC">
        <w:t>,</w:t>
      </w:r>
      <w:r w:rsidR="001543DC">
        <w:t xml:space="preserve"> de esta forma</w:t>
      </w:r>
      <w:r w:rsidR="001C59BC">
        <w:t>,</w:t>
      </w:r>
      <w:r w:rsidR="001543DC">
        <w:t xml:space="preserve"> facilitar la producción y el mantenimiento de </w:t>
      </w:r>
      <w:r w:rsidR="001C59BC">
        <w:t>proyectos antiguos. Así sustituir un PIC16F877 por un PIC</w:t>
      </w:r>
      <w:r w:rsidR="006F172E">
        <w:t>18F4550</w:t>
      </w:r>
      <w:r w:rsidR="001C59BC">
        <w:t>, como el que utilizaremos en el laboratorio remoto, no implica ni alterar el programa origen, ni el circuito impreso original.</w:t>
      </w:r>
    </w:p>
    <w:p w:rsidR="001C59BC" w:rsidRDefault="001C59BC" w:rsidP="001C59BC">
      <w:pPr>
        <w:pStyle w:val="Ttulo2"/>
      </w:pPr>
      <w:bookmarkStart w:id="55" w:name="_Toc309831636"/>
      <w:r>
        <w:t>Tipos de instrucciones</w:t>
      </w:r>
      <w:bookmarkEnd w:id="55"/>
    </w:p>
    <w:p w:rsidR="001C59BC" w:rsidRDefault="001C59BC" w:rsidP="001C59BC">
      <w:r>
        <w:t>Fundamentalmente el juego de instrucciones de los PIC18 incluye cuatro tipos de instrucciones:</w:t>
      </w:r>
    </w:p>
    <w:p w:rsidR="001C59BC" w:rsidRDefault="001C59BC" w:rsidP="001C59BC">
      <w:pPr>
        <w:pStyle w:val="Prrafodelista"/>
        <w:numPr>
          <w:ilvl w:val="0"/>
          <w:numId w:val="20"/>
        </w:numPr>
      </w:pPr>
      <w:r>
        <w:t>Instrucciones orientadas al Byte</w:t>
      </w:r>
    </w:p>
    <w:p w:rsidR="001C59BC" w:rsidRDefault="001C59BC" w:rsidP="001C59BC">
      <w:pPr>
        <w:pStyle w:val="Prrafodelista"/>
        <w:numPr>
          <w:ilvl w:val="0"/>
          <w:numId w:val="20"/>
        </w:numPr>
      </w:pPr>
      <w:r>
        <w:lastRenderedPageBreak/>
        <w:t>Instrucciones orientadas al bit</w:t>
      </w:r>
    </w:p>
    <w:p w:rsidR="001C59BC" w:rsidRDefault="001C59BC" w:rsidP="001C59BC">
      <w:pPr>
        <w:pStyle w:val="Prrafodelista"/>
        <w:numPr>
          <w:ilvl w:val="0"/>
          <w:numId w:val="20"/>
        </w:numPr>
      </w:pPr>
      <w:r>
        <w:t>Instrucciones con direccionamiento inmediato</w:t>
      </w:r>
    </w:p>
    <w:p w:rsidR="001C59BC" w:rsidRDefault="001C59BC" w:rsidP="001C59BC">
      <w:pPr>
        <w:pStyle w:val="Prrafodelista"/>
        <w:numPr>
          <w:ilvl w:val="0"/>
          <w:numId w:val="20"/>
        </w:numPr>
      </w:pPr>
      <w:r>
        <w:t>Instrucciones de control</w:t>
      </w:r>
    </w:p>
    <w:p w:rsidR="004F6083" w:rsidRDefault="004F6083" w:rsidP="004F6083">
      <w:pPr>
        <w:pStyle w:val="Prrafodelista"/>
      </w:pPr>
    </w:p>
    <w:p w:rsidR="004F6083" w:rsidRDefault="004F6083" w:rsidP="004F6083">
      <w:pPr>
        <w:pStyle w:val="Ttulo3"/>
      </w:pPr>
      <w:bookmarkStart w:id="56" w:name="_Toc309831637"/>
      <w:r>
        <w:t>Instrucciones orientadas al Byte</w:t>
      </w:r>
      <w:bookmarkEnd w:id="56"/>
    </w:p>
    <w:p w:rsidR="004F6083" w:rsidRPr="004F6083" w:rsidRDefault="00EC3B54" w:rsidP="004F6083">
      <w:r>
        <w:t xml:space="preserve">Como se ha comentado en el capítulo anterior </w:t>
      </w:r>
      <w:r w:rsidR="001027EF">
        <w:t>esta categoría cubre todas las instrucciones con direccionamiento directo: direccionamiento directo puro, direccionamiento directo a través del registro BSR y direccionamiento directo a través del banco de acceso.</w:t>
      </w:r>
    </w:p>
    <w:p w:rsidR="001C59BC" w:rsidRDefault="001027EF" w:rsidP="001C59BC">
      <w:r>
        <w:t>Con la excepción de la instrucción “</w:t>
      </w:r>
      <w:proofErr w:type="spellStart"/>
      <w:r>
        <w:t>movff</w:t>
      </w:r>
      <w:proofErr w:type="spellEnd"/>
      <w:r>
        <w:t xml:space="preserve">”, de la que se ha hablado anteriormente, el formato de las instrucciones que forman esta categoría </w:t>
      </w:r>
      <w:r w:rsidR="00AE4843">
        <w:t>se muestra en la figura 14.</w:t>
      </w:r>
    </w:p>
    <w:p w:rsidR="00AE4843" w:rsidRDefault="00AE4843" w:rsidP="001C59BC">
      <w:r>
        <w:rPr>
          <w:noProof/>
        </w:rPr>
        <w:drawing>
          <wp:inline distT="0" distB="0" distL="0" distR="0" wp14:anchorId="0A872545" wp14:editId="7DAD8D72">
            <wp:extent cx="5612130" cy="821690"/>
            <wp:effectExtent l="0" t="0" r="762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12130" cy="821690"/>
                    </a:xfrm>
                    <a:prstGeom prst="rect">
                      <a:avLst/>
                    </a:prstGeom>
                  </pic:spPr>
                </pic:pic>
              </a:graphicData>
            </a:graphic>
          </wp:inline>
        </w:drawing>
      </w:r>
    </w:p>
    <w:p w:rsidR="00AE4843" w:rsidRDefault="00AE4843" w:rsidP="00AE4843">
      <w:pPr>
        <w:pStyle w:val="Epgrafe"/>
        <w:jc w:val="center"/>
      </w:pPr>
      <w:bookmarkStart w:id="57" w:name="_Toc309831745"/>
      <w:r>
        <w:t xml:space="preserve">Figura </w:t>
      </w:r>
      <w:fldSimple w:instr=" SEQ Figura \* ARABIC ">
        <w:r w:rsidR="00784501">
          <w:rPr>
            <w:noProof/>
          </w:rPr>
          <w:t>14</w:t>
        </w:r>
      </w:fldSimple>
      <w:r>
        <w:t xml:space="preserve">. Byte </w:t>
      </w:r>
      <w:proofErr w:type="spellStart"/>
      <w:r>
        <w:t>oriented</w:t>
      </w:r>
      <w:proofErr w:type="spellEnd"/>
      <w:r>
        <w:t xml:space="preserve"> </w:t>
      </w:r>
      <w:proofErr w:type="spellStart"/>
      <w:r>
        <w:t>operations</w:t>
      </w:r>
      <w:proofErr w:type="spellEnd"/>
      <w:r>
        <w:t xml:space="preserve"> </w:t>
      </w:r>
      <w:proofErr w:type="spellStart"/>
      <w:r>
        <w:t>format</w:t>
      </w:r>
      <w:bookmarkEnd w:id="57"/>
      <w:proofErr w:type="spellEnd"/>
    </w:p>
    <w:p w:rsidR="00AE4843" w:rsidRDefault="00AE4843" w:rsidP="00AE4843">
      <w:r>
        <w:t xml:space="preserve">El significado de cada </w:t>
      </w:r>
      <w:r w:rsidR="00765CD5">
        <w:t>apartado</w:t>
      </w:r>
      <w:r>
        <w:t xml:space="preserve"> se indica a continuación:</w:t>
      </w:r>
    </w:p>
    <w:p w:rsidR="00AE4843" w:rsidRDefault="00AE4843" w:rsidP="002F3C21">
      <w:pPr>
        <w:ind w:left="284" w:hanging="284"/>
      </w:pPr>
      <w:r w:rsidRPr="002F3C21">
        <w:rPr>
          <w:b/>
          <w:i/>
        </w:rPr>
        <w:t>OPCODE:</w:t>
      </w:r>
      <w:r>
        <w:t xml:space="preserve"> Las instrucciones de este formato emplean 6 bits para el código de operación de las instrucciones. La unidad de control se basa en este código para llevar a cabo la decodificación de las instrucciones.</w:t>
      </w:r>
    </w:p>
    <w:p w:rsidR="002F3C21" w:rsidRDefault="00AE4843" w:rsidP="002F3C21">
      <w:pPr>
        <w:ind w:left="284" w:hanging="284"/>
      </w:pPr>
      <w:proofErr w:type="gramStart"/>
      <w:r w:rsidRPr="002F3C21">
        <w:rPr>
          <w:b/>
          <w:i/>
        </w:rPr>
        <w:t>F(</w:t>
      </w:r>
      <w:proofErr w:type="gramEnd"/>
      <w:r w:rsidRPr="002F3C21">
        <w:rPr>
          <w:b/>
          <w:i/>
        </w:rPr>
        <w:t>FILE#):</w:t>
      </w:r>
      <w:r>
        <w:t xml:space="preserve"> Como se ha comentado anteriormente mediante estos 8 bits se direcciona </w:t>
      </w:r>
      <w:r w:rsidR="002F3C21">
        <w:t xml:space="preserve">la posición de la memoria de datos (registro) </w:t>
      </w:r>
      <w:r>
        <w:t>a</w:t>
      </w:r>
      <w:r w:rsidR="002F3C21">
        <w:t xml:space="preserve"> </w:t>
      </w:r>
      <w:r>
        <w:t>l</w:t>
      </w:r>
      <w:r w:rsidR="002F3C21">
        <w:t>a</w:t>
      </w:r>
      <w:r>
        <w:t xml:space="preserve"> que accede la instrucción. </w:t>
      </w:r>
      <w:r w:rsidR="002F3C21">
        <w:t xml:space="preserve"> Este formato permite llevar a cabo dos direccionamientos:</w:t>
      </w:r>
    </w:p>
    <w:p w:rsidR="002F3C21" w:rsidRDefault="002F3C21" w:rsidP="002F3C21">
      <w:pPr>
        <w:pStyle w:val="Prrafodelista"/>
        <w:numPr>
          <w:ilvl w:val="0"/>
          <w:numId w:val="21"/>
        </w:numPr>
      </w:pPr>
      <w:r>
        <w:t xml:space="preserve">A través de registro BSR, en cuyo caso </w:t>
      </w:r>
      <w:proofErr w:type="spellStart"/>
      <w:r>
        <w:t>este</w:t>
      </w:r>
      <w:proofErr w:type="spellEnd"/>
      <w:r>
        <w:t xml:space="preserve"> operando indica los 8 bits de menos peso de la dirección, que queda completada con los 4 bits del BSR </w:t>
      </w:r>
    </w:p>
    <w:p w:rsidR="00AE4843" w:rsidRDefault="002F3C21" w:rsidP="002F3C21">
      <w:pPr>
        <w:pStyle w:val="Prrafodelista"/>
        <w:numPr>
          <w:ilvl w:val="0"/>
          <w:numId w:val="21"/>
        </w:numPr>
      </w:pPr>
      <w:r>
        <w:t>A través del banco de acceso en cuyo modo accede a las 128 primeras o últimas posiciones de la memoria.</w:t>
      </w:r>
    </w:p>
    <w:p w:rsidR="002F3C21" w:rsidRDefault="002F3C21" w:rsidP="002F3C21">
      <w:pPr>
        <w:ind w:left="284" w:hanging="284"/>
      </w:pPr>
      <w:proofErr w:type="gramStart"/>
      <w:r w:rsidRPr="002F3C21">
        <w:rPr>
          <w:b/>
          <w:i/>
        </w:rPr>
        <w:t>d</w:t>
      </w:r>
      <w:proofErr w:type="gramEnd"/>
      <w:r w:rsidRPr="002F3C21">
        <w:rPr>
          <w:b/>
          <w:i/>
        </w:rPr>
        <w:t>:</w:t>
      </w:r>
      <w:r>
        <w:t xml:space="preserve"> Este operando de 1 bit permite establecer el destino de la instrucción:</w:t>
      </w:r>
    </w:p>
    <w:p w:rsidR="002F3C21" w:rsidRDefault="002F3C21" w:rsidP="002F3C21">
      <w:pPr>
        <w:pStyle w:val="Prrafodelista"/>
        <w:numPr>
          <w:ilvl w:val="0"/>
          <w:numId w:val="22"/>
        </w:numPr>
      </w:pPr>
      <w:r>
        <w:t xml:space="preserve">d=0 </w:t>
      </w:r>
      <w:r>
        <w:sym w:font="Wingdings" w:char="F0E0"/>
      </w:r>
      <w:r>
        <w:t xml:space="preserve"> el resultado de la instrucción se almacena en el registro de trabajo W.</w:t>
      </w:r>
    </w:p>
    <w:p w:rsidR="002F3C21" w:rsidRDefault="002F3C21" w:rsidP="002F3C21">
      <w:pPr>
        <w:pStyle w:val="Prrafodelista"/>
        <w:numPr>
          <w:ilvl w:val="0"/>
          <w:numId w:val="22"/>
        </w:numPr>
      </w:pPr>
      <w:r>
        <w:t xml:space="preserve">d=1 </w:t>
      </w:r>
      <w:r>
        <w:sym w:font="Wingdings" w:char="F0E0"/>
      </w:r>
      <w:r>
        <w:t xml:space="preserve"> el resultado de la instrucción se almacena en la posición de memoria direccionada en la instrucción. Ésta es la opción por defecto.</w:t>
      </w:r>
    </w:p>
    <w:p w:rsidR="002F3C21" w:rsidRDefault="002F3C21" w:rsidP="002F3C21">
      <w:pPr>
        <w:ind w:left="284" w:hanging="284"/>
      </w:pPr>
      <w:proofErr w:type="gramStart"/>
      <w:r w:rsidRPr="002F3C21">
        <w:rPr>
          <w:b/>
          <w:i/>
        </w:rPr>
        <w:t>a</w:t>
      </w:r>
      <w:proofErr w:type="gramEnd"/>
      <w:r w:rsidRPr="002F3C21">
        <w:rPr>
          <w:b/>
          <w:i/>
        </w:rPr>
        <w:t>:</w:t>
      </w:r>
      <w:r>
        <w:t xml:space="preserve"> Este operando permite seleccionar el direccionamiento de la instrucción:</w:t>
      </w:r>
    </w:p>
    <w:p w:rsidR="002F3C21" w:rsidRDefault="002F3C21" w:rsidP="002F3C21">
      <w:pPr>
        <w:pStyle w:val="Prrafodelista"/>
        <w:numPr>
          <w:ilvl w:val="0"/>
          <w:numId w:val="23"/>
        </w:numPr>
      </w:pPr>
      <w:r>
        <w:t xml:space="preserve">a=0 </w:t>
      </w:r>
      <w:r>
        <w:sym w:font="Wingdings" w:char="F0E0"/>
      </w:r>
      <w:r>
        <w:t xml:space="preserve"> direccionamiento a través del banco de acceso. Opción por defecto.</w:t>
      </w:r>
    </w:p>
    <w:p w:rsidR="002F3C21" w:rsidRDefault="002F3C21" w:rsidP="002F3C21">
      <w:pPr>
        <w:pStyle w:val="Prrafodelista"/>
        <w:numPr>
          <w:ilvl w:val="0"/>
          <w:numId w:val="23"/>
        </w:numPr>
      </w:pPr>
      <w:r>
        <w:t xml:space="preserve">a=1 </w:t>
      </w:r>
      <w:r>
        <w:sym w:font="Wingdings" w:char="F0E0"/>
      </w:r>
      <w:r>
        <w:t xml:space="preserve"> direccionamiento a través del registro BSR.</w:t>
      </w:r>
    </w:p>
    <w:p w:rsidR="002F3C21" w:rsidRDefault="00847E5C" w:rsidP="00AE4843">
      <w:r>
        <w:t>La sintaxis en ensamblador es la siguiente:</w:t>
      </w:r>
    </w:p>
    <w:p w:rsidR="00847E5C" w:rsidRPr="00847E5C" w:rsidRDefault="00847E5C" w:rsidP="00AE4843">
      <w:pPr>
        <w:rPr>
          <w:lang w:val="en-US"/>
        </w:rPr>
      </w:pPr>
      <w:r>
        <w:lastRenderedPageBreak/>
        <w:tab/>
      </w:r>
      <w:r>
        <w:tab/>
      </w:r>
      <w:proofErr w:type="spellStart"/>
      <w:r w:rsidRPr="00847E5C">
        <w:rPr>
          <w:lang w:val="en-US"/>
        </w:rPr>
        <w:t>Cod_Operation</w:t>
      </w:r>
      <w:proofErr w:type="spellEnd"/>
      <w:r w:rsidRPr="00847E5C">
        <w:rPr>
          <w:lang w:val="en-US"/>
        </w:rPr>
        <w:tab/>
      </w:r>
      <w:r w:rsidRPr="00847E5C">
        <w:rPr>
          <w:lang w:val="en-US"/>
        </w:rPr>
        <w:tab/>
      </w:r>
      <w:proofErr w:type="spellStart"/>
      <w:r w:rsidRPr="00847E5C">
        <w:rPr>
          <w:lang w:val="en-US"/>
        </w:rPr>
        <w:t>Reg_Addr</w:t>
      </w:r>
      <w:proofErr w:type="spellEnd"/>
      <w:r w:rsidRPr="00847E5C">
        <w:rPr>
          <w:lang w:val="en-US"/>
        </w:rPr>
        <w:t>, d, a</w:t>
      </w:r>
    </w:p>
    <w:p w:rsidR="002F3C21" w:rsidRDefault="002F3C21" w:rsidP="002F3C21">
      <w:r>
        <w:t>Ejemplo:</w:t>
      </w:r>
    </w:p>
    <w:p w:rsidR="00AE4843" w:rsidRPr="00AE4843" w:rsidRDefault="002F3C21" w:rsidP="002F3C21">
      <w:pPr>
        <w:ind w:left="1701" w:hanging="1134"/>
      </w:pPr>
      <w:proofErr w:type="spellStart"/>
      <w:proofErr w:type="gramStart"/>
      <w:r>
        <w:t>andwf</w:t>
      </w:r>
      <w:proofErr w:type="spellEnd"/>
      <w:proofErr w:type="gramEnd"/>
      <w:r>
        <w:t xml:space="preserve"> </w:t>
      </w:r>
      <w:r>
        <w:tab/>
        <w:t xml:space="preserve">0xF3, 1, 0 </w:t>
      </w:r>
      <w:r>
        <w:sym w:font="Wingdings" w:char="F0E0"/>
      </w:r>
      <w:r>
        <w:t xml:space="preserve"> La instrucción lleva a cabo la operación lógica AND entre el registro de trabajo w y el contenido del registro 0x018 de la memoria de datos </w:t>
      </w:r>
      <w:r w:rsidR="00847E5C">
        <w:t xml:space="preserve">(a=0) </w:t>
      </w:r>
      <w:r>
        <w:t>y almacena el resultado en el propio registro 0x018</w:t>
      </w:r>
      <w:r w:rsidR="00847E5C">
        <w:t xml:space="preserve"> (d=0)</w:t>
      </w:r>
      <w:r>
        <w:t>.</w:t>
      </w:r>
    </w:p>
    <w:p w:rsidR="001027EF" w:rsidRDefault="00847E5C" w:rsidP="001C59BC">
      <w:r>
        <w:t>El conjunto de instrucciones que se encuentra en esta categoría se indican en la tabla 10.</w:t>
      </w:r>
    </w:p>
    <w:p w:rsidR="00847E5C" w:rsidRDefault="00847E5C" w:rsidP="001C59BC">
      <w:r>
        <w:rPr>
          <w:noProof/>
        </w:rPr>
        <w:drawing>
          <wp:inline distT="0" distB="0" distL="0" distR="0" wp14:anchorId="06185643" wp14:editId="6EB207F4">
            <wp:extent cx="5612130" cy="4701540"/>
            <wp:effectExtent l="0" t="0" r="762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12130" cy="4701540"/>
                    </a:xfrm>
                    <a:prstGeom prst="rect">
                      <a:avLst/>
                    </a:prstGeom>
                  </pic:spPr>
                </pic:pic>
              </a:graphicData>
            </a:graphic>
          </wp:inline>
        </w:drawing>
      </w:r>
    </w:p>
    <w:p w:rsidR="00847E5C" w:rsidRPr="0096735B" w:rsidRDefault="00847E5C" w:rsidP="00847E5C">
      <w:pPr>
        <w:pStyle w:val="Epgrafe"/>
        <w:jc w:val="center"/>
        <w:rPr>
          <w:lang w:val="en-US"/>
        </w:rPr>
      </w:pPr>
      <w:bookmarkStart w:id="58" w:name="_Toc309831698"/>
      <w:proofErr w:type="spellStart"/>
      <w:proofErr w:type="gramStart"/>
      <w:r w:rsidRPr="0096735B">
        <w:rPr>
          <w:lang w:val="en-US"/>
        </w:rPr>
        <w:t>Tabla</w:t>
      </w:r>
      <w:proofErr w:type="spellEnd"/>
      <w:r w:rsidRPr="0096735B">
        <w:rPr>
          <w:lang w:val="en-US"/>
        </w:rPr>
        <w:t xml:space="preserve"> </w:t>
      </w:r>
      <w:proofErr w:type="gramEnd"/>
      <w:r w:rsidR="003C68EA">
        <w:fldChar w:fldCharType="begin"/>
      </w:r>
      <w:r w:rsidR="003C68EA" w:rsidRPr="0096735B">
        <w:rPr>
          <w:lang w:val="en-US"/>
        </w:rPr>
        <w:instrText xml:space="preserve"> SEQ Tabla \* ARABIC </w:instrText>
      </w:r>
      <w:r w:rsidR="003C68EA">
        <w:fldChar w:fldCharType="separate"/>
      </w:r>
      <w:r w:rsidR="00C641FD">
        <w:rPr>
          <w:noProof/>
          <w:lang w:val="en-US"/>
        </w:rPr>
        <w:t>10</w:t>
      </w:r>
      <w:r w:rsidR="003C68EA">
        <w:rPr>
          <w:noProof/>
        </w:rPr>
        <w:fldChar w:fldCharType="end"/>
      </w:r>
      <w:proofErr w:type="gramStart"/>
      <w:r w:rsidRPr="0096735B">
        <w:rPr>
          <w:lang w:val="en-US"/>
        </w:rPr>
        <w:t>.</w:t>
      </w:r>
      <w:proofErr w:type="gramEnd"/>
      <w:r w:rsidRPr="0096735B">
        <w:rPr>
          <w:lang w:val="en-US"/>
        </w:rPr>
        <w:t xml:space="preserve"> Byte oriented instruction set</w:t>
      </w:r>
      <w:bookmarkEnd w:id="58"/>
    </w:p>
    <w:p w:rsidR="003C68EA" w:rsidRDefault="003C68EA" w:rsidP="003C68EA">
      <w:r>
        <w:t xml:space="preserve">Como se muestra en la tabla 10 la mayor parte de </w:t>
      </w:r>
      <w:proofErr w:type="gramStart"/>
      <w:r>
        <w:t>la instrucciones</w:t>
      </w:r>
      <w:proofErr w:type="gramEnd"/>
      <w:r>
        <w:t xml:space="preserve"> de esta categoría </w:t>
      </w:r>
      <w:r w:rsidR="00CA441B">
        <w:t xml:space="preserve">incluyen dos </w:t>
      </w:r>
      <w:proofErr w:type="spellStart"/>
      <w:r w:rsidR="00CA441B">
        <w:t>operandos</w:t>
      </w:r>
      <w:proofErr w:type="spellEnd"/>
      <w:r w:rsidR="00CA441B">
        <w:t xml:space="preserve">, </w:t>
      </w:r>
      <w:r>
        <w:t xml:space="preserve">una posición de la memoria de datos y </w:t>
      </w:r>
      <w:r w:rsidR="00CA441B">
        <w:t xml:space="preserve">el </w:t>
      </w:r>
      <w:r>
        <w:t>registro de trabajo W. Son todas aquellas que finalizan con los caracteres “WF”.</w:t>
      </w:r>
      <w:r w:rsidR="00CA441B">
        <w:t xml:space="preserve"> El resultado de la ejecución de la instrucción puede almacenarse en memoria o en el registro W, mediante el operando d.</w:t>
      </w:r>
    </w:p>
    <w:p w:rsidR="00CA441B" w:rsidRDefault="00CA441B" w:rsidP="00CA441B">
      <w:pPr>
        <w:pStyle w:val="Ttulo3"/>
      </w:pPr>
      <w:bookmarkStart w:id="59" w:name="_Toc309831638"/>
      <w:r>
        <w:lastRenderedPageBreak/>
        <w:t>Instrucciones orientadas al bit</w:t>
      </w:r>
      <w:bookmarkEnd w:id="59"/>
    </w:p>
    <w:p w:rsidR="00CA441B" w:rsidRDefault="00CA441B" w:rsidP="00CA441B">
      <w:r>
        <w:t>Permiten alterar un único bit de una posición de memoria.</w:t>
      </w:r>
      <w:r w:rsidR="00765CD5">
        <w:t xml:space="preserve"> El resultado de la ejecución de la instrucción se almacena en la propia posición de memoria direccionada.</w:t>
      </w:r>
      <w:r>
        <w:t xml:space="preserve"> El formato de estas instrucciones se indica en la figura 15.</w:t>
      </w:r>
    </w:p>
    <w:p w:rsidR="00CA441B" w:rsidRDefault="00CA441B" w:rsidP="00CA441B">
      <w:r>
        <w:rPr>
          <w:noProof/>
        </w:rPr>
        <w:drawing>
          <wp:inline distT="0" distB="0" distL="0" distR="0" wp14:anchorId="3EE7FDA6" wp14:editId="64FA9342">
            <wp:extent cx="5612130" cy="75057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12130" cy="750570"/>
                    </a:xfrm>
                    <a:prstGeom prst="rect">
                      <a:avLst/>
                    </a:prstGeom>
                  </pic:spPr>
                </pic:pic>
              </a:graphicData>
            </a:graphic>
          </wp:inline>
        </w:drawing>
      </w:r>
    </w:p>
    <w:p w:rsidR="00CA441B" w:rsidRPr="003840F2" w:rsidRDefault="00CA441B" w:rsidP="00CA441B">
      <w:pPr>
        <w:pStyle w:val="Epgrafe"/>
        <w:jc w:val="center"/>
      </w:pPr>
      <w:bookmarkStart w:id="60" w:name="_Toc309831746"/>
      <w:r w:rsidRPr="003840F2">
        <w:t xml:space="preserve">Figura </w:t>
      </w:r>
      <w:r>
        <w:fldChar w:fldCharType="begin"/>
      </w:r>
      <w:r w:rsidRPr="003840F2">
        <w:instrText xml:space="preserve"> SEQ Figura \* ARABIC </w:instrText>
      </w:r>
      <w:r>
        <w:fldChar w:fldCharType="separate"/>
      </w:r>
      <w:r w:rsidR="00784501">
        <w:rPr>
          <w:noProof/>
        </w:rPr>
        <w:t>15</w:t>
      </w:r>
      <w:r>
        <w:fldChar w:fldCharType="end"/>
      </w:r>
      <w:r w:rsidRPr="003840F2">
        <w:t xml:space="preserve">. Bit </w:t>
      </w:r>
      <w:proofErr w:type="spellStart"/>
      <w:r w:rsidRPr="003840F2">
        <w:t>oriented</w:t>
      </w:r>
      <w:proofErr w:type="spellEnd"/>
      <w:r w:rsidRPr="003840F2">
        <w:t xml:space="preserve"> </w:t>
      </w:r>
      <w:proofErr w:type="spellStart"/>
      <w:r w:rsidRPr="003840F2">
        <w:t>opera</w:t>
      </w:r>
      <w:r w:rsidR="00765CD5" w:rsidRPr="003840F2">
        <w:t>tions</w:t>
      </w:r>
      <w:proofErr w:type="spellEnd"/>
      <w:r w:rsidR="00765CD5" w:rsidRPr="003840F2">
        <w:t xml:space="preserve"> </w:t>
      </w:r>
      <w:proofErr w:type="spellStart"/>
      <w:r w:rsidR="00765CD5" w:rsidRPr="003840F2">
        <w:t>format</w:t>
      </w:r>
      <w:bookmarkEnd w:id="60"/>
      <w:proofErr w:type="spellEnd"/>
    </w:p>
    <w:p w:rsidR="00765CD5" w:rsidRDefault="00765CD5" w:rsidP="00765CD5">
      <w:r>
        <w:t>El significado de cada apartado se indica a continuación:</w:t>
      </w:r>
    </w:p>
    <w:p w:rsidR="00765CD5" w:rsidRDefault="00765CD5" w:rsidP="00765CD5">
      <w:pPr>
        <w:ind w:left="284" w:hanging="284"/>
      </w:pPr>
      <w:r w:rsidRPr="002F3C21">
        <w:rPr>
          <w:b/>
          <w:i/>
        </w:rPr>
        <w:t>OPCODE:</w:t>
      </w:r>
      <w:r>
        <w:t xml:space="preserve"> Las instrucciones de este formato emplean 4 bits para el código de operación de las instrucciones. </w:t>
      </w:r>
    </w:p>
    <w:p w:rsidR="00765CD5" w:rsidRDefault="00765CD5" w:rsidP="00765CD5">
      <w:pPr>
        <w:ind w:left="284" w:hanging="284"/>
      </w:pPr>
      <w:proofErr w:type="gramStart"/>
      <w:r>
        <w:rPr>
          <w:b/>
          <w:i/>
        </w:rPr>
        <w:t>f</w:t>
      </w:r>
      <w:r w:rsidRPr="002F3C21">
        <w:rPr>
          <w:b/>
          <w:i/>
        </w:rPr>
        <w:t>(</w:t>
      </w:r>
      <w:proofErr w:type="gramEnd"/>
      <w:r w:rsidRPr="002F3C21">
        <w:rPr>
          <w:b/>
          <w:i/>
        </w:rPr>
        <w:t>FILE#):</w:t>
      </w:r>
      <w:r>
        <w:t xml:space="preserve"> Como se ha comentado anteriormente mediante estos 8 bits se direcciona la posición de la memoria de datos (registro) a la que accede la instrucción.  Este formato permite llevar a cabo dos direccionamientos en función del valor introducido en el operando a.</w:t>
      </w:r>
    </w:p>
    <w:p w:rsidR="00765CD5" w:rsidRDefault="00765CD5" w:rsidP="00765CD5">
      <w:pPr>
        <w:ind w:left="284" w:hanging="284"/>
      </w:pPr>
      <w:proofErr w:type="gramStart"/>
      <w:r w:rsidRPr="002F3C21">
        <w:rPr>
          <w:b/>
          <w:i/>
        </w:rPr>
        <w:t>a</w:t>
      </w:r>
      <w:proofErr w:type="gramEnd"/>
      <w:r w:rsidRPr="002F3C21">
        <w:rPr>
          <w:b/>
          <w:i/>
        </w:rPr>
        <w:t>:</w:t>
      </w:r>
      <w:r>
        <w:t xml:space="preserve"> Este operando permite seleccionar el direccionamiento de la instrucción:</w:t>
      </w:r>
    </w:p>
    <w:p w:rsidR="00765CD5" w:rsidRDefault="00765CD5" w:rsidP="00765CD5">
      <w:pPr>
        <w:pStyle w:val="Prrafodelista"/>
        <w:numPr>
          <w:ilvl w:val="0"/>
          <w:numId w:val="23"/>
        </w:numPr>
      </w:pPr>
      <w:r>
        <w:t xml:space="preserve">a=0 </w:t>
      </w:r>
      <w:r>
        <w:sym w:font="Wingdings" w:char="F0E0"/>
      </w:r>
      <w:r>
        <w:t xml:space="preserve"> direccionamiento a través del banco de acceso. Opción por defecto.</w:t>
      </w:r>
    </w:p>
    <w:p w:rsidR="00765CD5" w:rsidRDefault="00765CD5" w:rsidP="00765CD5">
      <w:pPr>
        <w:pStyle w:val="Prrafodelista"/>
        <w:numPr>
          <w:ilvl w:val="0"/>
          <w:numId w:val="23"/>
        </w:numPr>
      </w:pPr>
      <w:r>
        <w:t xml:space="preserve">a=1 </w:t>
      </w:r>
      <w:r>
        <w:sym w:font="Wingdings" w:char="F0E0"/>
      </w:r>
      <w:r>
        <w:t xml:space="preserve"> direccionamiento a través del registro BSR.</w:t>
      </w:r>
    </w:p>
    <w:p w:rsidR="00765CD5" w:rsidRDefault="00765CD5" w:rsidP="00765CD5">
      <w:proofErr w:type="gramStart"/>
      <w:r w:rsidRPr="00BF3B6A">
        <w:rPr>
          <w:b/>
          <w:i/>
        </w:rPr>
        <w:t>b(</w:t>
      </w:r>
      <w:proofErr w:type="gramEnd"/>
      <w:r w:rsidRPr="00BF3B6A">
        <w:rPr>
          <w:b/>
          <w:i/>
        </w:rPr>
        <w:t>BIT#):</w:t>
      </w:r>
      <w:r>
        <w:t xml:space="preserve"> Este operando indica el bit al que afectará la instrucción. Ocupa tres bits que permiten diferenciar los 8 bits del registro (0-7).</w:t>
      </w:r>
    </w:p>
    <w:p w:rsidR="00765CD5" w:rsidRDefault="00765CD5" w:rsidP="00765CD5">
      <w:r>
        <w:t>La sintaxis en ensamblador es la siguiente:</w:t>
      </w:r>
    </w:p>
    <w:p w:rsidR="00765CD5" w:rsidRPr="00847E5C" w:rsidRDefault="00765CD5" w:rsidP="00765CD5">
      <w:pPr>
        <w:rPr>
          <w:lang w:val="en-US"/>
        </w:rPr>
      </w:pPr>
      <w:r>
        <w:tab/>
      </w:r>
      <w:r>
        <w:tab/>
      </w:r>
      <w:proofErr w:type="spellStart"/>
      <w:r w:rsidRPr="00847E5C">
        <w:rPr>
          <w:lang w:val="en-US"/>
        </w:rPr>
        <w:t>Cod_Operation</w:t>
      </w:r>
      <w:proofErr w:type="spellEnd"/>
      <w:r w:rsidRPr="00847E5C">
        <w:rPr>
          <w:lang w:val="en-US"/>
        </w:rPr>
        <w:tab/>
      </w:r>
      <w:r w:rsidRPr="00847E5C">
        <w:rPr>
          <w:lang w:val="en-US"/>
        </w:rPr>
        <w:tab/>
      </w:r>
      <w:proofErr w:type="spellStart"/>
      <w:r w:rsidRPr="00847E5C">
        <w:rPr>
          <w:lang w:val="en-US"/>
        </w:rPr>
        <w:t>Reg_Addr</w:t>
      </w:r>
      <w:proofErr w:type="spellEnd"/>
      <w:r w:rsidRPr="00847E5C">
        <w:rPr>
          <w:lang w:val="en-US"/>
        </w:rPr>
        <w:t xml:space="preserve">, </w:t>
      </w:r>
      <w:r>
        <w:rPr>
          <w:lang w:val="en-US"/>
        </w:rPr>
        <w:t>b</w:t>
      </w:r>
      <w:r w:rsidRPr="00847E5C">
        <w:rPr>
          <w:lang w:val="en-US"/>
        </w:rPr>
        <w:t>, a</w:t>
      </w:r>
    </w:p>
    <w:p w:rsidR="00765CD5" w:rsidRDefault="00765CD5" w:rsidP="00765CD5">
      <w:r>
        <w:t>Ejemplo:</w:t>
      </w:r>
    </w:p>
    <w:p w:rsidR="00765CD5" w:rsidRPr="00AE4843" w:rsidRDefault="00765CD5" w:rsidP="00765CD5">
      <w:pPr>
        <w:ind w:left="1701" w:hanging="1134"/>
      </w:pPr>
      <w:proofErr w:type="spellStart"/>
      <w:proofErr w:type="gramStart"/>
      <w:r>
        <w:t>bsf</w:t>
      </w:r>
      <w:proofErr w:type="spellEnd"/>
      <w:proofErr w:type="gramEnd"/>
      <w:r>
        <w:tab/>
        <w:t xml:space="preserve">0x33, 3, 0 </w:t>
      </w:r>
      <w:r>
        <w:sym w:font="Wingdings" w:char="F0E0"/>
      </w:r>
      <w:r>
        <w:t xml:space="preserve"> Esta instrucción activa (pone a 1) el bit 3 (peso 8) de la posición 0x033 de memoria. El valor 0 del último operando indica que el direccionamiento de la memoria de datos se lleva a cabo mediante el banco de acceso.</w:t>
      </w:r>
    </w:p>
    <w:p w:rsidR="00CA441B" w:rsidRPr="00CA441B" w:rsidRDefault="00765CD5" w:rsidP="00765CD5">
      <w:r>
        <w:t>El conjunto de instrucciones que se encuentra en esta categoría se indican en la tabla 11.</w:t>
      </w:r>
    </w:p>
    <w:p w:rsidR="00CA441B" w:rsidRDefault="00CA441B" w:rsidP="00CA441B">
      <w:r>
        <w:rPr>
          <w:noProof/>
        </w:rPr>
        <w:drawing>
          <wp:inline distT="0" distB="0" distL="0" distR="0" wp14:anchorId="7BF02F87" wp14:editId="485C451B">
            <wp:extent cx="5612130" cy="80645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12130" cy="806450"/>
                    </a:xfrm>
                    <a:prstGeom prst="rect">
                      <a:avLst/>
                    </a:prstGeom>
                  </pic:spPr>
                </pic:pic>
              </a:graphicData>
            </a:graphic>
          </wp:inline>
        </w:drawing>
      </w:r>
    </w:p>
    <w:p w:rsidR="00765CD5" w:rsidRDefault="00765CD5" w:rsidP="00765CD5">
      <w:pPr>
        <w:pStyle w:val="Epgrafe"/>
        <w:jc w:val="center"/>
        <w:rPr>
          <w:lang w:val="en-US"/>
        </w:rPr>
      </w:pPr>
      <w:bookmarkStart w:id="61" w:name="_Toc309831699"/>
      <w:proofErr w:type="spellStart"/>
      <w:proofErr w:type="gramStart"/>
      <w:r w:rsidRPr="00765CD5">
        <w:rPr>
          <w:lang w:val="en-US"/>
        </w:rPr>
        <w:t>Tabla</w:t>
      </w:r>
      <w:proofErr w:type="spellEnd"/>
      <w:r w:rsidRPr="00765CD5">
        <w:rPr>
          <w:lang w:val="en-US"/>
        </w:rPr>
        <w:t xml:space="preserve"> </w:t>
      </w:r>
      <w:proofErr w:type="gramEnd"/>
      <w:r>
        <w:fldChar w:fldCharType="begin"/>
      </w:r>
      <w:r w:rsidRPr="00765CD5">
        <w:rPr>
          <w:lang w:val="en-US"/>
        </w:rPr>
        <w:instrText xml:space="preserve"> SEQ Tabla \* ARABIC </w:instrText>
      </w:r>
      <w:r>
        <w:fldChar w:fldCharType="separate"/>
      </w:r>
      <w:r w:rsidR="00C641FD">
        <w:rPr>
          <w:noProof/>
          <w:lang w:val="en-US"/>
        </w:rPr>
        <w:t>11</w:t>
      </w:r>
      <w:r>
        <w:fldChar w:fldCharType="end"/>
      </w:r>
      <w:proofErr w:type="gramStart"/>
      <w:r w:rsidRPr="00765CD5">
        <w:rPr>
          <w:lang w:val="en-US"/>
        </w:rPr>
        <w:t>.</w:t>
      </w:r>
      <w:proofErr w:type="gramEnd"/>
      <w:r w:rsidRPr="00765CD5">
        <w:rPr>
          <w:lang w:val="en-US"/>
        </w:rPr>
        <w:t xml:space="preserve"> Bit oriented operations instruction set.</w:t>
      </w:r>
      <w:bookmarkEnd w:id="61"/>
    </w:p>
    <w:p w:rsidR="0084226E" w:rsidRDefault="00C50DF7" w:rsidP="0084226E">
      <w:r>
        <w:lastRenderedPageBreak/>
        <w:t>Dentro de este bloque de</w:t>
      </w:r>
      <w:r w:rsidR="0084226E" w:rsidRPr="0084226E">
        <w:t xml:space="preserve"> </w:t>
      </w:r>
      <w:r>
        <w:t xml:space="preserve">operaciones </w:t>
      </w:r>
      <w:r w:rsidR="0084226E" w:rsidRPr="0084226E">
        <w:t xml:space="preserve">“orientadas al bit” </w:t>
      </w:r>
      <w:r>
        <w:t>existen dos instrucciones que permiten implementar estructuras condicionales y por tanto toma de decisiones. Las instrucciones “</w:t>
      </w:r>
      <w:proofErr w:type="spellStart"/>
      <w:r>
        <w:t>btfsc</w:t>
      </w:r>
      <w:proofErr w:type="spellEnd"/>
      <w:r>
        <w:t>” y “</w:t>
      </w:r>
      <w:proofErr w:type="spellStart"/>
      <w:r>
        <w:t>btfss</w:t>
      </w:r>
      <w:proofErr w:type="spellEnd"/>
      <w:r>
        <w:t>”, que en los microcontroladores PIC de la familia 16 constituían el único método de incluir estructuras condicionales, permiten testar un bit de un registro y saltar la siguiente instrucción en caso de que dicho bit este activo (</w:t>
      </w:r>
      <w:proofErr w:type="spellStart"/>
      <w:r>
        <w:t>btfss</w:t>
      </w:r>
      <w:proofErr w:type="spellEnd"/>
      <w:r>
        <w:t>) o inactivo (</w:t>
      </w:r>
      <w:proofErr w:type="spellStart"/>
      <w:r>
        <w:t>btfsc</w:t>
      </w:r>
      <w:proofErr w:type="spellEnd"/>
      <w:r>
        <w:t xml:space="preserve">). </w:t>
      </w:r>
    </w:p>
    <w:p w:rsidR="00C50DF7" w:rsidRPr="00BD2DD7" w:rsidRDefault="00C50DF7" w:rsidP="0084226E">
      <w:pPr>
        <w:rPr>
          <w:lang w:val="en-US"/>
        </w:rPr>
      </w:pPr>
      <w:proofErr w:type="spellStart"/>
      <w:r w:rsidRPr="00BD2DD7">
        <w:rPr>
          <w:lang w:val="en-US"/>
        </w:rPr>
        <w:t>Ejemplo</w:t>
      </w:r>
      <w:proofErr w:type="spellEnd"/>
      <w:r w:rsidRPr="00BD2DD7">
        <w:rPr>
          <w:lang w:val="en-US"/>
        </w:rPr>
        <w:t>:</w:t>
      </w:r>
    </w:p>
    <w:p w:rsidR="00C50DF7" w:rsidRPr="00C50DF7" w:rsidRDefault="00C50DF7" w:rsidP="00C50DF7">
      <w:pPr>
        <w:ind w:left="1560"/>
        <w:rPr>
          <w:sz w:val="18"/>
          <w:szCs w:val="18"/>
          <w:lang w:val="en-US"/>
        </w:rPr>
      </w:pPr>
      <w:proofErr w:type="spellStart"/>
      <w:r w:rsidRPr="00C50DF7">
        <w:rPr>
          <w:sz w:val="18"/>
          <w:szCs w:val="18"/>
          <w:lang w:val="en-US"/>
        </w:rPr>
        <w:t>movlw</w:t>
      </w:r>
      <w:proofErr w:type="spellEnd"/>
      <w:r w:rsidRPr="00C50DF7">
        <w:rPr>
          <w:sz w:val="18"/>
          <w:szCs w:val="18"/>
          <w:lang w:val="en-US"/>
        </w:rPr>
        <w:t xml:space="preserve"> </w:t>
      </w:r>
      <w:r w:rsidRPr="00C50DF7">
        <w:rPr>
          <w:sz w:val="18"/>
          <w:szCs w:val="18"/>
          <w:lang w:val="en-US"/>
        </w:rPr>
        <w:tab/>
        <w:t>.10</w:t>
      </w:r>
      <w:r w:rsidRPr="00C50DF7">
        <w:rPr>
          <w:sz w:val="18"/>
          <w:szCs w:val="18"/>
          <w:lang w:val="en-US"/>
        </w:rPr>
        <w:tab/>
      </w:r>
      <w:r w:rsidRPr="00C50DF7">
        <w:rPr>
          <w:sz w:val="18"/>
          <w:szCs w:val="18"/>
          <w:lang w:val="en-US"/>
        </w:rPr>
        <w:tab/>
      </w:r>
      <w:r w:rsidRPr="00C50DF7">
        <w:rPr>
          <w:sz w:val="18"/>
          <w:szCs w:val="18"/>
          <w:lang w:val="en-US"/>
        </w:rPr>
        <w:tab/>
        <w:t>;load decimal value “10” in W reg.</w:t>
      </w:r>
      <w:r w:rsidRPr="00C50DF7">
        <w:rPr>
          <w:sz w:val="18"/>
          <w:szCs w:val="18"/>
          <w:lang w:val="en-US"/>
        </w:rPr>
        <w:br/>
      </w:r>
      <w:proofErr w:type="spellStart"/>
      <w:r w:rsidRPr="00C50DF7">
        <w:rPr>
          <w:sz w:val="18"/>
          <w:szCs w:val="18"/>
          <w:lang w:val="en-US"/>
        </w:rPr>
        <w:t>subwf</w:t>
      </w:r>
      <w:proofErr w:type="spellEnd"/>
      <w:r w:rsidRPr="00C50DF7">
        <w:rPr>
          <w:sz w:val="18"/>
          <w:szCs w:val="18"/>
          <w:lang w:val="en-US"/>
        </w:rPr>
        <w:tab/>
      </w:r>
      <w:r w:rsidRPr="00C50DF7">
        <w:rPr>
          <w:sz w:val="18"/>
          <w:szCs w:val="18"/>
          <w:lang w:val="en-US"/>
        </w:rPr>
        <w:tab/>
      </w:r>
      <w:proofErr w:type="spellStart"/>
      <w:r w:rsidRPr="00C50DF7">
        <w:rPr>
          <w:sz w:val="18"/>
          <w:szCs w:val="18"/>
          <w:lang w:val="en-US"/>
        </w:rPr>
        <w:t>contador,W</w:t>
      </w:r>
      <w:proofErr w:type="spellEnd"/>
      <w:r w:rsidRPr="00C50DF7">
        <w:rPr>
          <w:sz w:val="18"/>
          <w:szCs w:val="18"/>
          <w:lang w:val="en-US"/>
        </w:rPr>
        <w:tab/>
        <w:t>;S</w:t>
      </w:r>
      <w:r w:rsidR="00203C7F">
        <w:rPr>
          <w:sz w:val="18"/>
          <w:szCs w:val="18"/>
          <w:lang w:val="en-US"/>
        </w:rPr>
        <w:t>ub</w:t>
      </w:r>
      <w:r w:rsidRPr="00C50DF7">
        <w:rPr>
          <w:sz w:val="18"/>
          <w:szCs w:val="18"/>
          <w:lang w:val="en-US"/>
        </w:rPr>
        <w:t>tra</w:t>
      </w:r>
      <w:r w:rsidR="00203C7F">
        <w:rPr>
          <w:sz w:val="18"/>
          <w:szCs w:val="18"/>
          <w:lang w:val="en-US"/>
        </w:rPr>
        <w:t>c</w:t>
      </w:r>
      <w:r w:rsidRPr="00C50DF7">
        <w:rPr>
          <w:sz w:val="18"/>
          <w:szCs w:val="18"/>
          <w:lang w:val="en-US"/>
        </w:rPr>
        <w:t xml:space="preserve">ts W from </w:t>
      </w:r>
      <w:proofErr w:type="spellStart"/>
      <w:r w:rsidRPr="00C50DF7">
        <w:rPr>
          <w:sz w:val="18"/>
          <w:szCs w:val="18"/>
          <w:lang w:val="en-US"/>
        </w:rPr>
        <w:t>Contador</w:t>
      </w:r>
      <w:proofErr w:type="spellEnd"/>
      <w:r w:rsidRPr="00C50DF7">
        <w:rPr>
          <w:sz w:val="18"/>
          <w:szCs w:val="18"/>
          <w:lang w:val="en-US"/>
        </w:rPr>
        <w:t xml:space="preserve"> saving result in W</w:t>
      </w:r>
      <w:r w:rsidRPr="00C50DF7">
        <w:rPr>
          <w:sz w:val="18"/>
          <w:szCs w:val="18"/>
          <w:lang w:val="en-US"/>
        </w:rPr>
        <w:br/>
      </w:r>
      <w:proofErr w:type="spellStart"/>
      <w:r w:rsidRPr="00C50DF7">
        <w:rPr>
          <w:sz w:val="18"/>
          <w:szCs w:val="18"/>
          <w:lang w:val="en-US"/>
        </w:rPr>
        <w:t>btfss</w:t>
      </w:r>
      <w:proofErr w:type="spellEnd"/>
      <w:r w:rsidRPr="00C50DF7">
        <w:rPr>
          <w:sz w:val="18"/>
          <w:szCs w:val="18"/>
          <w:lang w:val="en-US"/>
        </w:rPr>
        <w:tab/>
      </w:r>
      <w:r w:rsidRPr="00C50DF7">
        <w:rPr>
          <w:sz w:val="18"/>
          <w:szCs w:val="18"/>
          <w:lang w:val="en-US"/>
        </w:rPr>
        <w:tab/>
        <w:t>STATUS,Z</w:t>
      </w:r>
      <w:r>
        <w:rPr>
          <w:sz w:val="18"/>
          <w:szCs w:val="18"/>
          <w:lang w:val="en-US"/>
        </w:rPr>
        <w:tab/>
      </w:r>
      <w:r>
        <w:rPr>
          <w:sz w:val="18"/>
          <w:szCs w:val="18"/>
          <w:lang w:val="en-US"/>
        </w:rPr>
        <w:tab/>
        <w:t xml:space="preserve">; Test Z flag </w:t>
      </w:r>
      <w:r w:rsidRPr="00C50DF7">
        <w:rPr>
          <w:sz w:val="18"/>
          <w:szCs w:val="18"/>
          <w:lang w:val="en-US"/>
        </w:rPr>
        <w:sym w:font="Wingdings" w:char="F0E0"/>
      </w:r>
      <w:r>
        <w:rPr>
          <w:sz w:val="18"/>
          <w:szCs w:val="18"/>
          <w:lang w:val="en-US"/>
        </w:rPr>
        <w:t xml:space="preserve"> Skip next operation if Z is set</w:t>
      </w:r>
      <w:r w:rsidRPr="00C50DF7">
        <w:rPr>
          <w:sz w:val="18"/>
          <w:szCs w:val="18"/>
          <w:lang w:val="en-US"/>
        </w:rPr>
        <w:br/>
        <w:t>bra</w:t>
      </w:r>
      <w:r w:rsidRPr="00C50DF7">
        <w:rPr>
          <w:sz w:val="18"/>
          <w:szCs w:val="18"/>
          <w:lang w:val="en-US"/>
        </w:rPr>
        <w:tab/>
      </w:r>
      <w:r w:rsidRPr="00C50DF7">
        <w:rPr>
          <w:sz w:val="18"/>
          <w:szCs w:val="18"/>
          <w:lang w:val="en-US"/>
        </w:rPr>
        <w:tab/>
        <w:t>contador_no_10</w:t>
      </w:r>
      <w:r w:rsidR="00203C7F">
        <w:rPr>
          <w:sz w:val="18"/>
          <w:szCs w:val="18"/>
          <w:lang w:val="en-US"/>
        </w:rPr>
        <w:tab/>
        <w:t>; this operation is only executed if last subtract differs 0</w:t>
      </w:r>
      <w:r w:rsidRPr="00C50DF7">
        <w:rPr>
          <w:sz w:val="18"/>
          <w:szCs w:val="18"/>
          <w:lang w:val="en-US"/>
        </w:rPr>
        <w:br/>
        <w:t>bra</w:t>
      </w:r>
      <w:r w:rsidRPr="00C50DF7">
        <w:rPr>
          <w:sz w:val="18"/>
          <w:szCs w:val="18"/>
          <w:lang w:val="en-US"/>
        </w:rPr>
        <w:tab/>
      </w:r>
      <w:r w:rsidRPr="00C50DF7">
        <w:rPr>
          <w:sz w:val="18"/>
          <w:szCs w:val="18"/>
          <w:lang w:val="en-US"/>
        </w:rPr>
        <w:tab/>
        <w:t>contador_si_10</w:t>
      </w:r>
      <w:r w:rsidR="00203C7F">
        <w:rPr>
          <w:sz w:val="18"/>
          <w:szCs w:val="18"/>
          <w:lang w:val="en-US"/>
        </w:rPr>
        <w:tab/>
        <w:t xml:space="preserve">; this op is executed when </w:t>
      </w:r>
      <w:proofErr w:type="spellStart"/>
      <w:r w:rsidR="00203C7F">
        <w:rPr>
          <w:sz w:val="18"/>
          <w:szCs w:val="18"/>
          <w:lang w:val="en-US"/>
        </w:rPr>
        <w:t>contador</w:t>
      </w:r>
      <w:proofErr w:type="spellEnd"/>
      <w:r w:rsidR="00203C7F">
        <w:rPr>
          <w:sz w:val="18"/>
          <w:szCs w:val="18"/>
          <w:lang w:val="en-US"/>
        </w:rPr>
        <w:t xml:space="preserve"> equals to 0</w:t>
      </w:r>
    </w:p>
    <w:p w:rsidR="00C50DF7" w:rsidRPr="00C50DF7" w:rsidRDefault="00C50DF7" w:rsidP="0084226E">
      <w:pPr>
        <w:rPr>
          <w:lang w:val="en-US"/>
        </w:rPr>
      </w:pPr>
    </w:p>
    <w:p w:rsidR="00765CD5" w:rsidRPr="00C50DF7" w:rsidRDefault="00765CD5" w:rsidP="00765CD5">
      <w:pPr>
        <w:pStyle w:val="Ttulo3"/>
      </w:pPr>
      <w:bookmarkStart w:id="62" w:name="_Toc309831639"/>
      <w:r w:rsidRPr="00C50DF7">
        <w:t>Instrucciones con direccionamiento inmediato</w:t>
      </w:r>
      <w:bookmarkEnd w:id="62"/>
    </w:p>
    <w:p w:rsidR="00765CD5" w:rsidRDefault="00765CD5" w:rsidP="00765CD5">
      <w:r w:rsidRPr="00765CD5">
        <w:t>Las instrucciones con este direccionamiento i</w:t>
      </w:r>
      <w:r>
        <w:t xml:space="preserve">ncluyen un </w:t>
      </w:r>
      <w:r w:rsidR="00A92726">
        <w:t xml:space="preserve">único </w:t>
      </w:r>
      <w:r>
        <w:t>operando literal. Al ser una familia de microcontroladores de 8 bits, el operando inmediato ocupa 1 byte que servirá literalmente como operando de la instrucción. El formato de la instrucción s</w:t>
      </w:r>
      <w:r w:rsidR="00A92726">
        <w:t xml:space="preserve">e muestra en la figura 16. </w:t>
      </w:r>
    </w:p>
    <w:p w:rsidR="00765CD5" w:rsidRDefault="00765CD5" w:rsidP="00765CD5">
      <w:r>
        <w:rPr>
          <w:noProof/>
        </w:rPr>
        <w:drawing>
          <wp:inline distT="0" distB="0" distL="0" distR="0" wp14:anchorId="16D3E86A" wp14:editId="5A87E88C">
            <wp:extent cx="5612130" cy="756920"/>
            <wp:effectExtent l="0" t="0" r="762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12130" cy="756920"/>
                    </a:xfrm>
                    <a:prstGeom prst="rect">
                      <a:avLst/>
                    </a:prstGeom>
                  </pic:spPr>
                </pic:pic>
              </a:graphicData>
            </a:graphic>
          </wp:inline>
        </w:drawing>
      </w:r>
    </w:p>
    <w:p w:rsidR="00A92726" w:rsidRDefault="00A92726" w:rsidP="00A92726">
      <w:pPr>
        <w:pStyle w:val="Epgrafe"/>
        <w:jc w:val="center"/>
      </w:pPr>
      <w:bookmarkStart w:id="63" w:name="_Toc309831747"/>
      <w:r>
        <w:t xml:space="preserve">Figura </w:t>
      </w:r>
      <w:fldSimple w:instr=" SEQ Figura \* ARABIC ">
        <w:r w:rsidR="00784501">
          <w:rPr>
            <w:noProof/>
          </w:rPr>
          <w:t>16</w:t>
        </w:r>
      </w:fldSimple>
      <w:r>
        <w:t xml:space="preserve">. Literal </w:t>
      </w:r>
      <w:proofErr w:type="spellStart"/>
      <w:r>
        <w:t>operations</w:t>
      </w:r>
      <w:proofErr w:type="spellEnd"/>
      <w:r>
        <w:t xml:space="preserve"> </w:t>
      </w:r>
      <w:proofErr w:type="spellStart"/>
      <w:r>
        <w:t>format</w:t>
      </w:r>
      <w:bookmarkEnd w:id="63"/>
      <w:proofErr w:type="spellEnd"/>
    </w:p>
    <w:p w:rsidR="00A92726" w:rsidRDefault="00A92726" w:rsidP="00A92726">
      <w:r>
        <w:t>Como se observa en la tabla 13, estas instrucciones llevan a cabo una operación entre el propio operando inmediato y el valor almacenado en el registro de trabajo, almacenando el resultado en este último.</w:t>
      </w:r>
    </w:p>
    <w:p w:rsidR="00765CD5" w:rsidRDefault="00765CD5" w:rsidP="00A92726">
      <w:pPr>
        <w:pStyle w:val="Epgrafe"/>
        <w:jc w:val="center"/>
      </w:pPr>
      <w:r>
        <w:rPr>
          <w:noProof/>
        </w:rPr>
        <w:drawing>
          <wp:inline distT="0" distB="0" distL="0" distR="0" wp14:anchorId="2AF12BFC" wp14:editId="01313652">
            <wp:extent cx="5612130" cy="1941195"/>
            <wp:effectExtent l="0" t="0" r="762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12130" cy="1941195"/>
                    </a:xfrm>
                    <a:prstGeom prst="rect">
                      <a:avLst/>
                    </a:prstGeom>
                  </pic:spPr>
                </pic:pic>
              </a:graphicData>
            </a:graphic>
          </wp:inline>
        </w:drawing>
      </w:r>
    </w:p>
    <w:p w:rsidR="00765CD5" w:rsidRDefault="00A92726" w:rsidP="00A92726">
      <w:pPr>
        <w:pStyle w:val="Epgrafe"/>
        <w:jc w:val="center"/>
      </w:pPr>
      <w:bookmarkStart w:id="64" w:name="_Toc309831700"/>
      <w:r>
        <w:t xml:space="preserve">Tabla </w:t>
      </w:r>
      <w:fldSimple w:instr=" SEQ Tabla \* ARABIC ">
        <w:r w:rsidR="00C641FD">
          <w:rPr>
            <w:noProof/>
          </w:rPr>
          <w:t>12</w:t>
        </w:r>
      </w:fldSimple>
      <w:r>
        <w:t xml:space="preserve">. Literal </w:t>
      </w:r>
      <w:proofErr w:type="spellStart"/>
      <w:r>
        <w:t>operations</w:t>
      </w:r>
      <w:proofErr w:type="spellEnd"/>
      <w:r>
        <w:t xml:space="preserve"> </w:t>
      </w:r>
      <w:proofErr w:type="spellStart"/>
      <w:r>
        <w:t>instruction</w:t>
      </w:r>
      <w:proofErr w:type="spellEnd"/>
      <w:r>
        <w:t xml:space="preserve"> set</w:t>
      </w:r>
      <w:bookmarkEnd w:id="64"/>
    </w:p>
    <w:p w:rsidR="00A92726" w:rsidRDefault="00A92726" w:rsidP="00A92726">
      <w:r>
        <w:t>La sintaxis en ensamblador es la siguiente:</w:t>
      </w:r>
    </w:p>
    <w:p w:rsidR="00A92726" w:rsidRDefault="00A92726" w:rsidP="00A92726">
      <w:r>
        <w:tab/>
      </w:r>
      <w:r>
        <w:tab/>
      </w:r>
      <w:proofErr w:type="spellStart"/>
      <w:r w:rsidRPr="00A92726">
        <w:t>Cod_Operation</w:t>
      </w:r>
      <w:proofErr w:type="spellEnd"/>
      <w:r w:rsidRPr="00A92726">
        <w:tab/>
      </w:r>
      <w:r w:rsidRPr="00A92726">
        <w:tab/>
      </w:r>
      <w:proofErr w:type="spellStart"/>
      <w:r>
        <w:t>literal_value</w:t>
      </w:r>
      <w:proofErr w:type="spellEnd"/>
    </w:p>
    <w:p w:rsidR="00A92726" w:rsidRDefault="00A92726" w:rsidP="00A92726">
      <w:r>
        <w:lastRenderedPageBreak/>
        <w:t>Ejemplo:</w:t>
      </w:r>
    </w:p>
    <w:p w:rsidR="00A92726" w:rsidRDefault="00A92726" w:rsidP="00A92726">
      <w:pPr>
        <w:ind w:left="1701" w:hanging="1134"/>
      </w:pPr>
      <w:proofErr w:type="spellStart"/>
      <w:proofErr w:type="gramStart"/>
      <w:r>
        <w:t>sublw</w:t>
      </w:r>
      <w:proofErr w:type="spellEnd"/>
      <w:proofErr w:type="gramEnd"/>
      <w:r>
        <w:tab/>
        <w:t>0x33</w:t>
      </w:r>
      <w:r>
        <w:sym w:font="Wingdings" w:char="F0E0"/>
      </w:r>
      <w:r>
        <w:t xml:space="preserve"> Esta instrucción resta el valor del registro de trabajo W al valor inmediato “0x33” almacenando el resultado en el propio registro de trabajo.</w:t>
      </w:r>
    </w:p>
    <w:p w:rsidR="00A92726" w:rsidRDefault="00A92726" w:rsidP="00A92726">
      <w:r>
        <w:t xml:space="preserve">Dentro de las instrucciones con direccionamiento inmediato existen dos </w:t>
      </w:r>
      <w:r w:rsidR="00BF3B6A">
        <w:t xml:space="preserve">de propósito muy específico </w:t>
      </w:r>
      <w:r>
        <w:t>que conviene explicar por separado:</w:t>
      </w:r>
    </w:p>
    <w:p w:rsidR="00A92726" w:rsidRDefault="00BF3B6A" w:rsidP="00BF3B6A">
      <w:pPr>
        <w:ind w:left="1276" w:hanging="709"/>
      </w:pPr>
      <w:proofErr w:type="spellStart"/>
      <w:proofErr w:type="gramStart"/>
      <w:r w:rsidRPr="00BF3B6A">
        <w:rPr>
          <w:b/>
          <w:i/>
        </w:rPr>
        <w:t>movlb</w:t>
      </w:r>
      <w:proofErr w:type="spellEnd"/>
      <w:proofErr w:type="gramEnd"/>
      <w:r w:rsidRPr="00BF3B6A">
        <w:rPr>
          <w:b/>
          <w:i/>
        </w:rPr>
        <w:t>:</w:t>
      </w:r>
      <w:r>
        <w:tab/>
        <w:t>Carga el valor del operando inmediato en el registro BSR. Su función es facilitar la alternancia de acceso a los diferentes bancos de la memoria de datos.</w:t>
      </w:r>
    </w:p>
    <w:p w:rsidR="00BF3B6A" w:rsidRDefault="00BF3B6A" w:rsidP="00BF3B6A">
      <w:pPr>
        <w:ind w:left="1276" w:hanging="709"/>
      </w:pPr>
      <w:proofErr w:type="spellStart"/>
      <w:proofErr w:type="gramStart"/>
      <w:r w:rsidRPr="00BF3B6A">
        <w:rPr>
          <w:b/>
          <w:i/>
        </w:rPr>
        <w:t>lfsr</w:t>
      </w:r>
      <w:proofErr w:type="spellEnd"/>
      <w:proofErr w:type="gramEnd"/>
      <w:r w:rsidRPr="00BF3B6A">
        <w:rPr>
          <w:b/>
          <w:i/>
        </w:rPr>
        <w:t>:</w:t>
      </w:r>
      <w:r>
        <w:t xml:space="preserve"> </w:t>
      </w:r>
      <w:r>
        <w:tab/>
        <w:t>Esta instrucción difiere en formato del resto ya que el operando inmediato ocupa los 12 bits necesarios para direccionar íntegramente una posición de la memoria de datos. Su función es cargar el valor inmediato en la pareja de registros FSR identificada mediante un segundo operando. Ejemplo:</w:t>
      </w:r>
    </w:p>
    <w:p w:rsidR="00BF3B6A" w:rsidRDefault="00BF3B6A" w:rsidP="00BF3B6A">
      <w:pPr>
        <w:ind w:left="2127" w:hanging="709"/>
      </w:pPr>
      <w:proofErr w:type="spellStart"/>
      <w:proofErr w:type="gramStart"/>
      <w:r>
        <w:t>lfsr</w:t>
      </w:r>
      <w:proofErr w:type="spellEnd"/>
      <w:proofErr w:type="gramEnd"/>
      <w:r>
        <w:t xml:space="preserve"> 0x234,1 </w:t>
      </w:r>
      <w:r>
        <w:sym w:font="Wingdings" w:char="F0E0"/>
      </w:r>
      <w:r>
        <w:t xml:space="preserve"> provoca que la pareja de registros FSR2 se cargue con el valor 0x234. De esa forma el valor del registro FSR2H será 0x2 y el registro FSR2L pasará  a tener el valor 0x34. Esta instrucción facilita el empleo del direccionamiento inmediato en los PIC de la familia 18.</w:t>
      </w:r>
    </w:p>
    <w:p w:rsidR="00BF3B6A" w:rsidRDefault="00BF3B6A" w:rsidP="00BF3B6A">
      <w:pPr>
        <w:pStyle w:val="Ttulo3"/>
      </w:pPr>
      <w:bookmarkStart w:id="65" w:name="_Toc309831640"/>
      <w:r>
        <w:t>Instrucciones de control</w:t>
      </w:r>
      <w:bookmarkEnd w:id="65"/>
    </w:p>
    <w:p w:rsidR="00BF3B6A" w:rsidRDefault="00BF3B6A" w:rsidP="00BF3B6A">
      <w:r>
        <w:t>Estas instrucciones permiten romper la ejecución secuencial de un programa. La familia 18 de microcontroladores PIC cuenta con un nutrido juego de instrucciones de salto, simples o condicionales, que facilita enormemente el desarrollo de proyectos respecto de sus predecesores de la familia 16.</w:t>
      </w:r>
    </w:p>
    <w:p w:rsidR="00BF3B6A" w:rsidRDefault="00BF3B6A" w:rsidP="00BF3B6A">
      <w:r>
        <w:t>Las instrucciones de salto fundamentales de la familia 18 son las siguientes:</w:t>
      </w:r>
    </w:p>
    <w:p w:rsidR="00C00CA3" w:rsidRDefault="00BF3B6A" w:rsidP="00C00CA3">
      <w:pPr>
        <w:ind w:left="1560" w:hanging="852"/>
      </w:pPr>
      <w:proofErr w:type="spellStart"/>
      <w:proofErr w:type="gramStart"/>
      <w:r>
        <w:t>goto</w:t>
      </w:r>
      <w:proofErr w:type="spellEnd"/>
      <w:proofErr w:type="gramEnd"/>
      <w:r>
        <w:t xml:space="preserve"> </w:t>
      </w:r>
      <w:r>
        <w:sym w:font="Wingdings" w:char="F0E0"/>
      </w:r>
      <w:r>
        <w:t xml:space="preserve"> </w:t>
      </w:r>
      <w:r w:rsidR="00C00CA3">
        <w:tab/>
        <w:t>L</w:t>
      </w:r>
      <w:r>
        <w:t>a instrucción “</w:t>
      </w:r>
      <w:proofErr w:type="spellStart"/>
      <w:r>
        <w:t>goto</w:t>
      </w:r>
      <w:proofErr w:type="spellEnd"/>
      <w:r>
        <w:t>”</w:t>
      </w:r>
      <w:r w:rsidR="009F21CD">
        <w:t xml:space="preserve">, instrucción que ocupa 32 bits en la memoria de programa, recibe como operando la dirección completa en la que se encuentra la siguiente instrucción a ejecutar: la dirección de salto. Teniendo en cuenta que el </w:t>
      </w:r>
      <w:r w:rsidR="00C00CA3">
        <w:t>bus de direcciones de la memoria de programa ocupa 21 bits, pero que las instrucciones deben obligatoriamente que empezar en una dirección par (bit de menos peso “0”) el operando de esta instrucción ocupa 20 bits. Esta instrucción permite saltar a cualquier posición de la memoria de programa, pero conlleva un tiempo doble de ejecución de forma que su ejecución sucesiva resta rendimiento al microcontrolador.</w:t>
      </w:r>
    </w:p>
    <w:p w:rsidR="00C00CA3" w:rsidRDefault="00C00CA3" w:rsidP="00C00CA3">
      <w:pPr>
        <w:ind w:left="1560" w:hanging="852"/>
      </w:pPr>
      <w:proofErr w:type="spellStart"/>
      <w:r>
        <w:t>Bra</w:t>
      </w:r>
      <w:proofErr w:type="spellEnd"/>
      <w:r>
        <w:t xml:space="preserve"> </w:t>
      </w:r>
      <w:r>
        <w:sym w:font="Wingdings" w:char="F0E0"/>
      </w:r>
      <w:r w:rsidRPr="00BF3B6A">
        <w:t xml:space="preserve"> </w:t>
      </w:r>
      <w:r>
        <w:tab/>
        <w:t>La instrucción “</w:t>
      </w:r>
      <w:proofErr w:type="spellStart"/>
      <w:r>
        <w:t>bra</w:t>
      </w:r>
      <w:proofErr w:type="spellEnd"/>
      <w:r>
        <w:t>” ejecuta un salto relativo. Como operando, en lugar de recibir la dirección de la memoria a la que debe saltar, recibe un inmediato de 12 bits expresado en binario puro con signo en complemento a 2 que representa el número de instrucciones (de 16 bits) que debe saltarse (positivas hacia delante, negativas hacia atrás) respecto de la posición actual del programa (</w:t>
      </w:r>
      <w:proofErr w:type="spellStart"/>
      <w:r>
        <w:t>Program</w:t>
      </w:r>
      <w:proofErr w:type="spellEnd"/>
      <w:r>
        <w:t xml:space="preserve"> </w:t>
      </w:r>
      <w:proofErr w:type="spellStart"/>
      <w:r>
        <w:t>Counter</w:t>
      </w:r>
      <w:proofErr w:type="spellEnd"/>
      <w:r>
        <w:t xml:space="preserve">). Esta instrucción ocupa en memoria 16 bits pero, a diferencia de la </w:t>
      </w:r>
      <w:proofErr w:type="spellStart"/>
      <w:r>
        <w:t>goto</w:t>
      </w:r>
      <w:proofErr w:type="spellEnd"/>
      <w:r>
        <w:t xml:space="preserve">, no permite saltar a cualquier posición de la memoria de programa sino sólo a </w:t>
      </w:r>
      <w:r>
        <w:lastRenderedPageBreak/>
        <w:t>etiquetas que se encuentren a un</w:t>
      </w:r>
      <w:r w:rsidR="0084226E">
        <w:t>a</w:t>
      </w:r>
      <w:r>
        <w:t xml:space="preserve"> </w:t>
      </w:r>
      <w:r w:rsidR="0084226E">
        <w:t xml:space="preserve">distancia </w:t>
      </w:r>
      <w:r>
        <w:t>máxim</w:t>
      </w:r>
      <w:r w:rsidR="0084226E">
        <w:t>a</w:t>
      </w:r>
      <w:r>
        <w:t xml:space="preserve"> de 2048 (2</w:t>
      </w:r>
      <w:r>
        <w:rPr>
          <w:vertAlign w:val="superscript"/>
        </w:rPr>
        <w:t>11</w:t>
      </w:r>
      <w:r>
        <w:t xml:space="preserve">) posiciones  </w:t>
      </w:r>
      <w:r w:rsidR="0084226E">
        <w:t xml:space="preserve">respecto </w:t>
      </w:r>
      <w:r>
        <w:t xml:space="preserve">la dirección </w:t>
      </w:r>
      <w:r w:rsidR="0084226E">
        <w:t xml:space="preserve">de la propia instrucción que provoca el salto. Este rango es efectivo en la mayoría de saltos requeridos por estructuras de control, que representan el 90% de los saltos en un programa en ensamblador. </w:t>
      </w:r>
    </w:p>
    <w:p w:rsidR="0084226E" w:rsidRDefault="0084226E" w:rsidP="0084226E">
      <w:r>
        <w:t xml:space="preserve">Como se verá posteriormente en el capítulo de experimentación, al desarrollar un programa en ensamblador, no es necesario indicar directamente el valor de los </w:t>
      </w:r>
      <w:proofErr w:type="spellStart"/>
      <w:r>
        <w:t>operandos</w:t>
      </w:r>
      <w:proofErr w:type="spellEnd"/>
      <w:r>
        <w:t xml:space="preserve"> de las instrucciones </w:t>
      </w:r>
      <w:proofErr w:type="spellStart"/>
      <w:r>
        <w:t>goto</w:t>
      </w:r>
      <w:proofErr w:type="spellEnd"/>
      <w:r>
        <w:t xml:space="preserve"> o </w:t>
      </w:r>
      <w:proofErr w:type="spellStart"/>
      <w:r>
        <w:t>bra</w:t>
      </w:r>
      <w:proofErr w:type="spellEnd"/>
      <w:r>
        <w:t>, sino que representamos estos valores empleando etiquetas que son interpretadas por el programa ensamblador.</w:t>
      </w:r>
    </w:p>
    <w:p w:rsidR="00203C7F" w:rsidRDefault="0084226E" w:rsidP="0084226E">
      <w:r>
        <w:t xml:space="preserve">La familia 18 incluye, véase la tabla 13, un conjunto de instrucciones de salto adicionales, que funcionan condicionadas por el valor de los diferentes bits del registro de estado (STATUS). </w:t>
      </w:r>
      <w:r w:rsidR="00203C7F">
        <w:t xml:space="preserve">Por ejemplo la instrucción “BC” es similar en formato a la instrucción “BRA” pero únicamente lleva a cabo el salto si en el momento de ejecutarse el valor del </w:t>
      </w:r>
      <w:proofErr w:type="spellStart"/>
      <w:r w:rsidR="00203C7F">
        <w:t>flag</w:t>
      </w:r>
      <w:proofErr w:type="spellEnd"/>
      <w:r w:rsidR="00203C7F">
        <w:t xml:space="preserve"> </w:t>
      </w:r>
      <w:proofErr w:type="spellStart"/>
      <w:r w:rsidR="00203C7F">
        <w:t>Carry</w:t>
      </w:r>
      <w:proofErr w:type="spellEnd"/>
      <w:r w:rsidR="00203C7F">
        <w:t xml:space="preserve"> (C) es 1. La instrucción “BNC”, en cambio, solo ejecuta el salto cuando </w:t>
      </w:r>
      <w:proofErr w:type="spellStart"/>
      <w:r w:rsidR="00203C7F">
        <w:t>Carry</w:t>
      </w:r>
      <w:proofErr w:type="spellEnd"/>
      <w:r w:rsidR="00203C7F">
        <w:t xml:space="preserve"> es 0.</w:t>
      </w:r>
    </w:p>
    <w:p w:rsidR="0084226E" w:rsidRDefault="0084226E" w:rsidP="0084226E">
      <w:r>
        <w:rPr>
          <w:noProof/>
        </w:rPr>
        <w:drawing>
          <wp:inline distT="0" distB="0" distL="0" distR="0" wp14:anchorId="57FD9E1C" wp14:editId="37A78C76">
            <wp:extent cx="5612130" cy="3315335"/>
            <wp:effectExtent l="0" t="0" r="762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12130" cy="3315335"/>
                    </a:xfrm>
                    <a:prstGeom prst="rect">
                      <a:avLst/>
                    </a:prstGeom>
                  </pic:spPr>
                </pic:pic>
              </a:graphicData>
            </a:graphic>
          </wp:inline>
        </w:drawing>
      </w:r>
    </w:p>
    <w:p w:rsidR="0084226E" w:rsidRPr="0084226E" w:rsidRDefault="0084226E" w:rsidP="0084226E">
      <w:pPr>
        <w:pStyle w:val="Epgrafe"/>
        <w:jc w:val="center"/>
        <w:rPr>
          <w:lang w:val="en-US"/>
        </w:rPr>
      </w:pPr>
      <w:bookmarkStart w:id="66" w:name="_Toc309831701"/>
      <w:proofErr w:type="spellStart"/>
      <w:proofErr w:type="gramStart"/>
      <w:r w:rsidRPr="0084226E">
        <w:rPr>
          <w:lang w:val="en-US"/>
        </w:rPr>
        <w:t>Tabla</w:t>
      </w:r>
      <w:proofErr w:type="spellEnd"/>
      <w:r w:rsidRPr="0084226E">
        <w:rPr>
          <w:lang w:val="en-US"/>
        </w:rPr>
        <w:t xml:space="preserve"> </w:t>
      </w:r>
      <w:proofErr w:type="gramEnd"/>
      <w:r>
        <w:fldChar w:fldCharType="begin"/>
      </w:r>
      <w:r w:rsidRPr="0084226E">
        <w:rPr>
          <w:lang w:val="en-US"/>
        </w:rPr>
        <w:instrText xml:space="preserve"> SEQ Tabla \* ARABIC </w:instrText>
      </w:r>
      <w:r>
        <w:fldChar w:fldCharType="separate"/>
      </w:r>
      <w:r w:rsidR="00C641FD">
        <w:rPr>
          <w:noProof/>
          <w:lang w:val="en-US"/>
        </w:rPr>
        <w:t>13</w:t>
      </w:r>
      <w:r>
        <w:fldChar w:fldCharType="end"/>
      </w:r>
      <w:proofErr w:type="gramStart"/>
      <w:r w:rsidRPr="0084226E">
        <w:rPr>
          <w:lang w:val="en-US"/>
        </w:rPr>
        <w:t>.</w:t>
      </w:r>
      <w:proofErr w:type="gramEnd"/>
      <w:r w:rsidRPr="0084226E">
        <w:rPr>
          <w:lang w:val="en-US"/>
        </w:rPr>
        <w:t xml:space="preserve"> Control operations instruction set.</w:t>
      </w:r>
      <w:bookmarkEnd w:id="66"/>
    </w:p>
    <w:p w:rsidR="00F43035" w:rsidRDefault="00203C7F" w:rsidP="00203C7F">
      <w:r w:rsidRPr="00203C7F">
        <w:t>Como se pudo observar al estudiar la</w:t>
      </w:r>
      <w:r>
        <w:t xml:space="preserve"> arquitectura de los microcontroladores PIC18, existe una pila hardware de 31 posiciones cuyo cometido es el de permitir el tratamiento de subrutinas. </w:t>
      </w:r>
      <w:r w:rsidR="00F43035">
        <w:t xml:space="preserve">La estructura de esta pila es LIFO, devolviendo en su lectura el último dato escrito sobre la misma. </w:t>
      </w:r>
    </w:p>
    <w:p w:rsidR="0084226E" w:rsidRDefault="00203C7F" w:rsidP="00203C7F">
      <w:r>
        <w:t>Una subrutina es un bloque de código que lleva a cabo una tarea que puede ser requerida en diferentes puntos de un programa. El programa principal puede llamar a la ejecución de la subrutina desde diferentes puntos, retomando el control tras su ejecución desde el mismo punto en que se produjo la llamada o salto a la subrutina. Existen dos instrucciones que permiten saltar a la ejecución de una subrutina y otras dos que se encargan de devolver el control al punto de llamada:</w:t>
      </w:r>
    </w:p>
    <w:p w:rsidR="00203C7F" w:rsidRDefault="00203C7F" w:rsidP="00203C7F">
      <w:pPr>
        <w:ind w:left="1560" w:hanging="851"/>
      </w:pPr>
      <w:proofErr w:type="spellStart"/>
      <w:r>
        <w:lastRenderedPageBreak/>
        <w:t>Call</w:t>
      </w:r>
      <w:proofErr w:type="spellEnd"/>
      <w:r>
        <w:t xml:space="preserve"> </w:t>
      </w:r>
      <w:r>
        <w:sym w:font="Wingdings" w:char="F0E0"/>
      </w:r>
      <w:r>
        <w:t xml:space="preserve"> </w:t>
      </w:r>
      <w:r>
        <w:tab/>
        <w:t>La función de esta instrucci</w:t>
      </w:r>
      <w:r w:rsidR="00F43035">
        <w:t>ón es similar a la ejecutada por la instrucción “</w:t>
      </w:r>
      <w:proofErr w:type="spellStart"/>
      <w:r w:rsidR="00F43035">
        <w:t>Goto</w:t>
      </w:r>
      <w:proofErr w:type="spellEnd"/>
      <w:r w:rsidR="00F43035">
        <w:t xml:space="preserve">” con una diferencia principal: almacena en la pila la dirección de retorno (la siguiente a la dirección donde se encuentra la propia </w:t>
      </w:r>
      <w:proofErr w:type="spellStart"/>
      <w:r w:rsidR="00F43035">
        <w:t>Call</w:t>
      </w:r>
      <w:proofErr w:type="spellEnd"/>
      <w:r w:rsidR="00F43035">
        <w:t xml:space="preserve">). Como aquella ocupa 32 bits y recibe la dirección integra en la que se encuentra la primera instrucción de la subrutina. </w:t>
      </w:r>
    </w:p>
    <w:p w:rsidR="00F43035" w:rsidRDefault="00F43035" w:rsidP="00203C7F">
      <w:pPr>
        <w:ind w:left="1560" w:hanging="851"/>
      </w:pPr>
      <w:proofErr w:type="spellStart"/>
      <w:r>
        <w:t>Rcall</w:t>
      </w:r>
      <w:proofErr w:type="spellEnd"/>
      <w:r>
        <w:t xml:space="preserve"> </w:t>
      </w:r>
      <w:r>
        <w:sym w:font="Wingdings" w:char="F0E0"/>
      </w:r>
      <w:r>
        <w:tab/>
        <w:t>Esta instrucción se asemeja a la “BRA”, pero almacenando la dirección de retorno.</w:t>
      </w:r>
    </w:p>
    <w:p w:rsidR="00073101" w:rsidRDefault="00073101" w:rsidP="00203C7F">
      <w:pPr>
        <w:ind w:left="1560" w:hanging="851"/>
      </w:pPr>
      <w:proofErr w:type="spellStart"/>
      <w:r>
        <w:t>Return</w:t>
      </w:r>
      <w:proofErr w:type="spellEnd"/>
      <w:r>
        <w:t xml:space="preserve"> </w:t>
      </w:r>
      <w:r>
        <w:sym w:font="Wingdings" w:char="F0E0"/>
      </w:r>
      <w:r>
        <w:t xml:space="preserve"> Provoca el retorno a la última posición almacenada en la pila.</w:t>
      </w:r>
    </w:p>
    <w:p w:rsidR="00073101" w:rsidRDefault="00073101" w:rsidP="00203C7F">
      <w:pPr>
        <w:ind w:left="1560" w:hanging="851"/>
      </w:pPr>
      <w:proofErr w:type="spellStart"/>
      <w:r>
        <w:t>Retlw</w:t>
      </w:r>
      <w:proofErr w:type="spellEnd"/>
      <w:r>
        <w:t xml:space="preserve"> </w:t>
      </w:r>
      <w:r>
        <w:sym w:font="Wingdings" w:char="F0E0"/>
      </w:r>
      <w:r>
        <w:tab/>
        <w:t>Con direccionamiento inmediato, provoca el retorno a la última posición almacenada en la pila, almacenando en el registro de trabajo el valor indicado mediante el operando literal. En ocasiones el registro de trabajo es el contenedor que se emplea para el intercambio de información entre diferentes puntos de un programa.</w:t>
      </w:r>
    </w:p>
    <w:p w:rsidR="00F43035" w:rsidRDefault="00F43035" w:rsidP="00F43035">
      <w:r>
        <w:t>Utilizando subrutinas es peligroso el empleo de la instrucción “RCALL” ya que en ocasiones se desconoce la posición donde se ubica físicamente la rutina y, por tanto, la distancia entre esta y la llamada. En caso de intentar llevar a cabo un salto relativo, bien con la instrucción “BRA” o con “RCALL”, a una dirección que excede la distancia máxima de 2048 instrucciones, el programa ensamblador mostrará el error facilitando la corrección por parte del programador.</w:t>
      </w:r>
    </w:p>
    <w:p w:rsidR="00F43035" w:rsidRDefault="00F43035" w:rsidP="00F43035">
      <w:r>
        <w:t>Dentro de este bloque se han ubicado ciertas instrucciones de propósito específico cuyo cometido se indica a continuación:</w:t>
      </w:r>
    </w:p>
    <w:p w:rsidR="00F43035" w:rsidRDefault="00F43035" w:rsidP="00F43035">
      <w:r>
        <w:tab/>
        <w:t xml:space="preserve">CLRWDT </w:t>
      </w:r>
      <w:r>
        <w:sym w:font="Wingdings" w:char="F0E0"/>
      </w:r>
      <w:r>
        <w:t xml:space="preserve"> </w:t>
      </w:r>
      <w:r>
        <w:tab/>
        <w:t xml:space="preserve">Resetea el temporizador </w:t>
      </w:r>
      <w:proofErr w:type="spellStart"/>
      <w:r>
        <w:t>Watch</w:t>
      </w:r>
      <w:proofErr w:type="spellEnd"/>
      <w:r>
        <w:t xml:space="preserve"> </w:t>
      </w:r>
      <w:proofErr w:type="spellStart"/>
      <w:r>
        <w:t>dog</w:t>
      </w:r>
      <w:proofErr w:type="spellEnd"/>
      <w:r>
        <w:t>, evitando el desbordamiento del mismo.</w:t>
      </w:r>
    </w:p>
    <w:p w:rsidR="00F43035" w:rsidRDefault="00F43035" w:rsidP="00F43035">
      <w:pPr>
        <w:ind w:left="2127" w:hanging="1419"/>
      </w:pPr>
      <w:r>
        <w:t xml:space="preserve">NOP </w:t>
      </w:r>
      <w:r>
        <w:sym w:font="Wingdings" w:char="F0E0"/>
      </w:r>
      <w:r>
        <w:tab/>
        <w:t xml:space="preserve">Instrucción que no lleva a cabo ninguna acción. Puede emplearse para </w:t>
      </w:r>
      <w:r w:rsidR="00073101">
        <w:t>perder tiempo durante la ejecución de un programa.</w:t>
      </w:r>
    </w:p>
    <w:p w:rsidR="00073101" w:rsidRDefault="00073101" w:rsidP="00F43035">
      <w:pPr>
        <w:ind w:left="2127" w:hanging="1419"/>
      </w:pPr>
      <w:r>
        <w:t xml:space="preserve">SLEEP </w:t>
      </w:r>
      <w:r>
        <w:sym w:font="Wingdings" w:char="F0E0"/>
      </w:r>
      <w:r>
        <w:tab/>
        <w:t>Activa el modo de bajo consumo.</w:t>
      </w:r>
    </w:p>
    <w:p w:rsidR="00073101" w:rsidRDefault="00073101" w:rsidP="00F43035">
      <w:pPr>
        <w:ind w:left="2127" w:hanging="1419"/>
      </w:pPr>
      <w:r>
        <w:t xml:space="preserve">RESET </w:t>
      </w:r>
      <w:r>
        <w:sym w:font="Wingdings" w:char="F0E0"/>
      </w:r>
      <w:r>
        <w:tab/>
        <w:t xml:space="preserve">Provoca un </w:t>
      </w:r>
      <w:proofErr w:type="spellStart"/>
      <w:r>
        <w:t>Reset</w:t>
      </w:r>
      <w:proofErr w:type="spellEnd"/>
      <w:r>
        <w:t xml:space="preserve"> por software que reinicia el firmware.</w:t>
      </w:r>
    </w:p>
    <w:p w:rsidR="00073101" w:rsidRDefault="00073101" w:rsidP="00F43035">
      <w:pPr>
        <w:ind w:left="2127" w:hanging="1419"/>
      </w:pPr>
      <w:r>
        <w:t xml:space="preserve">PUSH </w:t>
      </w:r>
      <w:r>
        <w:sym w:font="Wingdings" w:char="F0E0"/>
      </w:r>
      <w:r>
        <w:tab/>
        <w:t>Almacena el valor del PC en la pila.</w:t>
      </w:r>
    </w:p>
    <w:p w:rsidR="00073101" w:rsidRDefault="00073101" w:rsidP="00F43035">
      <w:pPr>
        <w:ind w:left="2127" w:hanging="1419"/>
      </w:pPr>
      <w:r>
        <w:t xml:space="preserve">POP </w:t>
      </w:r>
      <w:r>
        <w:sym w:font="Wingdings" w:char="F0E0"/>
      </w:r>
      <w:r>
        <w:tab/>
        <w:t>Guarda el último valor almacenado en la pila en el PC, provocando el consiguiente salto.</w:t>
      </w:r>
    </w:p>
    <w:p w:rsidR="00073101" w:rsidRDefault="006E3839" w:rsidP="006E3839">
      <w:pPr>
        <w:pStyle w:val="Ttulo3"/>
      </w:pPr>
      <w:bookmarkStart w:id="67" w:name="_Toc309831641"/>
      <w:r>
        <w:t>Instrucciones de acceso a datos en memoria de programa</w:t>
      </w:r>
      <w:bookmarkEnd w:id="67"/>
    </w:p>
    <w:p w:rsidR="00173092" w:rsidRDefault="006E3839" w:rsidP="006E3839">
      <w:r>
        <w:t>Estas instrucciones, estudiadas en el capítulo anterior</w:t>
      </w:r>
      <w:r w:rsidR="00173092">
        <w:t>,</w:t>
      </w:r>
      <w:r>
        <w:t xml:space="preserve"> permiten leer y escribir información </w:t>
      </w:r>
      <w:r w:rsidR="00173092">
        <w:t>en la memoria de datos. Los registros TBLPTRU-TBLPTRH-TBLPTRL sirven de puntero a la memoria de programa, y la lectura y escritura de datos se lleva a cabo a través del registro TABLAT. Todas las instrucciones de este bloque se pueden ver en la tabla 14.</w:t>
      </w:r>
    </w:p>
    <w:p w:rsidR="00173092" w:rsidRDefault="00173092" w:rsidP="006E3839">
      <w:r>
        <w:rPr>
          <w:noProof/>
        </w:rPr>
        <w:lastRenderedPageBreak/>
        <w:drawing>
          <wp:inline distT="0" distB="0" distL="0" distR="0" wp14:anchorId="31C46C93" wp14:editId="578617D8">
            <wp:extent cx="5612130" cy="1162685"/>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12130" cy="1162685"/>
                    </a:xfrm>
                    <a:prstGeom prst="rect">
                      <a:avLst/>
                    </a:prstGeom>
                  </pic:spPr>
                </pic:pic>
              </a:graphicData>
            </a:graphic>
          </wp:inline>
        </w:drawing>
      </w:r>
    </w:p>
    <w:p w:rsidR="00173092" w:rsidRDefault="00173092" w:rsidP="00173092">
      <w:pPr>
        <w:pStyle w:val="Epgrafe"/>
        <w:jc w:val="center"/>
        <w:rPr>
          <w:lang w:val="en-US"/>
        </w:rPr>
      </w:pPr>
      <w:bookmarkStart w:id="68" w:name="_Toc309831702"/>
      <w:proofErr w:type="spellStart"/>
      <w:proofErr w:type="gramStart"/>
      <w:r w:rsidRPr="002F3195">
        <w:rPr>
          <w:lang w:val="en-US"/>
        </w:rPr>
        <w:t>Tabla</w:t>
      </w:r>
      <w:proofErr w:type="spellEnd"/>
      <w:r w:rsidRPr="002F3195">
        <w:rPr>
          <w:lang w:val="en-US"/>
        </w:rPr>
        <w:t xml:space="preserve"> </w:t>
      </w:r>
      <w:proofErr w:type="gramEnd"/>
      <w:r>
        <w:fldChar w:fldCharType="begin"/>
      </w:r>
      <w:r w:rsidRPr="002F3195">
        <w:rPr>
          <w:lang w:val="en-US"/>
        </w:rPr>
        <w:instrText xml:space="preserve"> SEQ Tabla \* ARABIC </w:instrText>
      </w:r>
      <w:r>
        <w:fldChar w:fldCharType="separate"/>
      </w:r>
      <w:r w:rsidR="00C641FD">
        <w:rPr>
          <w:noProof/>
          <w:lang w:val="en-US"/>
        </w:rPr>
        <w:t>14</w:t>
      </w:r>
      <w:r>
        <w:fldChar w:fldCharType="end"/>
      </w:r>
      <w:proofErr w:type="gramStart"/>
      <w:r w:rsidRPr="002F3195">
        <w:rPr>
          <w:lang w:val="en-US"/>
        </w:rPr>
        <w:t>.</w:t>
      </w:r>
      <w:proofErr w:type="gramEnd"/>
      <w:r w:rsidRPr="002F3195">
        <w:rPr>
          <w:lang w:val="en-US"/>
        </w:rPr>
        <w:t xml:space="preserve"> Program memory operations instruction set</w:t>
      </w:r>
      <w:bookmarkEnd w:id="68"/>
    </w:p>
    <w:p w:rsidR="002F3195" w:rsidRPr="002F3195" w:rsidRDefault="002F3195" w:rsidP="002F3195">
      <w:pPr>
        <w:pStyle w:val="Ttulo2"/>
      </w:pPr>
      <w:bookmarkStart w:id="69" w:name="_Toc309831642"/>
      <w:r w:rsidRPr="002F3195">
        <w:t>Estructuras de Control</w:t>
      </w:r>
      <w:bookmarkEnd w:id="69"/>
    </w:p>
    <w:p w:rsidR="002F3195" w:rsidRDefault="002F3195" w:rsidP="002F3195">
      <w:r w:rsidRPr="002F3195">
        <w:t xml:space="preserve">Como se ha indicado anteriormente </w:t>
      </w:r>
      <w:r>
        <w:t>desarrollar un proyecto en lenguaje ensamblador difiere sustancialmente de hacerlo en cualquier otro lenguaje de alto nivel. Para aquellos alumnos que tengan experiencia en programación de alto nivel es fundamental conocer cómo se codifican las principales estructuras de control en ensamblador. Aunque la clave de la optimización programando en bajo nivel estriba en la experiencia y el profundo conocimiento del juego de instrucciones específico de un MPU, los ejemplos de estructuras de control, condicionales y repetitivas, que se indican a continuación pueden resultar útiles hasta que el programador coja la soltura necesaria con el ensamblador de la familia 18 de microcontroladores PIC.</w:t>
      </w:r>
    </w:p>
    <w:p w:rsidR="002F3195" w:rsidRDefault="002F3195" w:rsidP="002F3195">
      <w:pPr>
        <w:pStyle w:val="Ttulo3"/>
      </w:pPr>
      <w:bookmarkStart w:id="70" w:name="_Toc309831643"/>
      <w:r>
        <w:t>Estructura Condicional Simple</w:t>
      </w:r>
      <w:bookmarkEnd w:id="70"/>
    </w:p>
    <w:p w:rsidR="002F3195" w:rsidRDefault="008E3BFD" w:rsidP="002F3195">
      <w:r>
        <w:t>Una estructura condicional simple, o toma de decisión, permite llevar a cabo un proceso únicamente en el caso de que se cumpla una determinada condición. Dicha condición suele consistir en una comparación entre un registro del banco y otro valor que puede ser un inmediato o el registro de trabajo W.</w:t>
      </w:r>
    </w:p>
    <w:p w:rsidR="008E3BFD" w:rsidRDefault="008E3BFD" w:rsidP="008E3BFD">
      <w:pPr>
        <w:jc w:val="center"/>
      </w:pPr>
      <w:r>
        <w:object w:dxaOrig="3457" w:dyaOrig="3978">
          <v:shape id="_x0000_i1028" type="#_x0000_t75" style="width:173pt;height:198.75pt" o:ole="">
            <v:imagedata r:id="rId39" o:title=""/>
          </v:shape>
          <o:OLEObject Type="Embed" ProgID="Visio.Drawing.11" ShapeID="_x0000_i1028" DrawAspect="Content" ObjectID="_1383673067" r:id="rId40"/>
        </w:object>
      </w:r>
    </w:p>
    <w:p w:rsidR="008E3BFD" w:rsidRDefault="008E3BFD" w:rsidP="008E3BFD">
      <w:pPr>
        <w:pStyle w:val="Epgrafe"/>
        <w:jc w:val="center"/>
      </w:pPr>
      <w:bookmarkStart w:id="71" w:name="_Toc309831748"/>
      <w:r>
        <w:t xml:space="preserve">Figura </w:t>
      </w:r>
      <w:fldSimple w:instr=" SEQ Figura \* ARABIC ">
        <w:r w:rsidR="00784501">
          <w:rPr>
            <w:noProof/>
          </w:rPr>
          <w:t>17</w:t>
        </w:r>
      </w:fldSimple>
      <w:r>
        <w:t xml:space="preserve">. Simple </w:t>
      </w:r>
      <w:proofErr w:type="spellStart"/>
      <w:r>
        <w:t>conditional</w:t>
      </w:r>
      <w:proofErr w:type="spellEnd"/>
      <w:r>
        <w:t xml:space="preserve"> </w:t>
      </w:r>
      <w:proofErr w:type="spellStart"/>
      <w:r>
        <w:t>flowchart</w:t>
      </w:r>
      <w:bookmarkEnd w:id="71"/>
      <w:proofErr w:type="spellEnd"/>
    </w:p>
    <w:p w:rsidR="008E3BFD" w:rsidRDefault="008E3BFD" w:rsidP="008E3BFD">
      <w:r>
        <w:t xml:space="preserve">El lenguajes de alto nivel las estructuras condicionales simples son implementadas generalmente mediante la instrucción “IF”. En el ensamblador de la familia 18 de microcontroladores PIC las instrucciones de comparación “CPFSEQ, CPFSGT y CPFSLT” proporcionan una herramienta óptima para llevar a cabo estas estructuras. Estas instrucciones comparan el registro del banco especificado </w:t>
      </w:r>
      <w:r>
        <w:lastRenderedPageBreak/>
        <w:t>en las mismas, con el registro de trabajo W y se saltan la siguiente instrucción en caso de que el primero sea igual, mayor o menor que el segundo respectivamente.</w:t>
      </w:r>
    </w:p>
    <w:p w:rsidR="008E3BFD" w:rsidRPr="00310F9D" w:rsidRDefault="008E3BFD" w:rsidP="008E3BFD">
      <w:pPr>
        <w:rPr>
          <w:b/>
          <w:i/>
        </w:rPr>
      </w:pPr>
      <w:r w:rsidRPr="00310F9D">
        <w:rPr>
          <w:b/>
          <w:i/>
        </w:rPr>
        <w:t>Ejemplo:</w:t>
      </w:r>
    </w:p>
    <w:p w:rsidR="008E3BFD" w:rsidRPr="00310F9D" w:rsidRDefault="008E3BFD" w:rsidP="008E3BFD">
      <w:pPr>
        <w:ind w:left="1418"/>
        <w:rPr>
          <w:sz w:val="18"/>
          <w:szCs w:val="18"/>
        </w:rPr>
      </w:pPr>
      <w:proofErr w:type="spellStart"/>
      <w:proofErr w:type="gramStart"/>
      <w:r w:rsidRPr="00310F9D">
        <w:rPr>
          <w:sz w:val="18"/>
          <w:szCs w:val="18"/>
        </w:rPr>
        <w:t>if</w:t>
      </w:r>
      <w:proofErr w:type="spellEnd"/>
      <w:proofErr w:type="gramEnd"/>
      <w:r w:rsidRPr="00310F9D">
        <w:rPr>
          <w:sz w:val="18"/>
          <w:szCs w:val="18"/>
        </w:rPr>
        <w:t xml:space="preserve"> (var</w:t>
      </w:r>
      <w:r w:rsidR="00310F9D" w:rsidRPr="00310F9D">
        <w:rPr>
          <w:sz w:val="18"/>
          <w:szCs w:val="18"/>
        </w:rPr>
        <w:t>1</w:t>
      </w:r>
      <w:r w:rsidRPr="00310F9D">
        <w:rPr>
          <w:sz w:val="18"/>
          <w:szCs w:val="18"/>
        </w:rPr>
        <w:t xml:space="preserve">  ==  10)</w:t>
      </w:r>
      <w:r w:rsidRPr="00310F9D">
        <w:rPr>
          <w:sz w:val="18"/>
          <w:szCs w:val="18"/>
        </w:rPr>
        <w:br/>
      </w:r>
      <w:r w:rsidRPr="00310F9D">
        <w:rPr>
          <w:sz w:val="18"/>
          <w:szCs w:val="18"/>
        </w:rPr>
        <w:tab/>
        <w:t>{</w:t>
      </w:r>
      <w:r w:rsidRPr="00310F9D">
        <w:rPr>
          <w:sz w:val="18"/>
          <w:szCs w:val="18"/>
        </w:rPr>
        <w:br/>
      </w:r>
      <w:r w:rsidRPr="00310F9D">
        <w:rPr>
          <w:sz w:val="18"/>
          <w:szCs w:val="18"/>
        </w:rPr>
        <w:tab/>
        <w:t>var</w:t>
      </w:r>
      <w:r w:rsidR="00310F9D" w:rsidRPr="00310F9D">
        <w:rPr>
          <w:sz w:val="18"/>
          <w:szCs w:val="18"/>
        </w:rPr>
        <w:t>1</w:t>
      </w:r>
      <w:r w:rsidRPr="00310F9D">
        <w:rPr>
          <w:sz w:val="18"/>
          <w:szCs w:val="18"/>
        </w:rPr>
        <w:t xml:space="preserve"> = 0;</w:t>
      </w:r>
      <w:r w:rsidRPr="00310F9D">
        <w:rPr>
          <w:sz w:val="18"/>
          <w:szCs w:val="18"/>
        </w:rPr>
        <w:br/>
      </w:r>
      <w:r w:rsidRPr="00310F9D">
        <w:rPr>
          <w:sz w:val="18"/>
          <w:szCs w:val="18"/>
        </w:rPr>
        <w:tab/>
      </w:r>
      <w:r w:rsidR="00310F9D" w:rsidRPr="00310F9D">
        <w:rPr>
          <w:sz w:val="18"/>
          <w:szCs w:val="18"/>
        </w:rPr>
        <w:t>var2</w:t>
      </w:r>
      <w:r w:rsidRPr="00310F9D">
        <w:rPr>
          <w:sz w:val="18"/>
          <w:szCs w:val="18"/>
        </w:rPr>
        <w:t xml:space="preserve"> = </w:t>
      </w:r>
      <w:r w:rsidR="00310F9D" w:rsidRPr="00310F9D">
        <w:rPr>
          <w:sz w:val="18"/>
          <w:szCs w:val="18"/>
        </w:rPr>
        <w:t>var2</w:t>
      </w:r>
      <w:r w:rsidRPr="00310F9D">
        <w:rPr>
          <w:sz w:val="18"/>
          <w:szCs w:val="18"/>
        </w:rPr>
        <w:t xml:space="preserve"> + 1;</w:t>
      </w:r>
      <w:r w:rsidRPr="00310F9D">
        <w:rPr>
          <w:sz w:val="18"/>
          <w:szCs w:val="18"/>
        </w:rPr>
        <w:br/>
      </w:r>
      <w:r w:rsidRPr="00310F9D">
        <w:rPr>
          <w:sz w:val="18"/>
          <w:szCs w:val="18"/>
        </w:rPr>
        <w:tab/>
        <w:t>}</w:t>
      </w:r>
    </w:p>
    <w:p w:rsidR="008E3BFD" w:rsidRDefault="008E3BFD" w:rsidP="008E3BFD">
      <w:pPr>
        <w:ind w:left="1418"/>
      </w:pPr>
      <w:r>
        <w:t xml:space="preserve">Mediante el código expresado anteriormente, en el caso de que </w:t>
      </w:r>
      <w:r w:rsidR="00310F9D">
        <w:t>el valor de la variable “var1” fuera “10”, se reinicializará la propia variable “var1” con el valor 0 y se incrementará la variable var2. La codificación de esta estructura en el ensamblador de la familia 18 de microcontroladores PIC se indica a continuación. Entienda el autor que en ensamblador no existen variables sino que se acceden directamente a las posiciones de la memoria de datos (registros de propósito general).</w:t>
      </w:r>
    </w:p>
    <w:p w:rsidR="00310F9D" w:rsidRDefault="00310F9D" w:rsidP="00310F9D">
      <w:pPr>
        <w:ind w:left="2124"/>
        <w:rPr>
          <w:sz w:val="18"/>
          <w:szCs w:val="18"/>
        </w:rPr>
      </w:pPr>
      <w:proofErr w:type="spellStart"/>
      <w:proofErr w:type="gramStart"/>
      <w:r w:rsidRPr="00310F9D">
        <w:rPr>
          <w:sz w:val="18"/>
          <w:szCs w:val="18"/>
        </w:rPr>
        <w:t>movlw</w:t>
      </w:r>
      <w:proofErr w:type="spellEnd"/>
      <w:proofErr w:type="gramEnd"/>
      <w:r w:rsidRPr="00310F9D">
        <w:rPr>
          <w:sz w:val="18"/>
          <w:szCs w:val="18"/>
        </w:rPr>
        <w:t xml:space="preserve"> </w:t>
      </w:r>
      <w:r w:rsidRPr="00310F9D">
        <w:rPr>
          <w:sz w:val="18"/>
          <w:szCs w:val="18"/>
        </w:rPr>
        <w:tab/>
        <w:t xml:space="preserve"> .10</w:t>
      </w:r>
      <w:r w:rsidRPr="00310F9D">
        <w:rPr>
          <w:sz w:val="18"/>
          <w:szCs w:val="18"/>
        </w:rPr>
        <w:tab/>
        <w:t>;Inicializamos W con el valor 10 en decimal</w:t>
      </w:r>
      <w:r w:rsidRPr="00310F9D">
        <w:rPr>
          <w:sz w:val="18"/>
          <w:szCs w:val="18"/>
        </w:rPr>
        <w:br/>
      </w:r>
      <w:proofErr w:type="spellStart"/>
      <w:r w:rsidRPr="00310F9D">
        <w:rPr>
          <w:sz w:val="18"/>
          <w:szCs w:val="18"/>
        </w:rPr>
        <w:t>cpfseq</w:t>
      </w:r>
      <w:proofErr w:type="spellEnd"/>
      <w:r w:rsidRPr="00310F9D">
        <w:rPr>
          <w:sz w:val="18"/>
          <w:szCs w:val="18"/>
        </w:rPr>
        <w:tab/>
        <w:t>reg1</w:t>
      </w:r>
      <w:r w:rsidRPr="00310F9D">
        <w:rPr>
          <w:sz w:val="18"/>
          <w:szCs w:val="18"/>
        </w:rPr>
        <w:tab/>
        <w:t xml:space="preserve">;Comparamos el registro 1 con el valor de W y en caso de que sean </w:t>
      </w:r>
      <w:r w:rsidRPr="00310F9D">
        <w:rPr>
          <w:sz w:val="18"/>
          <w:szCs w:val="18"/>
        </w:rPr>
        <w:br/>
      </w:r>
      <w:r w:rsidRPr="00310F9D">
        <w:rPr>
          <w:sz w:val="18"/>
          <w:szCs w:val="18"/>
        </w:rPr>
        <w:tab/>
      </w:r>
      <w:r w:rsidRPr="00310F9D">
        <w:rPr>
          <w:sz w:val="18"/>
          <w:szCs w:val="18"/>
        </w:rPr>
        <w:tab/>
        <w:t>;iguales saltamos la siguiente instrucción</w:t>
      </w:r>
      <w:r w:rsidRPr="00310F9D">
        <w:rPr>
          <w:sz w:val="18"/>
          <w:szCs w:val="18"/>
        </w:rPr>
        <w:br/>
      </w:r>
      <w:proofErr w:type="spellStart"/>
      <w:r w:rsidRPr="00310F9D">
        <w:rPr>
          <w:sz w:val="18"/>
          <w:szCs w:val="18"/>
        </w:rPr>
        <w:t>bra</w:t>
      </w:r>
      <w:proofErr w:type="spellEnd"/>
      <w:r w:rsidRPr="00310F9D">
        <w:rPr>
          <w:sz w:val="18"/>
          <w:szCs w:val="18"/>
        </w:rPr>
        <w:tab/>
      </w:r>
      <w:proofErr w:type="spellStart"/>
      <w:r w:rsidRPr="00310F9D">
        <w:rPr>
          <w:sz w:val="18"/>
          <w:szCs w:val="18"/>
        </w:rPr>
        <w:t>fin_</w:t>
      </w:r>
      <w:r>
        <w:rPr>
          <w:sz w:val="18"/>
          <w:szCs w:val="18"/>
        </w:rPr>
        <w:t>cond</w:t>
      </w:r>
      <w:proofErr w:type="spellEnd"/>
      <w:r w:rsidRPr="00310F9D">
        <w:rPr>
          <w:sz w:val="18"/>
          <w:szCs w:val="18"/>
        </w:rPr>
        <w:tab/>
      </w:r>
      <w:r>
        <w:rPr>
          <w:sz w:val="18"/>
          <w:szCs w:val="18"/>
        </w:rPr>
        <w:t>;</w:t>
      </w:r>
      <w:r w:rsidRPr="00310F9D">
        <w:rPr>
          <w:sz w:val="18"/>
          <w:szCs w:val="18"/>
        </w:rPr>
        <w:t>Esta instrucción sólo se ejecuta cuando reg1 es diferente de 10</w:t>
      </w:r>
      <w:r>
        <w:rPr>
          <w:sz w:val="18"/>
          <w:szCs w:val="18"/>
        </w:rPr>
        <w:br/>
      </w:r>
      <w:proofErr w:type="spellStart"/>
      <w:r>
        <w:rPr>
          <w:sz w:val="18"/>
          <w:szCs w:val="18"/>
        </w:rPr>
        <w:t>clrf</w:t>
      </w:r>
      <w:proofErr w:type="spellEnd"/>
      <w:r>
        <w:rPr>
          <w:sz w:val="18"/>
          <w:szCs w:val="18"/>
        </w:rPr>
        <w:tab/>
        <w:t>reg1</w:t>
      </w:r>
      <w:r>
        <w:rPr>
          <w:sz w:val="18"/>
          <w:szCs w:val="18"/>
        </w:rPr>
        <w:tab/>
        <w:t>;Reseteamos el valor del registro reg1</w:t>
      </w:r>
      <w:r>
        <w:rPr>
          <w:sz w:val="18"/>
          <w:szCs w:val="18"/>
        </w:rPr>
        <w:br/>
      </w:r>
      <w:proofErr w:type="spellStart"/>
      <w:r>
        <w:rPr>
          <w:sz w:val="18"/>
          <w:szCs w:val="18"/>
        </w:rPr>
        <w:t>incf</w:t>
      </w:r>
      <w:proofErr w:type="spellEnd"/>
      <w:r>
        <w:rPr>
          <w:sz w:val="18"/>
          <w:szCs w:val="18"/>
        </w:rPr>
        <w:tab/>
      </w:r>
      <w:r w:rsidR="00756134">
        <w:rPr>
          <w:sz w:val="18"/>
          <w:szCs w:val="18"/>
        </w:rPr>
        <w:t>reg2</w:t>
      </w:r>
      <w:r>
        <w:rPr>
          <w:sz w:val="18"/>
          <w:szCs w:val="18"/>
        </w:rPr>
        <w:tab/>
        <w:t>;Incrementamos el valor del registro reg2</w:t>
      </w:r>
    </w:p>
    <w:p w:rsidR="00310F9D" w:rsidRDefault="00310F9D" w:rsidP="00310F9D">
      <w:pPr>
        <w:ind w:left="1418"/>
        <w:rPr>
          <w:sz w:val="18"/>
          <w:szCs w:val="18"/>
        </w:rPr>
      </w:pPr>
      <w:proofErr w:type="spellStart"/>
      <w:r>
        <w:rPr>
          <w:sz w:val="18"/>
          <w:szCs w:val="18"/>
        </w:rPr>
        <w:t>fin_cond</w:t>
      </w:r>
      <w:proofErr w:type="spellEnd"/>
      <w:r>
        <w:rPr>
          <w:sz w:val="18"/>
          <w:szCs w:val="18"/>
        </w:rPr>
        <w:t xml:space="preserve"> </w:t>
      </w:r>
      <w:r>
        <w:rPr>
          <w:sz w:val="18"/>
          <w:szCs w:val="18"/>
        </w:rPr>
        <w:tab/>
      </w:r>
      <w:r>
        <w:rPr>
          <w:sz w:val="18"/>
          <w:szCs w:val="18"/>
        </w:rPr>
        <w:tab/>
      </w:r>
      <w:r>
        <w:rPr>
          <w:sz w:val="18"/>
          <w:szCs w:val="18"/>
        </w:rPr>
        <w:tab/>
      </w:r>
      <w:proofErr w:type="gramStart"/>
      <w:r>
        <w:rPr>
          <w:sz w:val="18"/>
          <w:szCs w:val="18"/>
        </w:rPr>
        <w:t>;El</w:t>
      </w:r>
      <w:proofErr w:type="gramEnd"/>
      <w:r>
        <w:rPr>
          <w:sz w:val="18"/>
          <w:szCs w:val="18"/>
        </w:rPr>
        <w:t xml:space="preserve"> programa continua se haya o no cumplido la condición</w:t>
      </w:r>
      <w:r>
        <w:rPr>
          <w:sz w:val="18"/>
          <w:szCs w:val="18"/>
        </w:rPr>
        <w:br/>
      </w:r>
    </w:p>
    <w:p w:rsidR="00310F9D" w:rsidRDefault="00310F9D" w:rsidP="00310F9D">
      <w:pPr>
        <w:ind w:left="1418"/>
      </w:pPr>
      <w:r w:rsidRPr="008757EC">
        <w:t xml:space="preserve">Observe el lector que cuando se cumple la condición, la instrucción </w:t>
      </w:r>
      <w:proofErr w:type="spellStart"/>
      <w:r w:rsidRPr="008757EC">
        <w:t>cpfseq</w:t>
      </w:r>
      <w:proofErr w:type="spellEnd"/>
      <w:r w:rsidRPr="008757EC">
        <w:t xml:space="preserve"> provoca que </w:t>
      </w:r>
      <w:r w:rsidR="008757EC" w:rsidRPr="008757EC">
        <w:t>no se ejecute la instrucción colocada a continuación, saltando a la siguiente. Por esa razón en esa instrucción, que únicamente se ejecutará en caso de que la condición no se haya cumplido, colocamos un salto al final del proceso condicional.</w:t>
      </w:r>
    </w:p>
    <w:p w:rsidR="008757EC" w:rsidRDefault="008757EC" w:rsidP="008757EC">
      <w:pPr>
        <w:pStyle w:val="Ttulo3"/>
      </w:pPr>
      <w:bookmarkStart w:id="72" w:name="_Toc309831644"/>
      <w:r>
        <w:t>Estructura condicional doble</w:t>
      </w:r>
      <w:bookmarkEnd w:id="72"/>
    </w:p>
    <w:p w:rsidR="008757EC" w:rsidRDefault="008757EC" w:rsidP="008757EC">
      <w:r>
        <w:t>Esta estructura de control permite seleccionar entre dos procesos en función de una condición. En caso de que se cumpla la condición se ejecuta un proceso, mientras que si no se cumple se ejecutará otro diferente.</w:t>
      </w:r>
    </w:p>
    <w:p w:rsidR="00B67FC0" w:rsidRDefault="008757EC" w:rsidP="008757EC">
      <w:pPr>
        <w:pStyle w:val="Epgrafe"/>
        <w:jc w:val="center"/>
      </w:pPr>
      <w:r>
        <w:object w:dxaOrig="5441" w:dyaOrig="4374">
          <v:shape id="_x0000_i1029" type="#_x0000_t75" style="width:271.85pt;height:218.55pt" o:ole="">
            <v:imagedata r:id="rId41" o:title=""/>
          </v:shape>
          <o:OLEObject Type="Embed" ProgID="Visio.Drawing.11" ShapeID="_x0000_i1029" DrawAspect="Content" ObjectID="_1383673068" r:id="rId42"/>
        </w:object>
      </w:r>
    </w:p>
    <w:p w:rsidR="008757EC" w:rsidRDefault="008757EC" w:rsidP="008757EC">
      <w:pPr>
        <w:pStyle w:val="Epgrafe"/>
        <w:jc w:val="center"/>
      </w:pPr>
      <w:bookmarkStart w:id="73" w:name="_Toc309831749"/>
      <w:r>
        <w:t xml:space="preserve">Figura </w:t>
      </w:r>
      <w:fldSimple w:instr=" SEQ Figura \* ARABIC ">
        <w:r w:rsidR="00784501">
          <w:rPr>
            <w:noProof/>
          </w:rPr>
          <w:t>18</w:t>
        </w:r>
      </w:fldSimple>
      <w:r>
        <w:t xml:space="preserve">. Doble </w:t>
      </w:r>
      <w:proofErr w:type="spellStart"/>
      <w:r>
        <w:t>conditional</w:t>
      </w:r>
      <w:proofErr w:type="spellEnd"/>
      <w:r>
        <w:t xml:space="preserve"> </w:t>
      </w:r>
      <w:proofErr w:type="spellStart"/>
      <w:r>
        <w:t>flowchart</w:t>
      </w:r>
      <w:bookmarkEnd w:id="73"/>
      <w:proofErr w:type="spellEnd"/>
    </w:p>
    <w:p w:rsidR="008757EC" w:rsidRDefault="008757EC" w:rsidP="008757EC">
      <w:r>
        <w:t xml:space="preserve">La implementación de esta estructura en el ensamblador de los PIC18 es similar a la empleada para llevar a cabo las estructuras condicionales simples. En este caso, sin embargo,  mediante la instrucción que se </w:t>
      </w:r>
      <w:r w:rsidR="0021173A">
        <w:t>“omite</w:t>
      </w:r>
      <w:proofErr w:type="gramStart"/>
      <w:r w:rsidR="0021173A">
        <w:t>“ cuando</w:t>
      </w:r>
      <w:proofErr w:type="gramEnd"/>
      <w:r w:rsidR="0021173A">
        <w:t xml:space="preserve"> no se cumple la condición provocaremos un salto hacia una etiqueta en la cual se ejecutará el proceso correspondiente al no cumplimiento de la condición.</w:t>
      </w:r>
    </w:p>
    <w:p w:rsidR="0021173A" w:rsidRDefault="0021173A" w:rsidP="008757EC">
      <w:pPr>
        <w:rPr>
          <w:b/>
          <w:i/>
        </w:rPr>
      </w:pPr>
      <w:r w:rsidRPr="0021173A">
        <w:rPr>
          <w:b/>
          <w:i/>
        </w:rPr>
        <w:t>Ejemplo:</w:t>
      </w:r>
    </w:p>
    <w:p w:rsidR="0021173A" w:rsidRDefault="0021173A" w:rsidP="0021173A">
      <w:pPr>
        <w:ind w:left="1416"/>
        <w:rPr>
          <w:sz w:val="18"/>
          <w:szCs w:val="18"/>
        </w:rPr>
      </w:pPr>
      <w:proofErr w:type="spellStart"/>
      <w:proofErr w:type="gramStart"/>
      <w:r>
        <w:rPr>
          <w:sz w:val="18"/>
          <w:szCs w:val="18"/>
        </w:rPr>
        <w:t>if</w:t>
      </w:r>
      <w:proofErr w:type="spellEnd"/>
      <w:proofErr w:type="gramEnd"/>
      <w:r>
        <w:rPr>
          <w:sz w:val="18"/>
          <w:szCs w:val="18"/>
        </w:rPr>
        <w:t xml:space="preserve"> (var1  &gt; 10)</w:t>
      </w:r>
      <w:r>
        <w:rPr>
          <w:sz w:val="18"/>
          <w:szCs w:val="18"/>
        </w:rPr>
        <w:br/>
      </w:r>
      <w:r>
        <w:rPr>
          <w:sz w:val="18"/>
          <w:szCs w:val="18"/>
        </w:rPr>
        <w:tab/>
        <w:t>{</w:t>
      </w:r>
      <w:r>
        <w:rPr>
          <w:sz w:val="18"/>
          <w:szCs w:val="18"/>
        </w:rPr>
        <w:br/>
      </w:r>
      <w:r>
        <w:rPr>
          <w:sz w:val="18"/>
          <w:szCs w:val="18"/>
        </w:rPr>
        <w:tab/>
        <w:t>var1 = 0;</w:t>
      </w:r>
      <w:r>
        <w:rPr>
          <w:sz w:val="18"/>
          <w:szCs w:val="18"/>
        </w:rPr>
        <w:br/>
      </w:r>
      <w:r>
        <w:rPr>
          <w:sz w:val="18"/>
          <w:szCs w:val="18"/>
        </w:rPr>
        <w:tab/>
        <w:t>var2 = var2 + 1;</w:t>
      </w:r>
      <w:r>
        <w:rPr>
          <w:sz w:val="18"/>
          <w:szCs w:val="18"/>
        </w:rPr>
        <w:br/>
      </w:r>
      <w:r>
        <w:rPr>
          <w:sz w:val="18"/>
          <w:szCs w:val="18"/>
        </w:rPr>
        <w:tab/>
        <w:t>}</w:t>
      </w:r>
    </w:p>
    <w:p w:rsidR="0021173A" w:rsidRDefault="0021173A" w:rsidP="0021173A">
      <w:pPr>
        <w:ind w:left="1416"/>
        <w:rPr>
          <w:sz w:val="18"/>
          <w:szCs w:val="18"/>
        </w:rPr>
      </w:pPr>
      <w:proofErr w:type="spellStart"/>
      <w:proofErr w:type="gramStart"/>
      <w:r>
        <w:rPr>
          <w:sz w:val="18"/>
          <w:szCs w:val="18"/>
        </w:rPr>
        <w:t>else</w:t>
      </w:r>
      <w:proofErr w:type="spellEnd"/>
      <w:proofErr w:type="gramEnd"/>
    </w:p>
    <w:p w:rsidR="0021173A" w:rsidRDefault="0021173A" w:rsidP="0021173A">
      <w:pPr>
        <w:ind w:left="2124" w:firstLine="12"/>
        <w:rPr>
          <w:sz w:val="18"/>
          <w:szCs w:val="18"/>
        </w:rPr>
      </w:pPr>
      <w:r>
        <w:rPr>
          <w:sz w:val="18"/>
          <w:szCs w:val="18"/>
        </w:rPr>
        <w:t>{</w:t>
      </w:r>
      <w:r>
        <w:rPr>
          <w:sz w:val="18"/>
          <w:szCs w:val="18"/>
        </w:rPr>
        <w:br/>
        <w:t>var1 = 100;</w:t>
      </w:r>
      <w:r>
        <w:rPr>
          <w:sz w:val="18"/>
          <w:szCs w:val="18"/>
        </w:rPr>
        <w:br/>
        <w:t>var2 = var2 – 1;</w:t>
      </w:r>
      <w:r>
        <w:rPr>
          <w:sz w:val="18"/>
          <w:szCs w:val="18"/>
        </w:rPr>
        <w:br/>
        <w:t>}</w:t>
      </w:r>
    </w:p>
    <w:p w:rsidR="0021173A" w:rsidRPr="0021173A" w:rsidRDefault="0021173A" w:rsidP="0021173A">
      <w:pPr>
        <w:ind w:left="1418"/>
      </w:pPr>
      <w:r w:rsidRPr="0021173A">
        <w:t xml:space="preserve">Mediante el ejemplo anterior, expresado en lenguaje de alto nivel, comprobamos que condicionados al valor de la variable “var1” se ejecutan dos procesos alternativos. Cuando el valor de “var1” es mayor que diez, se reinicia “var1” a 0 y se incrementa “var2”. En cambio, si el valor original de “var1” es inferior o igual a 10 se introducirá el valor 100 en la propia variable “var1” y se </w:t>
      </w:r>
      <w:proofErr w:type="spellStart"/>
      <w:r w:rsidRPr="0021173A">
        <w:t>decrementará</w:t>
      </w:r>
      <w:proofErr w:type="spellEnd"/>
      <w:r w:rsidRPr="0021173A">
        <w:t xml:space="preserve"> “var2”.</w:t>
      </w:r>
    </w:p>
    <w:p w:rsidR="0021173A" w:rsidRDefault="0021173A" w:rsidP="0021173A">
      <w:pPr>
        <w:ind w:left="2124"/>
        <w:rPr>
          <w:sz w:val="18"/>
          <w:szCs w:val="18"/>
        </w:rPr>
      </w:pPr>
      <w:proofErr w:type="spellStart"/>
      <w:proofErr w:type="gramStart"/>
      <w:r w:rsidRPr="00310F9D">
        <w:rPr>
          <w:sz w:val="18"/>
          <w:szCs w:val="18"/>
        </w:rPr>
        <w:t>movlw</w:t>
      </w:r>
      <w:proofErr w:type="spellEnd"/>
      <w:proofErr w:type="gramEnd"/>
      <w:r w:rsidRPr="00310F9D">
        <w:rPr>
          <w:sz w:val="18"/>
          <w:szCs w:val="18"/>
        </w:rPr>
        <w:t xml:space="preserve"> </w:t>
      </w:r>
      <w:r w:rsidRPr="00310F9D">
        <w:rPr>
          <w:sz w:val="18"/>
          <w:szCs w:val="18"/>
        </w:rPr>
        <w:tab/>
        <w:t xml:space="preserve"> .10</w:t>
      </w:r>
      <w:r w:rsidRPr="00310F9D">
        <w:rPr>
          <w:sz w:val="18"/>
          <w:szCs w:val="18"/>
        </w:rPr>
        <w:tab/>
        <w:t>;Inicializamos W con el valor 10 en decimal</w:t>
      </w:r>
      <w:r w:rsidRPr="00310F9D">
        <w:rPr>
          <w:sz w:val="18"/>
          <w:szCs w:val="18"/>
        </w:rPr>
        <w:br/>
      </w:r>
      <w:proofErr w:type="spellStart"/>
      <w:r w:rsidRPr="00310F9D">
        <w:rPr>
          <w:sz w:val="18"/>
          <w:szCs w:val="18"/>
        </w:rPr>
        <w:t>cpfs</w:t>
      </w:r>
      <w:r>
        <w:rPr>
          <w:sz w:val="18"/>
          <w:szCs w:val="18"/>
        </w:rPr>
        <w:t>gt</w:t>
      </w:r>
      <w:proofErr w:type="spellEnd"/>
      <w:r w:rsidRPr="00310F9D">
        <w:rPr>
          <w:sz w:val="18"/>
          <w:szCs w:val="18"/>
        </w:rPr>
        <w:tab/>
        <w:t>reg1</w:t>
      </w:r>
      <w:r w:rsidRPr="00310F9D">
        <w:rPr>
          <w:sz w:val="18"/>
          <w:szCs w:val="18"/>
        </w:rPr>
        <w:tab/>
        <w:t xml:space="preserve">;Comparamos el registro 1 con el valor de W y en caso de que sea </w:t>
      </w:r>
      <w:r w:rsidRPr="00310F9D">
        <w:rPr>
          <w:sz w:val="18"/>
          <w:szCs w:val="18"/>
        </w:rPr>
        <w:br/>
      </w:r>
      <w:r w:rsidRPr="00310F9D">
        <w:rPr>
          <w:sz w:val="18"/>
          <w:szCs w:val="18"/>
        </w:rPr>
        <w:tab/>
      </w:r>
      <w:r w:rsidRPr="00310F9D">
        <w:rPr>
          <w:sz w:val="18"/>
          <w:szCs w:val="18"/>
        </w:rPr>
        <w:tab/>
        <w:t>;</w:t>
      </w:r>
      <w:r>
        <w:rPr>
          <w:sz w:val="18"/>
          <w:szCs w:val="18"/>
        </w:rPr>
        <w:t xml:space="preserve">mayor </w:t>
      </w:r>
      <w:r w:rsidRPr="00310F9D">
        <w:rPr>
          <w:sz w:val="18"/>
          <w:szCs w:val="18"/>
        </w:rPr>
        <w:t>saltamos la siguiente instrucción</w:t>
      </w:r>
      <w:r w:rsidRPr="00310F9D">
        <w:rPr>
          <w:sz w:val="18"/>
          <w:szCs w:val="18"/>
        </w:rPr>
        <w:br/>
      </w:r>
      <w:proofErr w:type="spellStart"/>
      <w:r w:rsidRPr="00310F9D">
        <w:rPr>
          <w:sz w:val="18"/>
          <w:szCs w:val="18"/>
        </w:rPr>
        <w:t>bra</w:t>
      </w:r>
      <w:proofErr w:type="spellEnd"/>
      <w:r w:rsidRPr="00310F9D">
        <w:rPr>
          <w:sz w:val="18"/>
          <w:szCs w:val="18"/>
        </w:rPr>
        <w:tab/>
      </w:r>
      <w:proofErr w:type="spellStart"/>
      <w:r>
        <w:rPr>
          <w:sz w:val="18"/>
          <w:szCs w:val="18"/>
        </w:rPr>
        <w:t>noMayor</w:t>
      </w:r>
      <w:proofErr w:type="spellEnd"/>
      <w:r w:rsidRPr="00310F9D">
        <w:rPr>
          <w:sz w:val="18"/>
          <w:szCs w:val="18"/>
        </w:rPr>
        <w:tab/>
      </w:r>
      <w:r>
        <w:rPr>
          <w:sz w:val="18"/>
          <w:szCs w:val="18"/>
        </w:rPr>
        <w:t>;</w:t>
      </w:r>
      <w:r w:rsidRPr="00310F9D">
        <w:rPr>
          <w:sz w:val="18"/>
          <w:szCs w:val="18"/>
        </w:rPr>
        <w:t xml:space="preserve">Esta instrucción sólo se ejecuta cuando reg1 </w:t>
      </w:r>
      <w:r>
        <w:rPr>
          <w:sz w:val="18"/>
          <w:szCs w:val="18"/>
        </w:rPr>
        <w:t xml:space="preserve">no </w:t>
      </w:r>
      <w:r w:rsidRPr="00310F9D">
        <w:rPr>
          <w:sz w:val="18"/>
          <w:szCs w:val="18"/>
        </w:rPr>
        <w:t xml:space="preserve">es </w:t>
      </w:r>
      <w:r>
        <w:rPr>
          <w:sz w:val="18"/>
          <w:szCs w:val="18"/>
        </w:rPr>
        <w:t>mayor</w:t>
      </w:r>
      <w:r w:rsidRPr="00310F9D">
        <w:rPr>
          <w:sz w:val="18"/>
          <w:szCs w:val="18"/>
        </w:rPr>
        <w:t xml:space="preserve"> de 10</w:t>
      </w:r>
      <w:r>
        <w:rPr>
          <w:sz w:val="18"/>
          <w:szCs w:val="18"/>
        </w:rPr>
        <w:br/>
      </w:r>
      <w:proofErr w:type="spellStart"/>
      <w:r>
        <w:rPr>
          <w:sz w:val="18"/>
          <w:szCs w:val="18"/>
        </w:rPr>
        <w:t>clrf</w:t>
      </w:r>
      <w:proofErr w:type="spellEnd"/>
      <w:r>
        <w:rPr>
          <w:sz w:val="18"/>
          <w:szCs w:val="18"/>
        </w:rPr>
        <w:tab/>
        <w:t>reg1</w:t>
      </w:r>
      <w:r>
        <w:rPr>
          <w:sz w:val="18"/>
          <w:szCs w:val="18"/>
        </w:rPr>
        <w:tab/>
        <w:t>;Reseteamos el valor del registro reg1</w:t>
      </w:r>
      <w:r>
        <w:rPr>
          <w:sz w:val="18"/>
          <w:szCs w:val="18"/>
        </w:rPr>
        <w:br/>
      </w:r>
      <w:proofErr w:type="spellStart"/>
      <w:r>
        <w:rPr>
          <w:sz w:val="18"/>
          <w:szCs w:val="18"/>
        </w:rPr>
        <w:lastRenderedPageBreak/>
        <w:t>incf</w:t>
      </w:r>
      <w:proofErr w:type="spellEnd"/>
      <w:r>
        <w:rPr>
          <w:sz w:val="18"/>
          <w:szCs w:val="18"/>
        </w:rPr>
        <w:tab/>
      </w:r>
      <w:r w:rsidR="00756134">
        <w:rPr>
          <w:sz w:val="18"/>
          <w:szCs w:val="18"/>
        </w:rPr>
        <w:t>reg2</w:t>
      </w:r>
      <w:r>
        <w:rPr>
          <w:sz w:val="18"/>
          <w:szCs w:val="18"/>
        </w:rPr>
        <w:tab/>
        <w:t>;Incrementamos el valor del registro reg2</w:t>
      </w:r>
      <w:r w:rsidR="00756134">
        <w:rPr>
          <w:sz w:val="18"/>
          <w:szCs w:val="18"/>
        </w:rPr>
        <w:br/>
      </w:r>
      <w:proofErr w:type="spellStart"/>
      <w:r w:rsidR="00756134">
        <w:rPr>
          <w:sz w:val="18"/>
          <w:szCs w:val="18"/>
        </w:rPr>
        <w:t>bra</w:t>
      </w:r>
      <w:proofErr w:type="spellEnd"/>
      <w:r w:rsidR="00756134">
        <w:rPr>
          <w:sz w:val="18"/>
          <w:szCs w:val="18"/>
        </w:rPr>
        <w:tab/>
      </w:r>
      <w:proofErr w:type="spellStart"/>
      <w:r w:rsidR="00756134">
        <w:rPr>
          <w:sz w:val="18"/>
          <w:szCs w:val="18"/>
        </w:rPr>
        <w:t>fin_cond</w:t>
      </w:r>
      <w:proofErr w:type="spellEnd"/>
      <w:r w:rsidR="00756134">
        <w:rPr>
          <w:sz w:val="18"/>
          <w:szCs w:val="18"/>
        </w:rPr>
        <w:tab/>
        <w:t>;Saltamos al final de la estructura condicional</w:t>
      </w:r>
    </w:p>
    <w:p w:rsidR="00756134" w:rsidRDefault="00756134" w:rsidP="00756134">
      <w:pPr>
        <w:rPr>
          <w:sz w:val="18"/>
          <w:szCs w:val="18"/>
        </w:rPr>
      </w:pPr>
      <w:r>
        <w:rPr>
          <w:sz w:val="18"/>
          <w:szCs w:val="18"/>
        </w:rPr>
        <w:tab/>
      </w:r>
      <w:r>
        <w:rPr>
          <w:sz w:val="18"/>
          <w:szCs w:val="18"/>
        </w:rPr>
        <w:tab/>
      </w:r>
      <w:proofErr w:type="spellStart"/>
      <w:proofErr w:type="gramStart"/>
      <w:r>
        <w:rPr>
          <w:sz w:val="18"/>
          <w:szCs w:val="18"/>
        </w:rPr>
        <w:t>noMayor</w:t>
      </w:r>
      <w:proofErr w:type="spellEnd"/>
      <w:proofErr w:type="gramEnd"/>
      <w:r>
        <w:rPr>
          <w:sz w:val="18"/>
          <w:szCs w:val="18"/>
        </w:rPr>
        <w:t xml:space="preserve">  </w:t>
      </w:r>
      <w:proofErr w:type="spellStart"/>
      <w:r>
        <w:rPr>
          <w:sz w:val="18"/>
          <w:szCs w:val="18"/>
        </w:rPr>
        <w:t>movlw</w:t>
      </w:r>
      <w:proofErr w:type="spellEnd"/>
      <w:r>
        <w:rPr>
          <w:sz w:val="18"/>
          <w:szCs w:val="18"/>
        </w:rPr>
        <w:tab/>
        <w:t>.100</w:t>
      </w:r>
      <w:r>
        <w:rPr>
          <w:sz w:val="18"/>
          <w:szCs w:val="18"/>
        </w:rPr>
        <w:tab/>
        <w:t>;Almacenamos el valor decimal 100 en el registro de trabajo W</w:t>
      </w:r>
      <w:r>
        <w:rPr>
          <w:sz w:val="18"/>
          <w:szCs w:val="18"/>
        </w:rPr>
        <w:br/>
      </w:r>
      <w:r>
        <w:rPr>
          <w:sz w:val="18"/>
          <w:szCs w:val="18"/>
        </w:rPr>
        <w:tab/>
      </w:r>
      <w:r>
        <w:rPr>
          <w:sz w:val="18"/>
          <w:szCs w:val="18"/>
        </w:rPr>
        <w:tab/>
      </w:r>
      <w:r>
        <w:rPr>
          <w:sz w:val="18"/>
          <w:szCs w:val="18"/>
        </w:rPr>
        <w:tab/>
      </w:r>
      <w:proofErr w:type="spellStart"/>
      <w:r>
        <w:rPr>
          <w:sz w:val="18"/>
          <w:szCs w:val="18"/>
        </w:rPr>
        <w:t>movwf</w:t>
      </w:r>
      <w:proofErr w:type="spellEnd"/>
      <w:r>
        <w:rPr>
          <w:sz w:val="18"/>
          <w:szCs w:val="18"/>
        </w:rPr>
        <w:tab/>
        <w:t>reg1</w:t>
      </w:r>
      <w:r>
        <w:rPr>
          <w:sz w:val="18"/>
          <w:szCs w:val="18"/>
        </w:rPr>
        <w:tab/>
        <w:t>;Cargamos el registro reg1 con el valor de W</w:t>
      </w:r>
      <w:r>
        <w:rPr>
          <w:sz w:val="18"/>
          <w:szCs w:val="18"/>
        </w:rPr>
        <w:br/>
      </w:r>
      <w:r>
        <w:rPr>
          <w:sz w:val="18"/>
          <w:szCs w:val="18"/>
        </w:rPr>
        <w:tab/>
      </w:r>
      <w:r>
        <w:rPr>
          <w:sz w:val="18"/>
          <w:szCs w:val="18"/>
        </w:rPr>
        <w:tab/>
      </w:r>
      <w:r>
        <w:rPr>
          <w:sz w:val="18"/>
          <w:szCs w:val="18"/>
        </w:rPr>
        <w:tab/>
      </w:r>
      <w:proofErr w:type="spellStart"/>
      <w:r>
        <w:rPr>
          <w:sz w:val="18"/>
          <w:szCs w:val="18"/>
        </w:rPr>
        <w:t>decf</w:t>
      </w:r>
      <w:proofErr w:type="spellEnd"/>
      <w:r>
        <w:rPr>
          <w:sz w:val="18"/>
          <w:szCs w:val="18"/>
        </w:rPr>
        <w:t xml:space="preserve"> </w:t>
      </w:r>
      <w:r>
        <w:rPr>
          <w:sz w:val="18"/>
          <w:szCs w:val="18"/>
        </w:rPr>
        <w:tab/>
        <w:t>reg2</w:t>
      </w:r>
      <w:r>
        <w:rPr>
          <w:sz w:val="18"/>
          <w:szCs w:val="18"/>
        </w:rPr>
        <w:tab/>
        <w:t>;</w:t>
      </w:r>
      <w:proofErr w:type="spellStart"/>
      <w:r>
        <w:rPr>
          <w:sz w:val="18"/>
          <w:szCs w:val="18"/>
        </w:rPr>
        <w:t>Decrementamos</w:t>
      </w:r>
      <w:proofErr w:type="spellEnd"/>
      <w:r>
        <w:rPr>
          <w:sz w:val="18"/>
          <w:szCs w:val="18"/>
        </w:rPr>
        <w:t xml:space="preserve"> reg2</w:t>
      </w:r>
    </w:p>
    <w:p w:rsidR="0021173A" w:rsidRDefault="0021173A" w:rsidP="0021173A">
      <w:pPr>
        <w:ind w:left="708" w:firstLine="708"/>
        <w:rPr>
          <w:sz w:val="18"/>
          <w:szCs w:val="18"/>
        </w:rPr>
      </w:pPr>
      <w:proofErr w:type="spellStart"/>
      <w:r>
        <w:rPr>
          <w:sz w:val="18"/>
          <w:szCs w:val="18"/>
        </w:rPr>
        <w:t>fin_cond</w:t>
      </w:r>
      <w:proofErr w:type="spellEnd"/>
      <w:r>
        <w:rPr>
          <w:sz w:val="18"/>
          <w:szCs w:val="18"/>
        </w:rPr>
        <w:t xml:space="preserve"> </w:t>
      </w:r>
      <w:r>
        <w:rPr>
          <w:sz w:val="18"/>
          <w:szCs w:val="18"/>
        </w:rPr>
        <w:tab/>
      </w:r>
      <w:r>
        <w:rPr>
          <w:sz w:val="18"/>
          <w:szCs w:val="18"/>
        </w:rPr>
        <w:tab/>
      </w:r>
      <w:r>
        <w:rPr>
          <w:sz w:val="18"/>
          <w:szCs w:val="18"/>
        </w:rPr>
        <w:tab/>
      </w:r>
      <w:proofErr w:type="gramStart"/>
      <w:r>
        <w:rPr>
          <w:sz w:val="18"/>
          <w:szCs w:val="18"/>
        </w:rPr>
        <w:t>;El</w:t>
      </w:r>
      <w:proofErr w:type="gramEnd"/>
      <w:r>
        <w:rPr>
          <w:sz w:val="18"/>
          <w:szCs w:val="18"/>
        </w:rPr>
        <w:t xml:space="preserve"> programa continua </w:t>
      </w:r>
      <w:r w:rsidR="00756134">
        <w:rPr>
          <w:sz w:val="18"/>
          <w:szCs w:val="18"/>
        </w:rPr>
        <w:t>tras la estructura condicional.</w:t>
      </w:r>
    </w:p>
    <w:p w:rsidR="00756134" w:rsidRDefault="00756134" w:rsidP="00756134">
      <w:pPr>
        <w:pStyle w:val="Ttulo3"/>
      </w:pPr>
      <w:bookmarkStart w:id="74" w:name="_Toc309831645"/>
      <w:r>
        <w:t>Estructura Condicional Múltiple</w:t>
      </w:r>
      <w:bookmarkEnd w:id="74"/>
    </w:p>
    <w:p w:rsidR="00756134" w:rsidRDefault="00756134" w:rsidP="00756134">
      <w:r w:rsidRPr="00756134">
        <w:t xml:space="preserve">Las estructuras de </w:t>
      </w:r>
      <w:r w:rsidR="00EB6A75">
        <w:t>condi</w:t>
      </w:r>
      <w:r w:rsidRPr="00756134">
        <w:t xml:space="preserve">ción múltiples permiten comparar una variable contra </w:t>
      </w:r>
      <w:r w:rsidR="00EB6A75">
        <w:t>diferentes valores</w:t>
      </w:r>
      <w:r w:rsidRPr="00756134">
        <w:t xml:space="preserve">, ejecutando para cada </w:t>
      </w:r>
      <w:r w:rsidR="00EB6A75">
        <w:t xml:space="preserve">valor analizado </w:t>
      </w:r>
      <w:r w:rsidRPr="00756134">
        <w:t xml:space="preserve">un </w:t>
      </w:r>
      <w:r w:rsidR="00EB6A75">
        <w:t xml:space="preserve">proceso </w:t>
      </w:r>
      <w:r w:rsidRPr="00756134">
        <w:t>espec</w:t>
      </w:r>
      <w:r>
        <w:t>í</w:t>
      </w:r>
      <w:r w:rsidRPr="00756134">
        <w:t>fic</w:t>
      </w:r>
      <w:r w:rsidR="00EB6A75">
        <w:t>o</w:t>
      </w:r>
      <w:r w:rsidRPr="00756134">
        <w:t xml:space="preserve">. </w:t>
      </w:r>
    </w:p>
    <w:p w:rsidR="00EB6A75" w:rsidRDefault="006C015E" w:rsidP="006C015E">
      <w:pPr>
        <w:jc w:val="center"/>
      </w:pPr>
      <w:r>
        <w:object w:dxaOrig="6356" w:dyaOrig="8846">
          <v:shape id="_x0000_i1030" type="#_x0000_t75" style="width:268.55pt;height:373.6pt" o:ole="">
            <v:imagedata r:id="rId43" o:title=""/>
          </v:shape>
          <o:OLEObject Type="Embed" ProgID="Visio.Drawing.11" ShapeID="_x0000_i1030" DrawAspect="Content" ObjectID="_1383673069" r:id="rId44"/>
        </w:object>
      </w:r>
    </w:p>
    <w:p w:rsidR="006C015E" w:rsidRDefault="006C015E" w:rsidP="006C015E">
      <w:pPr>
        <w:pStyle w:val="Epgrafe"/>
        <w:jc w:val="center"/>
      </w:pPr>
      <w:bookmarkStart w:id="75" w:name="_Toc309831750"/>
      <w:r>
        <w:t xml:space="preserve">Figura </w:t>
      </w:r>
      <w:fldSimple w:instr=" SEQ Figura \* ARABIC ">
        <w:r w:rsidR="00784501">
          <w:rPr>
            <w:noProof/>
          </w:rPr>
          <w:t>19</w:t>
        </w:r>
      </w:fldSimple>
      <w:r>
        <w:t xml:space="preserve">. </w:t>
      </w:r>
      <w:proofErr w:type="spellStart"/>
      <w:r>
        <w:t>Multiple</w:t>
      </w:r>
      <w:proofErr w:type="spellEnd"/>
      <w:r>
        <w:t xml:space="preserve"> </w:t>
      </w:r>
      <w:proofErr w:type="spellStart"/>
      <w:r>
        <w:t>conditional</w:t>
      </w:r>
      <w:proofErr w:type="spellEnd"/>
      <w:r>
        <w:t xml:space="preserve"> </w:t>
      </w:r>
      <w:proofErr w:type="spellStart"/>
      <w:r>
        <w:t>flowchart</w:t>
      </w:r>
      <w:bookmarkEnd w:id="75"/>
      <w:proofErr w:type="spellEnd"/>
    </w:p>
    <w:p w:rsidR="006C015E" w:rsidRPr="006C015E" w:rsidRDefault="006C015E" w:rsidP="006C015E">
      <w:r>
        <w:t>En el siguiente ejemplo se muestra la codificación en el ensamblador de los PIC18 de una estructura condicional múltiples. El concepto es similar al resto de estructuras condicionales, utilizando la instrucción “CPFSEQ” para comparar el valor de un registro con los posibles inmediatos analizados.</w:t>
      </w:r>
    </w:p>
    <w:p w:rsidR="006C015E" w:rsidRPr="005E2320" w:rsidRDefault="006C015E" w:rsidP="006C015E">
      <w:pPr>
        <w:rPr>
          <w:b/>
          <w:i/>
          <w:lang w:val="en-US"/>
        </w:rPr>
      </w:pPr>
      <w:proofErr w:type="spellStart"/>
      <w:r w:rsidRPr="005E2320">
        <w:rPr>
          <w:b/>
          <w:i/>
          <w:lang w:val="en-US"/>
        </w:rPr>
        <w:t>Ejemplo</w:t>
      </w:r>
      <w:proofErr w:type="spellEnd"/>
      <w:r w:rsidRPr="005E2320">
        <w:rPr>
          <w:b/>
          <w:i/>
          <w:lang w:val="en-US"/>
        </w:rPr>
        <w:t>:</w:t>
      </w:r>
    </w:p>
    <w:p w:rsidR="006C015E" w:rsidRPr="006C015E" w:rsidRDefault="006C015E" w:rsidP="006C015E">
      <w:pPr>
        <w:ind w:left="1418"/>
        <w:rPr>
          <w:sz w:val="18"/>
          <w:szCs w:val="18"/>
          <w:lang w:val="en-US"/>
        </w:rPr>
      </w:pPr>
      <w:proofErr w:type="gramStart"/>
      <w:r w:rsidRPr="006C015E">
        <w:rPr>
          <w:sz w:val="18"/>
          <w:szCs w:val="18"/>
          <w:lang w:val="en-US"/>
        </w:rPr>
        <w:lastRenderedPageBreak/>
        <w:t>switch</w:t>
      </w:r>
      <w:proofErr w:type="gramEnd"/>
      <w:r w:rsidRPr="006C015E">
        <w:rPr>
          <w:sz w:val="18"/>
          <w:szCs w:val="18"/>
          <w:lang w:val="en-US"/>
        </w:rPr>
        <w:t xml:space="preserve"> (var1) {</w:t>
      </w:r>
      <w:r w:rsidRPr="006C015E">
        <w:rPr>
          <w:sz w:val="18"/>
          <w:szCs w:val="18"/>
          <w:lang w:val="en-US"/>
        </w:rPr>
        <w:br/>
      </w:r>
      <w:r w:rsidRPr="006C015E">
        <w:rPr>
          <w:sz w:val="18"/>
          <w:szCs w:val="18"/>
          <w:lang w:val="en-US"/>
        </w:rPr>
        <w:tab/>
        <w:t xml:space="preserve">case 1: </w:t>
      </w:r>
      <w:r w:rsidRPr="006C015E">
        <w:rPr>
          <w:sz w:val="18"/>
          <w:szCs w:val="18"/>
          <w:lang w:val="en-US"/>
        </w:rPr>
        <w:tab/>
        <w:t>var2 = var2 + 1;</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 xml:space="preserve">case 2: </w:t>
      </w:r>
      <w:r w:rsidRPr="006C015E">
        <w:rPr>
          <w:sz w:val="18"/>
          <w:szCs w:val="18"/>
          <w:lang w:val="en-US"/>
        </w:rPr>
        <w:tab/>
        <w:t>var2 = var2 – 1;</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 xml:space="preserve">case 3: </w:t>
      </w:r>
      <w:r w:rsidRPr="006C015E">
        <w:rPr>
          <w:sz w:val="18"/>
          <w:szCs w:val="18"/>
          <w:lang w:val="en-US"/>
        </w:rPr>
        <w:tab/>
        <w:t>var2 = var2 + 2;</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default:</w:t>
      </w:r>
      <w:r w:rsidRPr="006C015E">
        <w:rPr>
          <w:sz w:val="18"/>
          <w:szCs w:val="18"/>
          <w:lang w:val="en-US"/>
        </w:rPr>
        <w:tab/>
        <w:t>var2 = 0;</w:t>
      </w:r>
      <w:r w:rsidRPr="006C015E">
        <w:rPr>
          <w:sz w:val="18"/>
          <w:szCs w:val="18"/>
          <w:lang w:val="en-US"/>
        </w:rPr>
        <w:br/>
      </w:r>
      <w:r w:rsidRPr="006C015E">
        <w:rPr>
          <w:sz w:val="18"/>
          <w:szCs w:val="18"/>
          <w:lang w:val="en-US"/>
        </w:rPr>
        <w:tab/>
      </w:r>
      <w:r w:rsidRPr="006C015E">
        <w:rPr>
          <w:sz w:val="18"/>
          <w:szCs w:val="18"/>
          <w:lang w:val="en-US"/>
        </w:rPr>
        <w:tab/>
        <w:t>break;</w:t>
      </w:r>
      <w:r w:rsidRPr="006C015E">
        <w:rPr>
          <w:sz w:val="18"/>
          <w:szCs w:val="18"/>
          <w:lang w:val="en-US"/>
        </w:rPr>
        <w:br/>
      </w:r>
      <w:r w:rsidRPr="006C015E">
        <w:rPr>
          <w:sz w:val="18"/>
          <w:szCs w:val="18"/>
          <w:lang w:val="en-US"/>
        </w:rPr>
        <w:tab/>
        <w:t>}</w:t>
      </w:r>
    </w:p>
    <w:p w:rsidR="006C015E" w:rsidRDefault="006C015E" w:rsidP="006C015E">
      <w:pPr>
        <w:ind w:left="1418"/>
      </w:pPr>
      <w:r w:rsidRPr="006C015E">
        <w:t xml:space="preserve">La codificación en ensamblador de esta estructura </w:t>
      </w:r>
      <w:proofErr w:type="spellStart"/>
      <w:r w:rsidRPr="006C015E">
        <w:t>switch</w:t>
      </w:r>
      <w:proofErr w:type="spellEnd"/>
      <w:r w:rsidRPr="006C015E">
        <w:t>, empleada en lenguaje C, se indica a continuaci</w:t>
      </w:r>
      <w:r>
        <w:t>ón.</w:t>
      </w:r>
    </w:p>
    <w:p w:rsidR="006C015E" w:rsidRDefault="006C015E" w:rsidP="006C015E">
      <w:pPr>
        <w:ind w:left="2124"/>
        <w:rPr>
          <w:sz w:val="18"/>
          <w:szCs w:val="18"/>
        </w:rPr>
      </w:pPr>
      <w:proofErr w:type="spellStart"/>
      <w:proofErr w:type="gramStart"/>
      <w:r w:rsidRPr="00310F9D">
        <w:rPr>
          <w:sz w:val="18"/>
          <w:szCs w:val="18"/>
        </w:rPr>
        <w:t>movlw</w:t>
      </w:r>
      <w:proofErr w:type="spellEnd"/>
      <w:proofErr w:type="gramEnd"/>
      <w:r w:rsidRPr="00310F9D">
        <w:rPr>
          <w:sz w:val="18"/>
          <w:szCs w:val="18"/>
        </w:rPr>
        <w:t xml:space="preserve"> </w:t>
      </w:r>
      <w:r w:rsidRPr="00310F9D">
        <w:rPr>
          <w:sz w:val="18"/>
          <w:szCs w:val="18"/>
        </w:rPr>
        <w:tab/>
        <w:t xml:space="preserve"> .1</w:t>
      </w:r>
      <w:r w:rsidRPr="00310F9D">
        <w:rPr>
          <w:sz w:val="18"/>
          <w:szCs w:val="18"/>
        </w:rPr>
        <w:tab/>
        <w:t>;Inicializamos W con el valor 1 en decimal</w:t>
      </w:r>
      <w:r w:rsidRPr="00310F9D">
        <w:rPr>
          <w:sz w:val="18"/>
          <w:szCs w:val="18"/>
        </w:rPr>
        <w:br/>
      </w:r>
      <w:proofErr w:type="spellStart"/>
      <w:r w:rsidRPr="00310F9D">
        <w:rPr>
          <w:sz w:val="18"/>
          <w:szCs w:val="18"/>
        </w:rPr>
        <w:t>cpfseq</w:t>
      </w:r>
      <w:proofErr w:type="spellEnd"/>
      <w:r w:rsidRPr="00310F9D">
        <w:rPr>
          <w:sz w:val="18"/>
          <w:szCs w:val="18"/>
        </w:rPr>
        <w:tab/>
        <w:t>reg1</w:t>
      </w:r>
      <w:r w:rsidRPr="00310F9D">
        <w:rPr>
          <w:sz w:val="18"/>
          <w:szCs w:val="18"/>
        </w:rPr>
        <w:tab/>
        <w:t xml:space="preserve">;Comparamos el registro 1 con el valor de W y en caso de que sean </w:t>
      </w:r>
      <w:r w:rsidRPr="00310F9D">
        <w:rPr>
          <w:sz w:val="18"/>
          <w:szCs w:val="18"/>
        </w:rPr>
        <w:br/>
      </w:r>
      <w:r w:rsidRPr="00310F9D">
        <w:rPr>
          <w:sz w:val="18"/>
          <w:szCs w:val="18"/>
        </w:rPr>
        <w:tab/>
      </w:r>
      <w:r w:rsidRPr="00310F9D">
        <w:rPr>
          <w:sz w:val="18"/>
          <w:szCs w:val="18"/>
        </w:rPr>
        <w:tab/>
        <w:t>;iguales saltamos la siguiente instrucción</w:t>
      </w:r>
      <w:r w:rsidRPr="00310F9D">
        <w:rPr>
          <w:sz w:val="18"/>
          <w:szCs w:val="18"/>
        </w:rPr>
        <w:br/>
      </w:r>
      <w:proofErr w:type="spellStart"/>
      <w:r w:rsidRPr="00310F9D">
        <w:rPr>
          <w:sz w:val="18"/>
          <w:szCs w:val="18"/>
        </w:rPr>
        <w:t>bra</w:t>
      </w:r>
      <w:proofErr w:type="spellEnd"/>
      <w:r w:rsidRPr="00310F9D">
        <w:rPr>
          <w:sz w:val="18"/>
          <w:szCs w:val="18"/>
        </w:rPr>
        <w:tab/>
      </w:r>
      <w:r>
        <w:rPr>
          <w:sz w:val="18"/>
          <w:szCs w:val="18"/>
        </w:rPr>
        <w:t>no_1</w:t>
      </w:r>
      <w:r w:rsidRPr="00310F9D">
        <w:rPr>
          <w:sz w:val="18"/>
          <w:szCs w:val="18"/>
        </w:rPr>
        <w:tab/>
      </w:r>
      <w:r>
        <w:rPr>
          <w:sz w:val="18"/>
          <w:szCs w:val="18"/>
        </w:rPr>
        <w:t>;</w:t>
      </w:r>
      <w:r w:rsidR="008C37C4">
        <w:rPr>
          <w:sz w:val="18"/>
          <w:szCs w:val="18"/>
        </w:rPr>
        <w:t>Si no se cumple este valor, probamos con el siguiente</w:t>
      </w:r>
      <w:r>
        <w:rPr>
          <w:sz w:val="18"/>
          <w:szCs w:val="18"/>
        </w:rPr>
        <w:br/>
      </w:r>
      <w:proofErr w:type="spellStart"/>
      <w:r>
        <w:rPr>
          <w:sz w:val="18"/>
          <w:szCs w:val="18"/>
        </w:rPr>
        <w:t>incf</w:t>
      </w:r>
      <w:proofErr w:type="spellEnd"/>
      <w:r>
        <w:rPr>
          <w:sz w:val="18"/>
          <w:szCs w:val="18"/>
        </w:rPr>
        <w:tab/>
        <w:t>reg2</w:t>
      </w:r>
      <w:r>
        <w:rPr>
          <w:sz w:val="18"/>
          <w:szCs w:val="18"/>
        </w:rPr>
        <w:tab/>
        <w:t>;Incrementamos el valor del registro reg2</w:t>
      </w:r>
      <w:r>
        <w:rPr>
          <w:sz w:val="18"/>
          <w:szCs w:val="18"/>
        </w:rPr>
        <w:br/>
      </w:r>
      <w:r>
        <w:rPr>
          <w:sz w:val="18"/>
          <w:szCs w:val="18"/>
        </w:rPr>
        <w:tab/>
      </w:r>
      <w:r>
        <w:rPr>
          <w:sz w:val="18"/>
          <w:szCs w:val="18"/>
        </w:rPr>
        <w:tab/>
        <w:t>;Este es el proceso a ejecutar cuando reg1 es 1</w:t>
      </w:r>
      <w:r w:rsidR="008C37C4">
        <w:rPr>
          <w:sz w:val="18"/>
          <w:szCs w:val="18"/>
        </w:rPr>
        <w:br/>
      </w:r>
      <w:proofErr w:type="spellStart"/>
      <w:r w:rsidR="008C37C4">
        <w:rPr>
          <w:sz w:val="18"/>
          <w:szCs w:val="18"/>
        </w:rPr>
        <w:t>bra</w:t>
      </w:r>
      <w:proofErr w:type="spellEnd"/>
      <w:r w:rsidR="008C37C4">
        <w:rPr>
          <w:sz w:val="18"/>
          <w:szCs w:val="18"/>
        </w:rPr>
        <w:tab/>
      </w:r>
      <w:proofErr w:type="spellStart"/>
      <w:r w:rsidR="008C37C4">
        <w:rPr>
          <w:sz w:val="18"/>
          <w:szCs w:val="18"/>
        </w:rPr>
        <w:t>fin_cond</w:t>
      </w:r>
      <w:proofErr w:type="spellEnd"/>
      <w:r w:rsidR="008C37C4">
        <w:rPr>
          <w:sz w:val="18"/>
          <w:szCs w:val="18"/>
        </w:rPr>
        <w:tab/>
        <w:t>;Saltamos al final de la estructura condicional</w:t>
      </w:r>
    </w:p>
    <w:p w:rsidR="006C015E" w:rsidRDefault="006C015E" w:rsidP="006C015E">
      <w:pPr>
        <w:ind w:left="2127" w:hanging="709"/>
        <w:rPr>
          <w:sz w:val="18"/>
          <w:szCs w:val="18"/>
        </w:rPr>
      </w:pPr>
      <w:r>
        <w:rPr>
          <w:sz w:val="18"/>
          <w:szCs w:val="18"/>
        </w:rPr>
        <w:t>no_1</w:t>
      </w:r>
      <w:r>
        <w:rPr>
          <w:sz w:val="18"/>
          <w:szCs w:val="18"/>
        </w:rPr>
        <w:tab/>
      </w:r>
      <w:proofErr w:type="spellStart"/>
      <w:r w:rsidRPr="00310F9D">
        <w:rPr>
          <w:sz w:val="18"/>
          <w:szCs w:val="18"/>
        </w:rPr>
        <w:t>movlw</w:t>
      </w:r>
      <w:proofErr w:type="spellEnd"/>
      <w:r w:rsidRPr="00310F9D">
        <w:rPr>
          <w:sz w:val="18"/>
          <w:szCs w:val="18"/>
        </w:rPr>
        <w:t xml:space="preserve"> </w:t>
      </w:r>
      <w:r w:rsidRPr="00310F9D">
        <w:rPr>
          <w:sz w:val="18"/>
          <w:szCs w:val="18"/>
        </w:rPr>
        <w:tab/>
        <w:t xml:space="preserve"> .</w:t>
      </w:r>
      <w:r>
        <w:rPr>
          <w:sz w:val="18"/>
          <w:szCs w:val="18"/>
        </w:rPr>
        <w:t>2</w:t>
      </w:r>
      <w:r w:rsidRPr="00310F9D">
        <w:rPr>
          <w:sz w:val="18"/>
          <w:szCs w:val="18"/>
        </w:rPr>
        <w:tab/>
      </w:r>
      <w:proofErr w:type="gramStart"/>
      <w:r w:rsidRPr="00310F9D">
        <w:rPr>
          <w:sz w:val="18"/>
          <w:szCs w:val="18"/>
        </w:rPr>
        <w:t>;Inicializamos</w:t>
      </w:r>
      <w:proofErr w:type="gramEnd"/>
      <w:r w:rsidRPr="00310F9D">
        <w:rPr>
          <w:sz w:val="18"/>
          <w:szCs w:val="18"/>
        </w:rPr>
        <w:t xml:space="preserve"> W con el valor </w:t>
      </w:r>
      <w:r>
        <w:rPr>
          <w:sz w:val="18"/>
          <w:szCs w:val="18"/>
        </w:rPr>
        <w:t>2</w:t>
      </w:r>
      <w:r w:rsidRPr="00310F9D">
        <w:rPr>
          <w:sz w:val="18"/>
          <w:szCs w:val="18"/>
        </w:rPr>
        <w:t xml:space="preserve"> en decimal</w:t>
      </w:r>
      <w:r w:rsidRPr="00310F9D">
        <w:rPr>
          <w:sz w:val="18"/>
          <w:szCs w:val="18"/>
        </w:rPr>
        <w:br/>
      </w:r>
      <w:proofErr w:type="spellStart"/>
      <w:r w:rsidRPr="00310F9D">
        <w:rPr>
          <w:sz w:val="18"/>
          <w:szCs w:val="18"/>
        </w:rPr>
        <w:t>cpfseq</w:t>
      </w:r>
      <w:proofErr w:type="spellEnd"/>
      <w:r w:rsidRPr="00310F9D">
        <w:rPr>
          <w:sz w:val="18"/>
          <w:szCs w:val="18"/>
        </w:rPr>
        <w:tab/>
        <w:t>reg1</w:t>
      </w:r>
      <w:r w:rsidRPr="00310F9D">
        <w:rPr>
          <w:sz w:val="18"/>
          <w:szCs w:val="18"/>
        </w:rPr>
        <w:tab/>
        <w:t xml:space="preserve">;Comparamos el registro 1 con el valor de W y en caso de que sean </w:t>
      </w:r>
      <w:r w:rsidRPr="00310F9D">
        <w:rPr>
          <w:sz w:val="18"/>
          <w:szCs w:val="18"/>
        </w:rPr>
        <w:br/>
      </w:r>
      <w:r w:rsidRPr="00310F9D">
        <w:rPr>
          <w:sz w:val="18"/>
          <w:szCs w:val="18"/>
        </w:rPr>
        <w:tab/>
      </w:r>
      <w:r w:rsidRPr="00310F9D">
        <w:rPr>
          <w:sz w:val="18"/>
          <w:szCs w:val="18"/>
        </w:rPr>
        <w:tab/>
        <w:t>;iguales saltamos la siguiente instrucción</w:t>
      </w:r>
      <w:r w:rsidRPr="00310F9D">
        <w:rPr>
          <w:sz w:val="18"/>
          <w:szCs w:val="18"/>
        </w:rPr>
        <w:br/>
      </w:r>
      <w:proofErr w:type="spellStart"/>
      <w:r w:rsidRPr="00310F9D">
        <w:rPr>
          <w:sz w:val="18"/>
          <w:szCs w:val="18"/>
        </w:rPr>
        <w:t>bra</w:t>
      </w:r>
      <w:proofErr w:type="spellEnd"/>
      <w:r w:rsidRPr="00310F9D">
        <w:rPr>
          <w:sz w:val="18"/>
          <w:szCs w:val="18"/>
        </w:rPr>
        <w:tab/>
      </w:r>
      <w:r>
        <w:rPr>
          <w:sz w:val="18"/>
          <w:szCs w:val="18"/>
        </w:rPr>
        <w:t>no_</w:t>
      </w:r>
      <w:r w:rsidR="008C37C4">
        <w:rPr>
          <w:sz w:val="18"/>
          <w:szCs w:val="18"/>
        </w:rPr>
        <w:t>2</w:t>
      </w:r>
      <w:r w:rsidRPr="00310F9D">
        <w:rPr>
          <w:sz w:val="18"/>
          <w:szCs w:val="18"/>
        </w:rPr>
        <w:tab/>
      </w:r>
      <w:r>
        <w:rPr>
          <w:sz w:val="18"/>
          <w:szCs w:val="18"/>
        </w:rPr>
        <w:t>;</w:t>
      </w:r>
      <w:r w:rsidR="008C37C4" w:rsidRPr="008C37C4">
        <w:rPr>
          <w:sz w:val="18"/>
          <w:szCs w:val="18"/>
        </w:rPr>
        <w:t xml:space="preserve"> </w:t>
      </w:r>
      <w:r w:rsidR="008C37C4">
        <w:rPr>
          <w:sz w:val="18"/>
          <w:szCs w:val="18"/>
        </w:rPr>
        <w:t>Si no se cumple este valor, probamos con el siguiente</w:t>
      </w:r>
      <w:r>
        <w:rPr>
          <w:sz w:val="18"/>
          <w:szCs w:val="18"/>
        </w:rPr>
        <w:br/>
      </w:r>
      <w:proofErr w:type="spellStart"/>
      <w:r w:rsidR="008C37C4">
        <w:rPr>
          <w:sz w:val="18"/>
          <w:szCs w:val="18"/>
        </w:rPr>
        <w:t>de</w:t>
      </w:r>
      <w:r>
        <w:rPr>
          <w:sz w:val="18"/>
          <w:szCs w:val="18"/>
        </w:rPr>
        <w:t>cf</w:t>
      </w:r>
      <w:proofErr w:type="spellEnd"/>
      <w:r>
        <w:rPr>
          <w:sz w:val="18"/>
          <w:szCs w:val="18"/>
        </w:rPr>
        <w:tab/>
        <w:t>reg2</w:t>
      </w:r>
      <w:r>
        <w:rPr>
          <w:sz w:val="18"/>
          <w:szCs w:val="18"/>
        </w:rPr>
        <w:tab/>
        <w:t>;</w:t>
      </w:r>
      <w:proofErr w:type="spellStart"/>
      <w:r w:rsidR="008C37C4">
        <w:rPr>
          <w:sz w:val="18"/>
          <w:szCs w:val="18"/>
        </w:rPr>
        <w:t>De</w:t>
      </w:r>
      <w:r>
        <w:rPr>
          <w:sz w:val="18"/>
          <w:szCs w:val="18"/>
        </w:rPr>
        <w:t>crementamos</w:t>
      </w:r>
      <w:proofErr w:type="spellEnd"/>
      <w:r>
        <w:rPr>
          <w:sz w:val="18"/>
          <w:szCs w:val="18"/>
        </w:rPr>
        <w:t xml:space="preserve"> el valor del registro reg2</w:t>
      </w:r>
      <w:r>
        <w:rPr>
          <w:sz w:val="18"/>
          <w:szCs w:val="18"/>
        </w:rPr>
        <w:br/>
      </w:r>
      <w:r>
        <w:rPr>
          <w:sz w:val="18"/>
          <w:szCs w:val="18"/>
        </w:rPr>
        <w:tab/>
      </w:r>
      <w:r>
        <w:rPr>
          <w:sz w:val="18"/>
          <w:szCs w:val="18"/>
        </w:rPr>
        <w:tab/>
        <w:t xml:space="preserve">;Este es el proceso a ejecutar cuando reg1 es </w:t>
      </w:r>
      <w:r w:rsidR="008C37C4">
        <w:rPr>
          <w:sz w:val="18"/>
          <w:szCs w:val="18"/>
        </w:rPr>
        <w:t>2</w:t>
      </w:r>
      <w:r w:rsidR="008C37C4">
        <w:rPr>
          <w:sz w:val="18"/>
          <w:szCs w:val="18"/>
        </w:rPr>
        <w:br/>
      </w:r>
      <w:proofErr w:type="spellStart"/>
      <w:r w:rsidR="008C37C4">
        <w:rPr>
          <w:sz w:val="18"/>
          <w:szCs w:val="18"/>
        </w:rPr>
        <w:t>bra</w:t>
      </w:r>
      <w:proofErr w:type="spellEnd"/>
      <w:r w:rsidR="008C37C4">
        <w:rPr>
          <w:sz w:val="18"/>
          <w:szCs w:val="18"/>
        </w:rPr>
        <w:tab/>
      </w:r>
      <w:proofErr w:type="spellStart"/>
      <w:r w:rsidR="008C37C4">
        <w:rPr>
          <w:sz w:val="18"/>
          <w:szCs w:val="18"/>
        </w:rPr>
        <w:t>fin_cond</w:t>
      </w:r>
      <w:proofErr w:type="spellEnd"/>
      <w:r w:rsidR="008C37C4">
        <w:rPr>
          <w:sz w:val="18"/>
          <w:szCs w:val="18"/>
        </w:rPr>
        <w:tab/>
        <w:t>;Saltamos al final de la estructura condicional</w:t>
      </w:r>
    </w:p>
    <w:p w:rsidR="008C37C4" w:rsidRDefault="008C37C4" w:rsidP="006C015E">
      <w:pPr>
        <w:ind w:left="2127" w:hanging="709"/>
        <w:rPr>
          <w:sz w:val="18"/>
          <w:szCs w:val="18"/>
        </w:rPr>
      </w:pPr>
      <w:r>
        <w:rPr>
          <w:sz w:val="18"/>
          <w:szCs w:val="18"/>
        </w:rPr>
        <w:t>no_2</w:t>
      </w:r>
      <w:r>
        <w:rPr>
          <w:sz w:val="18"/>
          <w:szCs w:val="18"/>
        </w:rPr>
        <w:tab/>
      </w:r>
      <w:proofErr w:type="spellStart"/>
      <w:r w:rsidRPr="00310F9D">
        <w:rPr>
          <w:sz w:val="18"/>
          <w:szCs w:val="18"/>
        </w:rPr>
        <w:t>movlw</w:t>
      </w:r>
      <w:proofErr w:type="spellEnd"/>
      <w:r w:rsidRPr="00310F9D">
        <w:rPr>
          <w:sz w:val="18"/>
          <w:szCs w:val="18"/>
        </w:rPr>
        <w:t xml:space="preserve"> </w:t>
      </w:r>
      <w:r w:rsidRPr="00310F9D">
        <w:rPr>
          <w:sz w:val="18"/>
          <w:szCs w:val="18"/>
        </w:rPr>
        <w:tab/>
        <w:t xml:space="preserve"> .</w:t>
      </w:r>
      <w:r>
        <w:rPr>
          <w:sz w:val="18"/>
          <w:szCs w:val="18"/>
        </w:rPr>
        <w:t>3</w:t>
      </w:r>
      <w:r w:rsidRPr="00310F9D">
        <w:rPr>
          <w:sz w:val="18"/>
          <w:szCs w:val="18"/>
        </w:rPr>
        <w:tab/>
      </w:r>
      <w:proofErr w:type="gramStart"/>
      <w:r w:rsidRPr="00310F9D">
        <w:rPr>
          <w:sz w:val="18"/>
          <w:szCs w:val="18"/>
        </w:rPr>
        <w:t>;Inicializamos</w:t>
      </w:r>
      <w:proofErr w:type="gramEnd"/>
      <w:r w:rsidRPr="00310F9D">
        <w:rPr>
          <w:sz w:val="18"/>
          <w:szCs w:val="18"/>
        </w:rPr>
        <w:t xml:space="preserve"> W con el valor </w:t>
      </w:r>
      <w:r>
        <w:rPr>
          <w:sz w:val="18"/>
          <w:szCs w:val="18"/>
        </w:rPr>
        <w:t>3</w:t>
      </w:r>
      <w:r w:rsidRPr="00310F9D">
        <w:rPr>
          <w:sz w:val="18"/>
          <w:szCs w:val="18"/>
        </w:rPr>
        <w:t xml:space="preserve"> en decimal</w:t>
      </w:r>
      <w:r w:rsidRPr="00310F9D">
        <w:rPr>
          <w:sz w:val="18"/>
          <w:szCs w:val="18"/>
        </w:rPr>
        <w:br/>
      </w:r>
      <w:proofErr w:type="spellStart"/>
      <w:r w:rsidRPr="00310F9D">
        <w:rPr>
          <w:sz w:val="18"/>
          <w:szCs w:val="18"/>
        </w:rPr>
        <w:t>cpfseq</w:t>
      </w:r>
      <w:proofErr w:type="spellEnd"/>
      <w:r w:rsidRPr="00310F9D">
        <w:rPr>
          <w:sz w:val="18"/>
          <w:szCs w:val="18"/>
        </w:rPr>
        <w:tab/>
        <w:t>reg1</w:t>
      </w:r>
      <w:r w:rsidRPr="00310F9D">
        <w:rPr>
          <w:sz w:val="18"/>
          <w:szCs w:val="18"/>
        </w:rPr>
        <w:tab/>
        <w:t xml:space="preserve">;Comparamos el registro 1 con el valor de W y en caso de que sean </w:t>
      </w:r>
      <w:r w:rsidRPr="00310F9D">
        <w:rPr>
          <w:sz w:val="18"/>
          <w:szCs w:val="18"/>
        </w:rPr>
        <w:br/>
      </w:r>
      <w:r w:rsidRPr="00310F9D">
        <w:rPr>
          <w:sz w:val="18"/>
          <w:szCs w:val="18"/>
        </w:rPr>
        <w:tab/>
      </w:r>
      <w:r w:rsidRPr="00310F9D">
        <w:rPr>
          <w:sz w:val="18"/>
          <w:szCs w:val="18"/>
        </w:rPr>
        <w:tab/>
        <w:t>;iguales saltamos la siguiente instrucción</w:t>
      </w:r>
      <w:r w:rsidRPr="00310F9D">
        <w:rPr>
          <w:sz w:val="18"/>
          <w:szCs w:val="18"/>
        </w:rPr>
        <w:br/>
      </w:r>
      <w:proofErr w:type="spellStart"/>
      <w:r w:rsidRPr="00310F9D">
        <w:rPr>
          <w:sz w:val="18"/>
          <w:szCs w:val="18"/>
        </w:rPr>
        <w:t>bra</w:t>
      </w:r>
      <w:proofErr w:type="spellEnd"/>
      <w:r w:rsidRPr="00310F9D">
        <w:rPr>
          <w:sz w:val="18"/>
          <w:szCs w:val="18"/>
        </w:rPr>
        <w:tab/>
      </w:r>
      <w:r>
        <w:rPr>
          <w:sz w:val="18"/>
          <w:szCs w:val="18"/>
        </w:rPr>
        <w:t>default</w:t>
      </w:r>
      <w:r w:rsidRPr="00310F9D">
        <w:rPr>
          <w:sz w:val="18"/>
          <w:szCs w:val="18"/>
        </w:rPr>
        <w:tab/>
      </w:r>
      <w:r>
        <w:rPr>
          <w:sz w:val="18"/>
          <w:szCs w:val="18"/>
        </w:rPr>
        <w:t>;</w:t>
      </w:r>
      <w:r w:rsidRPr="008C37C4">
        <w:rPr>
          <w:sz w:val="18"/>
          <w:szCs w:val="18"/>
        </w:rPr>
        <w:t xml:space="preserve"> </w:t>
      </w:r>
      <w:r>
        <w:rPr>
          <w:sz w:val="18"/>
          <w:szCs w:val="18"/>
        </w:rPr>
        <w:t>Si no se cumple este valor, ejecutamos proceso por defecto</w:t>
      </w:r>
      <w:r>
        <w:rPr>
          <w:sz w:val="18"/>
          <w:szCs w:val="18"/>
        </w:rPr>
        <w:br/>
      </w:r>
      <w:proofErr w:type="spellStart"/>
      <w:r>
        <w:rPr>
          <w:sz w:val="18"/>
          <w:szCs w:val="18"/>
        </w:rPr>
        <w:t>movlw</w:t>
      </w:r>
      <w:proofErr w:type="spellEnd"/>
      <w:r>
        <w:rPr>
          <w:sz w:val="18"/>
          <w:szCs w:val="18"/>
        </w:rPr>
        <w:tab/>
        <w:t>2</w:t>
      </w:r>
      <w:r>
        <w:rPr>
          <w:sz w:val="18"/>
          <w:szCs w:val="18"/>
        </w:rPr>
        <w:tab/>
        <w:t xml:space="preserve">;Sumamos 2 al registro reg2 </w:t>
      </w:r>
      <w:r>
        <w:rPr>
          <w:sz w:val="18"/>
          <w:szCs w:val="18"/>
        </w:rPr>
        <w:br/>
      </w:r>
      <w:proofErr w:type="spellStart"/>
      <w:r>
        <w:rPr>
          <w:sz w:val="18"/>
          <w:szCs w:val="18"/>
        </w:rPr>
        <w:t>addwf</w:t>
      </w:r>
      <w:proofErr w:type="spellEnd"/>
      <w:r>
        <w:rPr>
          <w:sz w:val="18"/>
          <w:szCs w:val="18"/>
        </w:rPr>
        <w:t xml:space="preserve"> </w:t>
      </w:r>
      <w:r>
        <w:rPr>
          <w:sz w:val="18"/>
          <w:szCs w:val="18"/>
        </w:rPr>
        <w:tab/>
        <w:t>reg2</w:t>
      </w:r>
      <w:r>
        <w:rPr>
          <w:sz w:val="18"/>
          <w:szCs w:val="18"/>
        </w:rPr>
        <w:tab/>
        <w:t>;Este es el proceso a ejecutar cuando reg1 es 3</w:t>
      </w:r>
      <w:r>
        <w:rPr>
          <w:sz w:val="18"/>
          <w:szCs w:val="18"/>
        </w:rPr>
        <w:br/>
      </w:r>
      <w:proofErr w:type="spellStart"/>
      <w:r>
        <w:rPr>
          <w:sz w:val="18"/>
          <w:szCs w:val="18"/>
        </w:rPr>
        <w:t>bra</w:t>
      </w:r>
      <w:proofErr w:type="spellEnd"/>
      <w:r>
        <w:rPr>
          <w:sz w:val="18"/>
          <w:szCs w:val="18"/>
        </w:rPr>
        <w:tab/>
      </w:r>
      <w:proofErr w:type="spellStart"/>
      <w:r>
        <w:rPr>
          <w:sz w:val="18"/>
          <w:szCs w:val="18"/>
        </w:rPr>
        <w:t>fin_cond</w:t>
      </w:r>
      <w:proofErr w:type="spellEnd"/>
      <w:r>
        <w:rPr>
          <w:sz w:val="18"/>
          <w:szCs w:val="18"/>
        </w:rPr>
        <w:tab/>
        <w:t>;Saltamos al final de la estructura condicional</w:t>
      </w:r>
    </w:p>
    <w:p w:rsidR="008C37C4" w:rsidRDefault="008C37C4" w:rsidP="006C015E">
      <w:pPr>
        <w:ind w:left="2127" w:hanging="709"/>
        <w:rPr>
          <w:sz w:val="18"/>
          <w:szCs w:val="18"/>
        </w:rPr>
      </w:pPr>
      <w:proofErr w:type="gramStart"/>
      <w:r>
        <w:rPr>
          <w:sz w:val="18"/>
          <w:szCs w:val="18"/>
        </w:rPr>
        <w:t>default</w:t>
      </w:r>
      <w:proofErr w:type="gramEnd"/>
      <w:r>
        <w:rPr>
          <w:sz w:val="18"/>
          <w:szCs w:val="18"/>
        </w:rPr>
        <w:tab/>
      </w:r>
      <w:proofErr w:type="spellStart"/>
      <w:r>
        <w:rPr>
          <w:sz w:val="18"/>
          <w:szCs w:val="18"/>
        </w:rPr>
        <w:t>clrf</w:t>
      </w:r>
      <w:proofErr w:type="spellEnd"/>
      <w:r>
        <w:rPr>
          <w:sz w:val="18"/>
          <w:szCs w:val="18"/>
        </w:rPr>
        <w:tab/>
        <w:t>reg2</w:t>
      </w:r>
      <w:r>
        <w:rPr>
          <w:sz w:val="18"/>
          <w:szCs w:val="18"/>
        </w:rPr>
        <w:tab/>
        <w:t>;reseteamos reg2 cuando no se ha cumplido ninguna condición</w:t>
      </w:r>
    </w:p>
    <w:p w:rsidR="006C015E" w:rsidRDefault="006C015E" w:rsidP="006C015E">
      <w:pPr>
        <w:ind w:left="1418"/>
        <w:rPr>
          <w:sz w:val="18"/>
          <w:szCs w:val="18"/>
        </w:rPr>
      </w:pPr>
      <w:proofErr w:type="spellStart"/>
      <w:r>
        <w:rPr>
          <w:sz w:val="18"/>
          <w:szCs w:val="18"/>
        </w:rPr>
        <w:t>fin_cond</w:t>
      </w:r>
      <w:proofErr w:type="spellEnd"/>
      <w:r>
        <w:rPr>
          <w:sz w:val="18"/>
          <w:szCs w:val="18"/>
        </w:rPr>
        <w:t xml:space="preserve"> </w:t>
      </w:r>
      <w:r>
        <w:rPr>
          <w:sz w:val="18"/>
          <w:szCs w:val="18"/>
        </w:rPr>
        <w:tab/>
      </w:r>
      <w:r>
        <w:rPr>
          <w:sz w:val="18"/>
          <w:szCs w:val="18"/>
        </w:rPr>
        <w:tab/>
      </w:r>
      <w:r>
        <w:rPr>
          <w:sz w:val="18"/>
          <w:szCs w:val="18"/>
        </w:rPr>
        <w:tab/>
      </w:r>
      <w:proofErr w:type="gramStart"/>
      <w:r>
        <w:rPr>
          <w:sz w:val="18"/>
          <w:szCs w:val="18"/>
        </w:rPr>
        <w:t>;El</w:t>
      </w:r>
      <w:proofErr w:type="gramEnd"/>
      <w:r>
        <w:rPr>
          <w:sz w:val="18"/>
          <w:szCs w:val="18"/>
        </w:rPr>
        <w:t xml:space="preserve"> programa continua </w:t>
      </w:r>
      <w:r w:rsidR="008C37C4">
        <w:rPr>
          <w:sz w:val="18"/>
          <w:szCs w:val="18"/>
        </w:rPr>
        <w:t>tras la estructura condicional.</w:t>
      </w:r>
    </w:p>
    <w:p w:rsidR="008C37C4" w:rsidRDefault="008C37C4" w:rsidP="008C37C4">
      <w:pPr>
        <w:pStyle w:val="Ttulo3"/>
      </w:pPr>
      <w:bookmarkStart w:id="76" w:name="_Toc309831646"/>
      <w:r>
        <w:t xml:space="preserve">Estructura repetitiva </w:t>
      </w:r>
      <w:r w:rsidR="00931A01">
        <w:t>con número de iteraciones indeterminada</w:t>
      </w:r>
      <w:bookmarkEnd w:id="76"/>
    </w:p>
    <w:p w:rsidR="008C37C4" w:rsidRDefault="008C37C4" w:rsidP="008C37C4">
      <w:r>
        <w:t xml:space="preserve">Esta estructura permite repetir la ejecución de un proceso un número indeterminado de iteraciones, en función de una condición de ruptura. En esta estructura la condición </w:t>
      </w:r>
      <w:r w:rsidR="00931A01">
        <w:t xml:space="preserve">puede evaluarse </w:t>
      </w:r>
      <w:r>
        <w:t>al principio, con lo que el nú</w:t>
      </w:r>
      <w:r w:rsidR="00931A01">
        <w:t>mero de iteraciones irá de 0 a n, o al final, después del proceso repetitivo, con lo que como mínimo se ejecutará una vez.</w:t>
      </w:r>
    </w:p>
    <w:p w:rsidR="00931A01" w:rsidRDefault="00931A01" w:rsidP="008C37C4">
      <w:r>
        <w:t xml:space="preserve">Para la implementación de esta estructura emplearemos las mismas instrucciones de comparación utilizadas para las estructuras condicionales: CPFSEQ, CPFSGT y CPGSLT. Estas instrucciones “saltan” una instrucción cuando el registro del banco comparado con el registro de trabajo es igual, mayor </w:t>
      </w:r>
      <w:r>
        <w:lastRenderedPageBreak/>
        <w:t xml:space="preserve">que o menor que, respectivamente. Esa instrucción “saltada” cuando se da la condición será la que emplearemos para romper la estructura repetitiva. Por tanto </w:t>
      </w:r>
      <w:r w:rsidRPr="00931A01">
        <w:rPr>
          <w:i/>
        </w:rPr>
        <w:t>debemos indicar la condición que provoca la salida del bucle y no la condición para permanecer en el mismo.</w:t>
      </w:r>
    </w:p>
    <w:p w:rsidR="00931A01" w:rsidRPr="00931A01" w:rsidRDefault="00931A01" w:rsidP="008C37C4">
      <w:pPr>
        <w:rPr>
          <w:b/>
          <w:i/>
        </w:rPr>
      </w:pPr>
      <w:r w:rsidRPr="00931A01">
        <w:rPr>
          <w:b/>
          <w:i/>
        </w:rPr>
        <w:t>Ejemplo:</w:t>
      </w:r>
    </w:p>
    <w:p w:rsidR="00931A01" w:rsidRPr="0030660B" w:rsidRDefault="00931A01" w:rsidP="00931A01">
      <w:pPr>
        <w:ind w:left="1418"/>
        <w:rPr>
          <w:sz w:val="18"/>
          <w:szCs w:val="18"/>
        </w:rPr>
      </w:pPr>
      <w:proofErr w:type="gramStart"/>
      <w:r w:rsidRPr="0030660B">
        <w:rPr>
          <w:sz w:val="18"/>
          <w:szCs w:val="18"/>
        </w:rPr>
        <w:t>do</w:t>
      </w:r>
      <w:proofErr w:type="gramEnd"/>
      <w:r w:rsidRPr="0030660B">
        <w:rPr>
          <w:sz w:val="18"/>
          <w:szCs w:val="18"/>
        </w:rPr>
        <w:t xml:space="preserve"> {</w:t>
      </w:r>
      <w:r w:rsidRPr="0030660B">
        <w:rPr>
          <w:sz w:val="18"/>
          <w:szCs w:val="18"/>
        </w:rPr>
        <w:br/>
      </w:r>
      <w:r w:rsidRPr="0030660B">
        <w:rPr>
          <w:sz w:val="18"/>
          <w:szCs w:val="18"/>
        </w:rPr>
        <w:tab/>
        <w:t>var1 = var1 + 1;</w:t>
      </w:r>
      <w:r w:rsidRPr="0030660B">
        <w:rPr>
          <w:sz w:val="18"/>
          <w:szCs w:val="18"/>
        </w:rPr>
        <w:br/>
        <w:t xml:space="preserve">} </w:t>
      </w:r>
      <w:proofErr w:type="spellStart"/>
      <w:r w:rsidRPr="0030660B">
        <w:rPr>
          <w:sz w:val="18"/>
          <w:szCs w:val="18"/>
        </w:rPr>
        <w:t>until</w:t>
      </w:r>
      <w:proofErr w:type="spellEnd"/>
      <w:r w:rsidRPr="0030660B">
        <w:rPr>
          <w:sz w:val="18"/>
          <w:szCs w:val="18"/>
        </w:rPr>
        <w:t xml:space="preserve"> (var1 </w:t>
      </w:r>
      <w:r w:rsidR="0030660B" w:rsidRPr="0030660B">
        <w:rPr>
          <w:sz w:val="18"/>
          <w:szCs w:val="18"/>
        </w:rPr>
        <w:t>&gt; 10)</w:t>
      </w:r>
    </w:p>
    <w:p w:rsidR="0030660B" w:rsidRDefault="0030660B" w:rsidP="00931A01">
      <w:pPr>
        <w:ind w:left="1418"/>
      </w:pPr>
      <w:r>
        <w:t>En el ejemplo previo, codificado en lenguaje C, el proceso repetitivo, consistente en incrementar la variable “var1” ser repite hasta que el valor de la misma es superior a 10. La codificación de esta estructura en el ensamblador de los PIC18 sería algo similar a lo siguiente:</w:t>
      </w:r>
    </w:p>
    <w:p w:rsidR="0030660B" w:rsidRDefault="0030660B" w:rsidP="0030660B">
      <w:pPr>
        <w:ind w:left="1418"/>
        <w:rPr>
          <w:sz w:val="18"/>
          <w:szCs w:val="18"/>
        </w:rPr>
      </w:pPr>
      <w:proofErr w:type="spellStart"/>
      <w:proofErr w:type="gramStart"/>
      <w:r w:rsidRPr="0030660B">
        <w:rPr>
          <w:sz w:val="18"/>
          <w:szCs w:val="18"/>
        </w:rPr>
        <w:t>loop</w:t>
      </w:r>
      <w:proofErr w:type="spellEnd"/>
      <w:proofErr w:type="gramEnd"/>
      <w:r w:rsidRPr="0030660B">
        <w:rPr>
          <w:sz w:val="18"/>
          <w:szCs w:val="18"/>
        </w:rPr>
        <w:tab/>
      </w:r>
      <w:proofErr w:type="spellStart"/>
      <w:r w:rsidRPr="0030660B">
        <w:rPr>
          <w:sz w:val="18"/>
          <w:szCs w:val="18"/>
        </w:rPr>
        <w:t>incf</w:t>
      </w:r>
      <w:proofErr w:type="spellEnd"/>
      <w:r w:rsidRPr="0030660B">
        <w:rPr>
          <w:sz w:val="18"/>
          <w:szCs w:val="18"/>
        </w:rPr>
        <w:t xml:space="preserve"> </w:t>
      </w:r>
      <w:r w:rsidRPr="0030660B">
        <w:rPr>
          <w:sz w:val="18"/>
          <w:szCs w:val="18"/>
        </w:rPr>
        <w:tab/>
        <w:t>reg1</w:t>
      </w:r>
      <w:r w:rsidRPr="0030660B">
        <w:rPr>
          <w:sz w:val="18"/>
          <w:szCs w:val="18"/>
        </w:rPr>
        <w:tab/>
        <w:t>;Se ejecuta el proceso repetitivo. Incrementamos reg1</w:t>
      </w:r>
      <w:r w:rsidRPr="0030660B">
        <w:rPr>
          <w:sz w:val="18"/>
          <w:szCs w:val="18"/>
        </w:rPr>
        <w:br/>
      </w:r>
      <w:r w:rsidRPr="0030660B">
        <w:rPr>
          <w:sz w:val="18"/>
          <w:szCs w:val="18"/>
        </w:rPr>
        <w:tab/>
      </w:r>
      <w:proofErr w:type="spellStart"/>
      <w:r w:rsidRPr="0030660B">
        <w:rPr>
          <w:sz w:val="18"/>
          <w:szCs w:val="18"/>
        </w:rPr>
        <w:t>movlw</w:t>
      </w:r>
      <w:proofErr w:type="spellEnd"/>
      <w:r w:rsidRPr="0030660B">
        <w:rPr>
          <w:sz w:val="18"/>
          <w:szCs w:val="18"/>
        </w:rPr>
        <w:tab/>
        <w:t>.10</w:t>
      </w:r>
      <w:r w:rsidRPr="0030660B">
        <w:rPr>
          <w:sz w:val="18"/>
          <w:szCs w:val="18"/>
        </w:rPr>
        <w:tab/>
      </w:r>
      <w:proofErr w:type="gramStart"/>
      <w:r w:rsidRPr="0030660B">
        <w:rPr>
          <w:sz w:val="18"/>
          <w:szCs w:val="18"/>
        </w:rPr>
        <w:t>;Cargamos</w:t>
      </w:r>
      <w:proofErr w:type="gramEnd"/>
      <w:r w:rsidRPr="0030660B">
        <w:rPr>
          <w:sz w:val="18"/>
          <w:szCs w:val="18"/>
        </w:rPr>
        <w:t xml:space="preserve"> registro de trabajo con el valor 10 en decimal</w:t>
      </w:r>
      <w:r w:rsidRPr="0030660B">
        <w:rPr>
          <w:sz w:val="18"/>
          <w:szCs w:val="18"/>
        </w:rPr>
        <w:br/>
      </w:r>
      <w:r w:rsidRPr="0030660B">
        <w:rPr>
          <w:sz w:val="18"/>
          <w:szCs w:val="18"/>
        </w:rPr>
        <w:tab/>
      </w:r>
      <w:proofErr w:type="spellStart"/>
      <w:r w:rsidRPr="0030660B">
        <w:rPr>
          <w:sz w:val="18"/>
          <w:szCs w:val="18"/>
        </w:rPr>
        <w:t>cpfsgt</w:t>
      </w:r>
      <w:proofErr w:type="spellEnd"/>
      <w:r w:rsidRPr="0030660B">
        <w:rPr>
          <w:sz w:val="18"/>
          <w:szCs w:val="18"/>
        </w:rPr>
        <w:t xml:space="preserve"> </w:t>
      </w:r>
      <w:r w:rsidRPr="0030660B">
        <w:rPr>
          <w:sz w:val="18"/>
          <w:szCs w:val="18"/>
        </w:rPr>
        <w:tab/>
        <w:t>reg1</w:t>
      </w:r>
      <w:r w:rsidRPr="0030660B">
        <w:rPr>
          <w:sz w:val="18"/>
          <w:szCs w:val="18"/>
        </w:rPr>
        <w:tab/>
        <w:t>;Si Reg1 es mayor que 10 se saltará la siguiente instrucción</w:t>
      </w:r>
      <w:r w:rsidRPr="0030660B">
        <w:rPr>
          <w:sz w:val="18"/>
          <w:szCs w:val="18"/>
        </w:rPr>
        <w:br/>
      </w:r>
      <w:r w:rsidRPr="0030660B">
        <w:rPr>
          <w:sz w:val="18"/>
          <w:szCs w:val="18"/>
        </w:rPr>
        <w:tab/>
      </w:r>
      <w:proofErr w:type="spellStart"/>
      <w:r w:rsidRPr="0030660B">
        <w:rPr>
          <w:sz w:val="18"/>
          <w:szCs w:val="18"/>
        </w:rPr>
        <w:t>bra</w:t>
      </w:r>
      <w:proofErr w:type="spellEnd"/>
      <w:r w:rsidRPr="0030660B">
        <w:rPr>
          <w:sz w:val="18"/>
          <w:szCs w:val="18"/>
        </w:rPr>
        <w:tab/>
      </w:r>
      <w:proofErr w:type="spellStart"/>
      <w:r w:rsidRPr="0030660B">
        <w:rPr>
          <w:sz w:val="18"/>
          <w:szCs w:val="18"/>
        </w:rPr>
        <w:t>fin_bucle</w:t>
      </w:r>
      <w:proofErr w:type="spellEnd"/>
      <w:r w:rsidRPr="0030660B">
        <w:rPr>
          <w:sz w:val="18"/>
          <w:szCs w:val="18"/>
        </w:rPr>
        <w:tab/>
        <w:t>;Si se cumple condición de ruptura saltamos fuera de la estructura</w:t>
      </w:r>
      <w:r>
        <w:rPr>
          <w:sz w:val="18"/>
          <w:szCs w:val="18"/>
        </w:rPr>
        <w:br/>
      </w:r>
      <w:r>
        <w:rPr>
          <w:sz w:val="18"/>
          <w:szCs w:val="18"/>
        </w:rPr>
        <w:tab/>
      </w:r>
      <w:proofErr w:type="spellStart"/>
      <w:r>
        <w:rPr>
          <w:sz w:val="18"/>
          <w:szCs w:val="18"/>
        </w:rPr>
        <w:t>bra</w:t>
      </w:r>
      <w:proofErr w:type="spellEnd"/>
      <w:r>
        <w:rPr>
          <w:sz w:val="18"/>
          <w:szCs w:val="18"/>
        </w:rPr>
        <w:tab/>
      </w:r>
      <w:proofErr w:type="spellStart"/>
      <w:r>
        <w:rPr>
          <w:sz w:val="18"/>
          <w:szCs w:val="18"/>
        </w:rPr>
        <w:t>loop</w:t>
      </w:r>
      <w:proofErr w:type="spellEnd"/>
      <w:r>
        <w:rPr>
          <w:sz w:val="18"/>
          <w:szCs w:val="18"/>
        </w:rPr>
        <w:tab/>
        <w:t>;    en caso contrario, repetimos una nueva iteración</w:t>
      </w:r>
      <w:r>
        <w:rPr>
          <w:sz w:val="18"/>
          <w:szCs w:val="18"/>
        </w:rPr>
        <w:br/>
      </w:r>
      <w:proofErr w:type="spellStart"/>
      <w:r>
        <w:rPr>
          <w:sz w:val="18"/>
          <w:szCs w:val="18"/>
        </w:rPr>
        <w:t>fin_bucle</w:t>
      </w:r>
      <w:proofErr w:type="spellEnd"/>
    </w:p>
    <w:p w:rsidR="0030660B" w:rsidRDefault="0030660B" w:rsidP="0030660B">
      <w:pPr>
        <w:ind w:left="1418"/>
      </w:pPr>
      <w:r>
        <w:t xml:space="preserve">En el ejemplo previo, la condición se </w:t>
      </w:r>
      <w:proofErr w:type="spellStart"/>
      <w:r>
        <w:t>evalua</w:t>
      </w:r>
      <w:proofErr w:type="spellEnd"/>
      <w:r>
        <w:t xml:space="preserve"> posteriormente a la ejecución del proceso repetitivo de tal forma que éste se ejecutará al menos una vez. Si la condición se evalúa al principio obtendríamos una estructura en la que el proceso iterativo puede no ejecutarse cuando la condición de ruptura se cumple desde un principio. El código sería el siguiente:</w:t>
      </w:r>
    </w:p>
    <w:p w:rsidR="0030660B" w:rsidRDefault="0030660B" w:rsidP="0030660B">
      <w:pPr>
        <w:ind w:left="1418"/>
        <w:rPr>
          <w:sz w:val="18"/>
          <w:szCs w:val="18"/>
        </w:rPr>
      </w:pPr>
      <w:proofErr w:type="spellStart"/>
      <w:proofErr w:type="gramStart"/>
      <w:r w:rsidRPr="0030660B">
        <w:rPr>
          <w:sz w:val="18"/>
          <w:szCs w:val="18"/>
        </w:rPr>
        <w:t>loop</w:t>
      </w:r>
      <w:proofErr w:type="spellEnd"/>
      <w:proofErr w:type="gramEnd"/>
      <w:r w:rsidRPr="0030660B">
        <w:rPr>
          <w:sz w:val="18"/>
          <w:szCs w:val="18"/>
        </w:rPr>
        <w:tab/>
      </w:r>
      <w:proofErr w:type="spellStart"/>
      <w:r w:rsidRPr="0030660B">
        <w:rPr>
          <w:sz w:val="18"/>
          <w:szCs w:val="18"/>
        </w:rPr>
        <w:t>movlw</w:t>
      </w:r>
      <w:proofErr w:type="spellEnd"/>
      <w:r w:rsidRPr="0030660B">
        <w:rPr>
          <w:sz w:val="18"/>
          <w:szCs w:val="18"/>
        </w:rPr>
        <w:tab/>
        <w:t>.10</w:t>
      </w:r>
      <w:r w:rsidRPr="0030660B">
        <w:rPr>
          <w:sz w:val="18"/>
          <w:szCs w:val="18"/>
        </w:rPr>
        <w:tab/>
        <w:t>;Cargamos registro de trabajo con el valor 10 en decimal</w:t>
      </w:r>
      <w:r w:rsidRPr="0030660B">
        <w:rPr>
          <w:sz w:val="18"/>
          <w:szCs w:val="18"/>
        </w:rPr>
        <w:br/>
      </w:r>
      <w:r w:rsidRPr="0030660B">
        <w:rPr>
          <w:sz w:val="18"/>
          <w:szCs w:val="18"/>
        </w:rPr>
        <w:tab/>
      </w:r>
      <w:proofErr w:type="spellStart"/>
      <w:r w:rsidRPr="0030660B">
        <w:rPr>
          <w:sz w:val="18"/>
          <w:szCs w:val="18"/>
        </w:rPr>
        <w:t>cpfsgt</w:t>
      </w:r>
      <w:proofErr w:type="spellEnd"/>
      <w:r w:rsidRPr="0030660B">
        <w:rPr>
          <w:sz w:val="18"/>
          <w:szCs w:val="18"/>
        </w:rPr>
        <w:t xml:space="preserve"> </w:t>
      </w:r>
      <w:r w:rsidRPr="0030660B">
        <w:rPr>
          <w:sz w:val="18"/>
          <w:szCs w:val="18"/>
        </w:rPr>
        <w:tab/>
        <w:t>reg1</w:t>
      </w:r>
      <w:r w:rsidRPr="0030660B">
        <w:rPr>
          <w:sz w:val="18"/>
          <w:szCs w:val="18"/>
        </w:rPr>
        <w:tab/>
        <w:t>;Si Reg1 es mayor que 10 se saltará la siguiente instrucción</w:t>
      </w:r>
      <w:r w:rsidRPr="0030660B">
        <w:rPr>
          <w:sz w:val="18"/>
          <w:szCs w:val="18"/>
        </w:rPr>
        <w:br/>
      </w:r>
      <w:r w:rsidRPr="0030660B">
        <w:rPr>
          <w:sz w:val="18"/>
          <w:szCs w:val="18"/>
        </w:rPr>
        <w:tab/>
      </w:r>
      <w:proofErr w:type="spellStart"/>
      <w:r w:rsidRPr="0030660B">
        <w:rPr>
          <w:sz w:val="18"/>
          <w:szCs w:val="18"/>
        </w:rPr>
        <w:t>bra</w:t>
      </w:r>
      <w:proofErr w:type="spellEnd"/>
      <w:r w:rsidRPr="0030660B">
        <w:rPr>
          <w:sz w:val="18"/>
          <w:szCs w:val="18"/>
        </w:rPr>
        <w:tab/>
      </w:r>
      <w:proofErr w:type="spellStart"/>
      <w:r w:rsidRPr="0030660B">
        <w:rPr>
          <w:sz w:val="18"/>
          <w:szCs w:val="18"/>
        </w:rPr>
        <w:t>fin_bucle</w:t>
      </w:r>
      <w:proofErr w:type="spellEnd"/>
      <w:r w:rsidRPr="0030660B">
        <w:rPr>
          <w:sz w:val="18"/>
          <w:szCs w:val="18"/>
        </w:rPr>
        <w:tab/>
        <w:t>;Si se cumple condición de ruptura saltamos fuera de la estructura</w:t>
      </w:r>
      <w:r>
        <w:rPr>
          <w:sz w:val="18"/>
          <w:szCs w:val="18"/>
        </w:rPr>
        <w:br/>
      </w:r>
      <w:r>
        <w:rPr>
          <w:sz w:val="18"/>
          <w:szCs w:val="18"/>
        </w:rPr>
        <w:tab/>
      </w:r>
      <w:proofErr w:type="spellStart"/>
      <w:r w:rsidRPr="0030660B">
        <w:rPr>
          <w:sz w:val="18"/>
          <w:szCs w:val="18"/>
        </w:rPr>
        <w:t>incf</w:t>
      </w:r>
      <w:proofErr w:type="spellEnd"/>
      <w:r w:rsidRPr="0030660B">
        <w:rPr>
          <w:sz w:val="18"/>
          <w:szCs w:val="18"/>
        </w:rPr>
        <w:t xml:space="preserve"> </w:t>
      </w:r>
      <w:r w:rsidRPr="0030660B">
        <w:rPr>
          <w:sz w:val="18"/>
          <w:szCs w:val="18"/>
        </w:rPr>
        <w:tab/>
        <w:t>reg1</w:t>
      </w:r>
      <w:r w:rsidRPr="0030660B">
        <w:rPr>
          <w:sz w:val="18"/>
          <w:szCs w:val="18"/>
        </w:rPr>
        <w:tab/>
        <w:t>;</w:t>
      </w:r>
      <w:r>
        <w:rPr>
          <w:sz w:val="18"/>
          <w:szCs w:val="18"/>
        </w:rPr>
        <w:t xml:space="preserve">    en caso contrario s</w:t>
      </w:r>
      <w:r w:rsidRPr="0030660B">
        <w:rPr>
          <w:sz w:val="18"/>
          <w:szCs w:val="18"/>
        </w:rPr>
        <w:t>e ejecuta el proceso repetitivo</w:t>
      </w:r>
      <w:r>
        <w:rPr>
          <w:sz w:val="18"/>
          <w:szCs w:val="18"/>
        </w:rPr>
        <w:br/>
      </w:r>
      <w:r>
        <w:rPr>
          <w:sz w:val="18"/>
          <w:szCs w:val="18"/>
        </w:rPr>
        <w:tab/>
      </w:r>
      <w:proofErr w:type="spellStart"/>
      <w:r>
        <w:rPr>
          <w:sz w:val="18"/>
          <w:szCs w:val="18"/>
        </w:rPr>
        <w:t>bra</w:t>
      </w:r>
      <w:proofErr w:type="spellEnd"/>
      <w:r>
        <w:rPr>
          <w:sz w:val="18"/>
          <w:szCs w:val="18"/>
        </w:rPr>
        <w:tab/>
      </w:r>
      <w:proofErr w:type="spellStart"/>
      <w:r>
        <w:rPr>
          <w:sz w:val="18"/>
          <w:szCs w:val="18"/>
        </w:rPr>
        <w:t>loop</w:t>
      </w:r>
      <w:proofErr w:type="spellEnd"/>
      <w:r>
        <w:rPr>
          <w:sz w:val="18"/>
          <w:szCs w:val="18"/>
        </w:rPr>
        <w:tab/>
        <w:t>;repetimos una nueva iteración</w:t>
      </w:r>
      <w:r>
        <w:rPr>
          <w:sz w:val="18"/>
          <w:szCs w:val="18"/>
        </w:rPr>
        <w:br/>
      </w:r>
      <w:proofErr w:type="spellStart"/>
      <w:r>
        <w:rPr>
          <w:sz w:val="18"/>
          <w:szCs w:val="18"/>
        </w:rPr>
        <w:t>fin_bucle</w:t>
      </w:r>
      <w:proofErr w:type="spellEnd"/>
    </w:p>
    <w:p w:rsidR="0030660B" w:rsidRDefault="0030660B" w:rsidP="0030660B">
      <w:pPr>
        <w:pStyle w:val="Ttulo3"/>
      </w:pPr>
      <w:bookmarkStart w:id="77" w:name="_Toc309831647"/>
      <w:r>
        <w:t>Estructura repetitiva con número de iteraciones determinada</w:t>
      </w:r>
      <w:bookmarkEnd w:id="77"/>
    </w:p>
    <w:p w:rsidR="0030660B" w:rsidRDefault="0030660B" w:rsidP="0030660B">
      <w:r>
        <w:t>Esta estructura permite repetir la ejecución de un proceso un número conocido de iteraciones. La implementaci</w:t>
      </w:r>
      <w:r w:rsidR="00394A37">
        <w:t>ón de esta estructura exige</w:t>
      </w:r>
      <w:r>
        <w:t xml:space="preserve"> la utilización de un contador </w:t>
      </w:r>
      <w:r w:rsidR="00394A37">
        <w:t xml:space="preserve">que controla el número de veces que se ejecuta el proceso repetitivo. </w:t>
      </w:r>
    </w:p>
    <w:p w:rsidR="00394A37" w:rsidRDefault="00394A37" w:rsidP="0030660B">
      <w:r>
        <w:t xml:space="preserve">El juego de instrucciones de los microcontroladores PIC18, incluye una instrucción que facilita la implementación de esta estructura: “DECFSZ”. Esta instrucción </w:t>
      </w:r>
      <w:proofErr w:type="spellStart"/>
      <w:r>
        <w:t>decrementa</w:t>
      </w:r>
      <w:proofErr w:type="spellEnd"/>
      <w:r>
        <w:t xml:space="preserve"> un registro del banco de registros y si el resultado del mismo es 0, “salta” la siguiente instrucción.</w:t>
      </w:r>
    </w:p>
    <w:p w:rsidR="00394A37" w:rsidRPr="00394A37" w:rsidRDefault="00394A37" w:rsidP="0030660B">
      <w:pPr>
        <w:rPr>
          <w:b/>
          <w:i/>
          <w:lang w:val="en-US"/>
        </w:rPr>
      </w:pPr>
      <w:proofErr w:type="spellStart"/>
      <w:r w:rsidRPr="00394A37">
        <w:rPr>
          <w:b/>
          <w:i/>
          <w:lang w:val="en-US"/>
        </w:rPr>
        <w:t>Ejemplo</w:t>
      </w:r>
      <w:proofErr w:type="spellEnd"/>
      <w:r w:rsidRPr="00394A37">
        <w:rPr>
          <w:b/>
          <w:i/>
          <w:lang w:val="en-US"/>
        </w:rPr>
        <w:t>:</w:t>
      </w:r>
    </w:p>
    <w:p w:rsidR="00394A37" w:rsidRPr="000C301C" w:rsidRDefault="00394A37" w:rsidP="00394A37">
      <w:pPr>
        <w:ind w:left="1418"/>
        <w:rPr>
          <w:sz w:val="18"/>
          <w:szCs w:val="18"/>
          <w:lang w:val="en-US"/>
        </w:rPr>
      </w:pPr>
      <w:proofErr w:type="gramStart"/>
      <w:r w:rsidRPr="000C301C">
        <w:rPr>
          <w:sz w:val="18"/>
          <w:szCs w:val="18"/>
          <w:lang w:val="en-US"/>
        </w:rPr>
        <w:t>for</w:t>
      </w:r>
      <w:proofErr w:type="gramEnd"/>
      <w:r w:rsidRPr="000C301C">
        <w:rPr>
          <w:sz w:val="18"/>
          <w:szCs w:val="18"/>
          <w:lang w:val="en-US"/>
        </w:rPr>
        <w:t xml:space="preserve"> (i = 0; i &lt; 10; i++)</w:t>
      </w:r>
      <w:r w:rsidRPr="000C301C">
        <w:rPr>
          <w:sz w:val="18"/>
          <w:szCs w:val="18"/>
          <w:lang w:val="en-US"/>
        </w:rPr>
        <w:br/>
      </w:r>
      <w:r w:rsidRPr="000C301C">
        <w:rPr>
          <w:sz w:val="18"/>
          <w:szCs w:val="18"/>
          <w:lang w:val="en-US"/>
        </w:rPr>
        <w:tab/>
        <w:t>{</w:t>
      </w:r>
      <w:r w:rsidRPr="000C301C">
        <w:rPr>
          <w:sz w:val="18"/>
          <w:szCs w:val="18"/>
          <w:lang w:val="en-US"/>
        </w:rPr>
        <w:br/>
      </w:r>
      <w:r w:rsidRPr="000C301C">
        <w:rPr>
          <w:sz w:val="18"/>
          <w:szCs w:val="18"/>
          <w:lang w:val="en-US"/>
        </w:rPr>
        <w:tab/>
        <w:t>var1 = var1 + 5;</w:t>
      </w:r>
      <w:r w:rsidRPr="000C301C">
        <w:rPr>
          <w:sz w:val="18"/>
          <w:szCs w:val="18"/>
          <w:lang w:val="en-US"/>
        </w:rPr>
        <w:br/>
      </w:r>
      <w:r w:rsidRPr="000C301C">
        <w:rPr>
          <w:sz w:val="18"/>
          <w:szCs w:val="18"/>
          <w:lang w:val="en-US"/>
        </w:rPr>
        <w:tab/>
        <w:t>}</w:t>
      </w:r>
    </w:p>
    <w:p w:rsidR="00394A37" w:rsidRDefault="00394A37" w:rsidP="00394A37">
      <w:pPr>
        <w:ind w:left="1418"/>
      </w:pPr>
      <w:r w:rsidRPr="00394A37">
        <w:lastRenderedPageBreak/>
        <w:t>El ejemplo anterior representa la t</w:t>
      </w:r>
      <w:r>
        <w:t>ípica estructura “</w:t>
      </w:r>
      <w:proofErr w:type="spellStart"/>
      <w:r>
        <w:t>for</w:t>
      </w:r>
      <w:proofErr w:type="spellEnd"/>
      <w:r>
        <w:t xml:space="preserve">” del lenguaje C. La variable i se inicializa a 0, incrementándose tras cada iteración del bucle hasta alcanzar el valor de ruptura, en este caso marcado a 10. En este caso el proceso repetitivo llevará a cabo 10 iteraciones. Su implementación en ensamblador se indica a continuación. En lugar de inicializar el contador a 0 y compararlo con el número de iteraciones, en ensamblador lo </w:t>
      </w:r>
      <w:proofErr w:type="spellStart"/>
      <w:r>
        <w:t>incializamos</w:t>
      </w:r>
      <w:proofErr w:type="spellEnd"/>
      <w:r>
        <w:t xml:space="preserve"> con el número de iteraciones y lo </w:t>
      </w:r>
      <w:proofErr w:type="spellStart"/>
      <w:r>
        <w:t>decrementamos</w:t>
      </w:r>
      <w:proofErr w:type="spellEnd"/>
      <w:r>
        <w:t xml:space="preserve"> tras cada iteración mediante la instrucción </w:t>
      </w:r>
      <w:proofErr w:type="spellStart"/>
      <w:r>
        <w:t>decfsz</w:t>
      </w:r>
      <w:proofErr w:type="spellEnd"/>
      <w:r>
        <w:t>.</w:t>
      </w:r>
    </w:p>
    <w:p w:rsidR="008C37C4" w:rsidRDefault="000C301C" w:rsidP="00C674D0">
      <w:pPr>
        <w:ind w:left="1418"/>
        <w:rPr>
          <w:sz w:val="18"/>
          <w:szCs w:val="18"/>
        </w:rPr>
      </w:pPr>
      <w:r w:rsidRPr="000C301C">
        <w:rPr>
          <w:sz w:val="18"/>
          <w:szCs w:val="18"/>
        </w:rPr>
        <w:tab/>
      </w:r>
      <w:proofErr w:type="spellStart"/>
      <w:proofErr w:type="gramStart"/>
      <w:r w:rsidRPr="000C301C">
        <w:rPr>
          <w:sz w:val="18"/>
          <w:szCs w:val="18"/>
        </w:rPr>
        <w:t>movlw</w:t>
      </w:r>
      <w:proofErr w:type="spellEnd"/>
      <w:proofErr w:type="gramEnd"/>
      <w:r w:rsidRPr="000C301C">
        <w:rPr>
          <w:sz w:val="18"/>
          <w:szCs w:val="18"/>
        </w:rPr>
        <w:tab/>
        <w:t>.10</w:t>
      </w:r>
      <w:r>
        <w:rPr>
          <w:sz w:val="18"/>
          <w:szCs w:val="18"/>
        </w:rPr>
        <w:br/>
      </w:r>
      <w:r>
        <w:rPr>
          <w:sz w:val="18"/>
          <w:szCs w:val="18"/>
        </w:rPr>
        <w:tab/>
      </w:r>
      <w:proofErr w:type="spellStart"/>
      <w:r>
        <w:rPr>
          <w:sz w:val="18"/>
          <w:szCs w:val="18"/>
        </w:rPr>
        <w:t>movwf</w:t>
      </w:r>
      <w:proofErr w:type="spellEnd"/>
      <w:r>
        <w:rPr>
          <w:sz w:val="18"/>
          <w:szCs w:val="18"/>
        </w:rPr>
        <w:tab/>
      </w:r>
      <w:proofErr w:type="spellStart"/>
      <w:r>
        <w:rPr>
          <w:sz w:val="18"/>
          <w:szCs w:val="18"/>
        </w:rPr>
        <w:t>regcont</w:t>
      </w:r>
      <w:proofErr w:type="spellEnd"/>
      <w:r>
        <w:rPr>
          <w:sz w:val="18"/>
          <w:szCs w:val="18"/>
        </w:rPr>
        <w:tab/>
        <w:t>; se inicializa el registro contador con el número de iteraciones</w:t>
      </w:r>
      <w:r>
        <w:rPr>
          <w:sz w:val="18"/>
          <w:szCs w:val="18"/>
        </w:rPr>
        <w:br/>
      </w:r>
      <w:proofErr w:type="spellStart"/>
      <w:r>
        <w:rPr>
          <w:sz w:val="18"/>
          <w:szCs w:val="18"/>
        </w:rPr>
        <w:t>loop</w:t>
      </w:r>
      <w:proofErr w:type="spellEnd"/>
      <w:r>
        <w:rPr>
          <w:sz w:val="18"/>
          <w:szCs w:val="18"/>
        </w:rPr>
        <w:tab/>
      </w:r>
      <w:proofErr w:type="spellStart"/>
      <w:r>
        <w:rPr>
          <w:sz w:val="18"/>
          <w:szCs w:val="18"/>
        </w:rPr>
        <w:t>movlw</w:t>
      </w:r>
      <w:proofErr w:type="spellEnd"/>
      <w:r>
        <w:rPr>
          <w:sz w:val="18"/>
          <w:szCs w:val="18"/>
        </w:rPr>
        <w:tab/>
        <w:t>.5</w:t>
      </w:r>
      <w:r>
        <w:rPr>
          <w:sz w:val="18"/>
          <w:szCs w:val="18"/>
        </w:rPr>
        <w:tab/>
        <w:t>;   ejecutamos proceso repetitivo</w:t>
      </w:r>
      <w:r>
        <w:rPr>
          <w:sz w:val="18"/>
          <w:szCs w:val="18"/>
        </w:rPr>
        <w:br/>
      </w:r>
      <w:r>
        <w:rPr>
          <w:sz w:val="18"/>
          <w:szCs w:val="18"/>
        </w:rPr>
        <w:tab/>
      </w:r>
      <w:proofErr w:type="spellStart"/>
      <w:r>
        <w:rPr>
          <w:sz w:val="18"/>
          <w:szCs w:val="18"/>
        </w:rPr>
        <w:t>addwf</w:t>
      </w:r>
      <w:proofErr w:type="spellEnd"/>
      <w:r>
        <w:rPr>
          <w:sz w:val="18"/>
          <w:szCs w:val="18"/>
        </w:rPr>
        <w:tab/>
        <w:t>reg1</w:t>
      </w:r>
      <w:r>
        <w:rPr>
          <w:sz w:val="18"/>
          <w:szCs w:val="18"/>
        </w:rPr>
        <w:tab/>
        <w:t>;   que en este caso consiste en sumar 5 a reg1</w:t>
      </w:r>
      <w:r>
        <w:rPr>
          <w:sz w:val="18"/>
          <w:szCs w:val="18"/>
        </w:rPr>
        <w:br/>
      </w:r>
      <w:r>
        <w:rPr>
          <w:sz w:val="18"/>
          <w:szCs w:val="18"/>
        </w:rPr>
        <w:tab/>
      </w:r>
      <w:proofErr w:type="spellStart"/>
      <w:r>
        <w:rPr>
          <w:sz w:val="18"/>
          <w:szCs w:val="18"/>
        </w:rPr>
        <w:t>decfsz</w:t>
      </w:r>
      <w:proofErr w:type="spellEnd"/>
      <w:r>
        <w:rPr>
          <w:sz w:val="18"/>
          <w:szCs w:val="18"/>
        </w:rPr>
        <w:tab/>
      </w:r>
      <w:proofErr w:type="spellStart"/>
      <w:r>
        <w:rPr>
          <w:sz w:val="18"/>
          <w:szCs w:val="18"/>
        </w:rPr>
        <w:t>regcont</w:t>
      </w:r>
      <w:proofErr w:type="spellEnd"/>
      <w:r>
        <w:rPr>
          <w:sz w:val="18"/>
          <w:szCs w:val="18"/>
        </w:rPr>
        <w:tab/>
        <w:t xml:space="preserve">; </w:t>
      </w:r>
      <w:proofErr w:type="spellStart"/>
      <w:r>
        <w:rPr>
          <w:sz w:val="18"/>
          <w:szCs w:val="18"/>
        </w:rPr>
        <w:t>Decrementamos</w:t>
      </w:r>
      <w:proofErr w:type="spellEnd"/>
      <w:r>
        <w:rPr>
          <w:sz w:val="18"/>
          <w:szCs w:val="18"/>
        </w:rPr>
        <w:t xml:space="preserve"> </w:t>
      </w:r>
      <w:proofErr w:type="spellStart"/>
      <w:r>
        <w:rPr>
          <w:sz w:val="18"/>
          <w:szCs w:val="18"/>
        </w:rPr>
        <w:t>regcont</w:t>
      </w:r>
      <w:proofErr w:type="spellEnd"/>
      <w:r>
        <w:rPr>
          <w:sz w:val="18"/>
          <w:szCs w:val="18"/>
        </w:rPr>
        <w:t xml:space="preserve"> y si </w:t>
      </w:r>
      <w:proofErr w:type="spellStart"/>
      <w:r>
        <w:rPr>
          <w:sz w:val="18"/>
          <w:szCs w:val="18"/>
        </w:rPr>
        <w:t>regcont</w:t>
      </w:r>
      <w:proofErr w:type="spellEnd"/>
      <w:r>
        <w:rPr>
          <w:sz w:val="18"/>
          <w:szCs w:val="18"/>
        </w:rPr>
        <w:t xml:space="preserve"> es 0 saltamos siguiente instrucción</w:t>
      </w:r>
      <w:r>
        <w:rPr>
          <w:sz w:val="18"/>
          <w:szCs w:val="18"/>
        </w:rPr>
        <w:br/>
      </w:r>
      <w:r>
        <w:rPr>
          <w:sz w:val="18"/>
          <w:szCs w:val="18"/>
        </w:rPr>
        <w:tab/>
      </w:r>
      <w:proofErr w:type="spellStart"/>
      <w:r>
        <w:rPr>
          <w:sz w:val="18"/>
          <w:szCs w:val="18"/>
        </w:rPr>
        <w:t>bra</w:t>
      </w:r>
      <w:proofErr w:type="spellEnd"/>
      <w:r>
        <w:rPr>
          <w:sz w:val="18"/>
          <w:szCs w:val="18"/>
        </w:rPr>
        <w:tab/>
      </w:r>
      <w:proofErr w:type="spellStart"/>
      <w:r>
        <w:rPr>
          <w:sz w:val="18"/>
          <w:szCs w:val="18"/>
        </w:rPr>
        <w:t>loop</w:t>
      </w:r>
      <w:proofErr w:type="spellEnd"/>
      <w:r>
        <w:rPr>
          <w:sz w:val="18"/>
          <w:szCs w:val="18"/>
        </w:rPr>
        <w:tab/>
        <w:t>; Si resultado de decremento no es 0, realizamos nueva iteración</w:t>
      </w:r>
      <w:r>
        <w:rPr>
          <w:sz w:val="18"/>
          <w:szCs w:val="18"/>
        </w:rPr>
        <w:br/>
      </w:r>
      <w:proofErr w:type="spellStart"/>
      <w:r>
        <w:rPr>
          <w:sz w:val="18"/>
          <w:szCs w:val="18"/>
        </w:rPr>
        <w:t>fin_bucle</w:t>
      </w:r>
      <w:proofErr w:type="spellEnd"/>
      <w:r>
        <w:rPr>
          <w:sz w:val="18"/>
          <w:szCs w:val="18"/>
        </w:rPr>
        <w:tab/>
      </w:r>
      <w:r>
        <w:rPr>
          <w:sz w:val="18"/>
          <w:szCs w:val="18"/>
        </w:rPr>
        <w:tab/>
      </w:r>
      <w:r>
        <w:rPr>
          <w:sz w:val="18"/>
          <w:szCs w:val="18"/>
        </w:rPr>
        <w:tab/>
        <w:t>; Si el decremento es 0, el número de iteraciones ya se ha llevado a cabo</w:t>
      </w:r>
    </w:p>
    <w:p w:rsidR="00C674D0" w:rsidRDefault="00C674D0" w:rsidP="00C674D0">
      <w:pPr>
        <w:pStyle w:val="Ttulo2"/>
      </w:pPr>
      <w:bookmarkStart w:id="78" w:name="_Toc309831648"/>
      <w:r>
        <w:t>Directivas del ensamblador</w:t>
      </w:r>
      <w:bookmarkEnd w:id="78"/>
    </w:p>
    <w:p w:rsidR="00C674D0" w:rsidRDefault="00C674D0" w:rsidP="00C674D0">
      <w:r>
        <w:t>Cada instrucción en lenguaje ensamblador se codifica en una instrucción en lenguaje máquina. Sin embargo los programadores requerimos ciertas directivas para indicar la forma en la que el programa ensamblador debe introducirse en la memoria de programa. Las principales directivas se indican a continuación.</w:t>
      </w:r>
    </w:p>
    <w:p w:rsidR="006431FD" w:rsidRDefault="006431FD" w:rsidP="006431FD">
      <w:pPr>
        <w:ind w:left="709" w:hanging="709"/>
      </w:pPr>
      <w:proofErr w:type="spellStart"/>
      <w:r w:rsidRPr="00BA7684">
        <w:rPr>
          <w:b/>
          <w:i/>
        </w:rPr>
        <w:t>List</w:t>
      </w:r>
      <w:proofErr w:type="spellEnd"/>
      <w:r w:rsidRPr="00BA7684">
        <w:rPr>
          <w:b/>
          <w:i/>
        </w:rPr>
        <w:t>:</w:t>
      </w:r>
      <w:r>
        <w:t xml:space="preserve"> </w:t>
      </w:r>
      <w:r>
        <w:tab/>
        <w:t>Esta directiva indica al programa ensamblador el modelo de microcontrolador para el cual se ha diseñado el programa.</w:t>
      </w:r>
      <w:r>
        <w:br/>
        <w:t>Ejemplo:</w:t>
      </w:r>
      <w:r>
        <w:br/>
      </w:r>
      <w:r>
        <w:tab/>
      </w:r>
      <w:proofErr w:type="spellStart"/>
      <w:r>
        <w:t>list</w:t>
      </w:r>
      <w:proofErr w:type="spellEnd"/>
      <w:r>
        <w:t xml:space="preserve"> p=PIC</w:t>
      </w:r>
      <w:r w:rsidR="006F172E">
        <w:t>18F4550</w:t>
      </w:r>
    </w:p>
    <w:p w:rsidR="006431FD" w:rsidRDefault="006431FD" w:rsidP="00BA7684">
      <w:pPr>
        <w:ind w:left="709" w:hanging="709"/>
      </w:pPr>
      <w:proofErr w:type="spellStart"/>
      <w:r w:rsidRPr="00BA7684">
        <w:rPr>
          <w:b/>
          <w:i/>
        </w:rPr>
        <w:t>Radix</w:t>
      </w:r>
      <w:proofErr w:type="spellEnd"/>
      <w:r w:rsidRPr="00BA7684">
        <w:rPr>
          <w:b/>
          <w:i/>
        </w:rPr>
        <w:t>:</w:t>
      </w:r>
      <w:r>
        <w:tab/>
        <w:t xml:space="preserve">Esta directiva establece la base numérica por defecto. </w:t>
      </w:r>
      <w:r w:rsidR="00BA7684">
        <w:t>Es decir la base numérica que debe emplearse ante un valor en el que ésta no se especifica. A pesar de esta directiva es conveniente indicar cuando se emplea base hexadecimal anteponiendo “0x” al valor (ejemplo: 0x1A), cuando se emplea base decimal anteponiendo un punto (ejemplo: .18) y cuando se emplea base binaria anteponiendo la letra “b” e indicando el código entre comillas simples (ejemplo: b’01100110’).</w:t>
      </w:r>
      <w:r w:rsidR="00BA7684">
        <w:br/>
        <w:t>Ejemplo:</w:t>
      </w:r>
      <w:r w:rsidR="00BA7684">
        <w:br/>
      </w:r>
      <w:r w:rsidR="00BA7684">
        <w:tab/>
      </w:r>
      <w:proofErr w:type="spellStart"/>
      <w:r w:rsidR="00BA7684">
        <w:t>radix</w:t>
      </w:r>
      <w:proofErr w:type="spellEnd"/>
      <w:r w:rsidR="00BA7684">
        <w:t xml:space="preserve"> </w:t>
      </w:r>
      <w:proofErr w:type="spellStart"/>
      <w:r w:rsidR="00BA7684">
        <w:t>hex</w:t>
      </w:r>
      <w:proofErr w:type="spellEnd"/>
      <w:r w:rsidR="00BA7684">
        <w:tab/>
      </w:r>
      <w:r w:rsidR="00BA7684">
        <w:br/>
        <w:t xml:space="preserve">Esta directiva establece que los valores con base no identificada se consideran </w:t>
      </w:r>
      <w:proofErr w:type="spellStart"/>
      <w:r w:rsidR="00BA7684">
        <w:t>enbase</w:t>
      </w:r>
      <w:proofErr w:type="spellEnd"/>
      <w:r w:rsidR="00BA7684">
        <w:t xml:space="preserve"> hexadecimal</w:t>
      </w:r>
    </w:p>
    <w:p w:rsidR="006431FD" w:rsidRDefault="006431FD" w:rsidP="006431FD">
      <w:pPr>
        <w:ind w:left="709" w:hanging="709"/>
      </w:pPr>
      <w:proofErr w:type="spellStart"/>
      <w:r w:rsidRPr="00BA7684">
        <w:rPr>
          <w:b/>
          <w:i/>
        </w:rPr>
        <w:t>Config</w:t>
      </w:r>
      <w:proofErr w:type="spellEnd"/>
      <w:r w:rsidRPr="00BA7684">
        <w:rPr>
          <w:b/>
          <w:i/>
        </w:rPr>
        <w:t>:</w:t>
      </w:r>
      <w:r>
        <w:t xml:space="preserve"> </w:t>
      </w:r>
      <w:r>
        <w:tab/>
        <w:t xml:space="preserve">Esta directiva permite al programador establecer los valores de la palabra de configuración. En el capítulo correspondiente a la arquitectura de los microcontroladores PIC18 se estudiaron las características comunes a los diferentes dispositivos de la familia. Recursos como el </w:t>
      </w:r>
      <w:proofErr w:type="spellStart"/>
      <w:r>
        <w:t>watchdog</w:t>
      </w:r>
      <w:proofErr w:type="spellEnd"/>
      <w:r>
        <w:t xml:space="preserve"> </w:t>
      </w:r>
      <w:proofErr w:type="spellStart"/>
      <w:r>
        <w:t>timer</w:t>
      </w:r>
      <w:proofErr w:type="spellEnd"/>
      <w:r>
        <w:t xml:space="preserve">, el </w:t>
      </w:r>
      <w:proofErr w:type="spellStart"/>
      <w:r>
        <w:t>power</w:t>
      </w:r>
      <w:proofErr w:type="spellEnd"/>
      <w:r>
        <w:t xml:space="preserve"> </w:t>
      </w:r>
      <w:proofErr w:type="spellStart"/>
      <w:r>
        <w:t>on</w:t>
      </w:r>
      <w:proofErr w:type="spellEnd"/>
      <w:r>
        <w:t xml:space="preserve"> </w:t>
      </w:r>
      <w:proofErr w:type="spellStart"/>
      <w:r>
        <w:t>reset</w:t>
      </w:r>
      <w:proofErr w:type="spellEnd"/>
      <w:r>
        <w:t xml:space="preserve">, el Brown </w:t>
      </w:r>
      <w:proofErr w:type="spellStart"/>
      <w:r>
        <w:t>out</w:t>
      </w:r>
      <w:proofErr w:type="spellEnd"/>
      <w:r>
        <w:t xml:space="preserve"> </w:t>
      </w:r>
      <w:proofErr w:type="spellStart"/>
      <w:r>
        <w:t>reset</w:t>
      </w:r>
      <w:proofErr w:type="spellEnd"/>
      <w:r>
        <w:t xml:space="preserve"> o la fuente de sincronización deben ser configurados a través de la palabra de configuración. </w:t>
      </w:r>
      <w:r>
        <w:br/>
        <w:t>Ejemplo:</w:t>
      </w:r>
      <w:r>
        <w:br/>
      </w:r>
      <w:r>
        <w:tab/>
      </w:r>
      <w:proofErr w:type="spellStart"/>
      <w:r w:rsidRPr="006431FD">
        <w:t>config</w:t>
      </w:r>
      <w:proofErr w:type="spellEnd"/>
      <w:r w:rsidRPr="006431FD">
        <w:t xml:space="preserve">  WDT=OFF, OSC=</w:t>
      </w:r>
      <w:r>
        <w:t>XT</w:t>
      </w:r>
      <w:r w:rsidRPr="006431FD">
        <w:t>, PBADEN=OFF</w:t>
      </w:r>
      <w:r>
        <w:br/>
      </w:r>
      <w:r>
        <w:lastRenderedPageBreak/>
        <w:t xml:space="preserve">La directiva anterior establece la palabra de configuración para que el </w:t>
      </w:r>
      <w:proofErr w:type="spellStart"/>
      <w:r>
        <w:t>watchdog</w:t>
      </w:r>
      <w:proofErr w:type="spellEnd"/>
      <w:r>
        <w:t xml:space="preserve"> </w:t>
      </w:r>
      <w:proofErr w:type="spellStart"/>
      <w:r>
        <w:t>timer</w:t>
      </w:r>
      <w:proofErr w:type="spellEnd"/>
      <w:r>
        <w:t xml:space="preserve"> esté deshabilitado, el reloj del sistema conectado a un cristal de cuarzo externo y el puerto B configurado por defecto como digital.</w:t>
      </w:r>
    </w:p>
    <w:p w:rsidR="00BA7684" w:rsidRDefault="00BA7684" w:rsidP="006431FD">
      <w:pPr>
        <w:ind w:left="709" w:hanging="709"/>
      </w:pPr>
      <w:proofErr w:type="spellStart"/>
      <w:r w:rsidRPr="00BA7684">
        <w:rPr>
          <w:b/>
          <w:i/>
        </w:rPr>
        <w:t>Org</w:t>
      </w:r>
      <w:proofErr w:type="spellEnd"/>
      <w:r w:rsidRPr="00BA7684">
        <w:rPr>
          <w:b/>
          <w:i/>
        </w:rPr>
        <w:t>:</w:t>
      </w:r>
      <w:r>
        <w:tab/>
        <w:t>Esta directiva permite indicar la posición de la memoria de programa en la que se almacenará el código o datos colocados tras la misma.</w:t>
      </w:r>
      <w:r>
        <w:br/>
        <w:t>Ejemplo:</w:t>
      </w:r>
      <w:r>
        <w:br/>
      </w:r>
      <w:r>
        <w:tab/>
      </w:r>
      <w:proofErr w:type="spellStart"/>
      <w:r>
        <w:t>Org</w:t>
      </w:r>
      <w:proofErr w:type="spellEnd"/>
      <w:r>
        <w:tab/>
        <w:t>0x200</w:t>
      </w:r>
      <w:r>
        <w:br/>
      </w:r>
      <w:r>
        <w:tab/>
      </w:r>
      <w:proofErr w:type="spellStart"/>
      <w:r>
        <w:t>movlw</w:t>
      </w:r>
      <w:proofErr w:type="spellEnd"/>
      <w:r>
        <w:tab/>
        <w:t>0xFF</w:t>
      </w:r>
      <w:r>
        <w:br/>
        <w:t>Esta directiva fuerza que la instrucción “</w:t>
      </w:r>
      <w:proofErr w:type="spellStart"/>
      <w:r>
        <w:t>movlw</w:t>
      </w:r>
      <w:proofErr w:type="spellEnd"/>
      <w:r>
        <w:t xml:space="preserve"> 0xFF” se introducirá en la posición 200h de la memoria de programa. Por supuesto las instrucciones indicadas a continuación se colocarán en posiciones sucesivas.</w:t>
      </w:r>
    </w:p>
    <w:p w:rsidR="00BA7684" w:rsidRDefault="00BA7684" w:rsidP="006431FD">
      <w:pPr>
        <w:ind w:left="709" w:hanging="709"/>
      </w:pPr>
      <w:proofErr w:type="spellStart"/>
      <w:r>
        <w:rPr>
          <w:b/>
          <w:i/>
        </w:rPr>
        <w:t>Equ</w:t>
      </w:r>
      <w:proofErr w:type="spellEnd"/>
      <w:r>
        <w:rPr>
          <w:b/>
          <w:i/>
        </w:rPr>
        <w:t>:</w:t>
      </w:r>
      <w:r>
        <w:tab/>
        <w:t xml:space="preserve">La directiva </w:t>
      </w:r>
      <w:proofErr w:type="spellStart"/>
      <w:r>
        <w:t>equ</w:t>
      </w:r>
      <w:proofErr w:type="spellEnd"/>
      <w:r>
        <w:t xml:space="preserve"> permite declarar etiquetas. Cabe recordar al lector que en ensamblador no existen variables ni constantes, las etiquetas son identificativos que serán sustituidos, al ensamblar el programa por sus respectivos valores.</w:t>
      </w:r>
      <w:r>
        <w:br/>
        <w:t>Ejemplo:</w:t>
      </w:r>
      <w:r>
        <w:br/>
      </w:r>
      <w:r>
        <w:tab/>
        <w:t>contador</w:t>
      </w:r>
      <w:r>
        <w:tab/>
      </w:r>
      <w:proofErr w:type="spellStart"/>
      <w:r>
        <w:t>equ</w:t>
      </w:r>
      <w:proofErr w:type="spellEnd"/>
      <w:r>
        <w:tab/>
        <w:t>0x20</w:t>
      </w:r>
      <w:r>
        <w:br/>
        <w:t>Esta directiva genera la etiqueta “contador” asignándole el valor 20h. Posteriormente el programa ensamblador sustituirá todas las coincidencias del identificativo “contador” por su correspondiente valor “20h”. De esta forma la instrucción “</w:t>
      </w:r>
      <w:proofErr w:type="spellStart"/>
      <w:r>
        <w:t>movwf</w:t>
      </w:r>
      <w:proofErr w:type="spellEnd"/>
      <w:r>
        <w:t xml:space="preserve"> contador” </w:t>
      </w:r>
      <w:r w:rsidR="005E161D">
        <w:t>que tiene direccionamiento directo volcará el valor del registro de trabajo W sobre el registro 0x20 del banco de registros.</w:t>
      </w:r>
    </w:p>
    <w:p w:rsidR="005E161D" w:rsidRDefault="005E161D" w:rsidP="005E161D">
      <w:pPr>
        <w:pStyle w:val="Ttulo2"/>
      </w:pPr>
      <w:bookmarkStart w:id="79" w:name="_Toc309831649"/>
      <w:r>
        <w:t>Fichero de definiciones de etiquetas genéricas</w:t>
      </w:r>
      <w:bookmarkEnd w:id="79"/>
    </w:p>
    <w:p w:rsidR="005E161D" w:rsidRDefault="005E161D" w:rsidP="005E161D">
      <w:r>
        <w:t xml:space="preserve">Microchip proporciona un fichero para cada dispositivo que incluye la definición de las etiquetas correspondientes todos los recursos específicos de cada microcontrolador. El empleo de estos ficheros es fundamental porque nos permite referirnos a los registros de propósito específico, y a los bits de estos, por su nombre en lugar de mediante la posición en la que se ha mapeado. </w:t>
      </w:r>
    </w:p>
    <w:p w:rsidR="005E161D" w:rsidRDefault="005E161D" w:rsidP="005E161D">
      <w:r>
        <w:t>Estos ficheros deben ser incluidos en el proyecto mediante la directiva #</w:t>
      </w:r>
      <w:proofErr w:type="spellStart"/>
      <w:r>
        <w:t>include</w:t>
      </w:r>
      <w:proofErr w:type="spellEnd"/>
      <w:r>
        <w:t xml:space="preserve"> al principio del fichero que incluye el programa principal.</w:t>
      </w:r>
    </w:p>
    <w:p w:rsidR="005E161D" w:rsidRDefault="005E161D" w:rsidP="005E161D">
      <w:r>
        <w:t>Ejemplo:</w:t>
      </w:r>
    </w:p>
    <w:p w:rsidR="005E161D" w:rsidRDefault="005E161D" w:rsidP="005E161D">
      <w:r>
        <w:tab/>
        <w:t>#</w:t>
      </w:r>
      <w:proofErr w:type="spellStart"/>
      <w:r>
        <w:t>include</w:t>
      </w:r>
      <w:proofErr w:type="spellEnd"/>
      <w:r>
        <w:t xml:space="preserve"> “p</w:t>
      </w:r>
      <w:r w:rsidR="006F172E">
        <w:t>18F4550</w:t>
      </w:r>
      <w:r>
        <w:t>.h</w:t>
      </w:r>
      <w:proofErr w:type="gramStart"/>
      <w:r>
        <w:t>” ;</w:t>
      </w:r>
      <w:proofErr w:type="gramEnd"/>
      <w:r>
        <w:t>Fichero de definición de etiquetas para el PIC</w:t>
      </w:r>
      <w:r w:rsidR="006F172E">
        <w:t>18F4550</w:t>
      </w:r>
    </w:p>
    <w:p w:rsidR="005E161D" w:rsidRDefault="005E161D" w:rsidP="005E161D">
      <w:r>
        <w:t>De esta forma, por ejemplo, nos podremos referir al registro de estado como STATUS en lugar de indicando la posición que ocupa que en el caso del PIC</w:t>
      </w:r>
      <w:r w:rsidR="006F172E">
        <w:t>18F4550</w:t>
      </w:r>
      <w:r>
        <w:t xml:space="preserve"> es la 0xFD8.</w:t>
      </w:r>
    </w:p>
    <w:p w:rsidR="005E161D" w:rsidRDefault="00432EB2" w:rsidP="00432EB2">
      <w:pPr>
        <w:pStyle w:val="Ttulo1"/>
        <w:numPr>
          <w:ilvl w:val="0"/>
          <w:numId w:val="2"/>
        </w:numPr>
      </w:pPr>
      <w:bookmarkStart w:id="80" w:name="_Toc309831650"/>
      <w:r>
        <w:lastRenderedPageBreak/>
        <w:t xml:space="preserve">El laboratorio </w:t>
      </w:r>
      <w:proofErr w:type="spellStart"/>
      <w:r>
        <w:t>WebLab</w:t>
      </w:r>
      <w:proofErr w:type="spellEnd"/>
      <w:r>
        <w:t>-BOT</w:t>
      </w:r>
      <w:bookmarkEnd w:id="80"/>
    </w:p>
    <w:p w:rsidR="00432EB2" w:rsidRDefault="00432EB2" w:rsidP="00432EB2">
      <w:pPr>
        <w:pStyle w:val="Ttulo2"/>
      </w:pPr>
      <w:bookmarkStart w:id="81" w:name="_Toc309831651"/>
      <w:r>
        <w:t>Introducción</w:t>
      </w:r>
      <w:bookmarkEnd w:id="81"/>
    </w:p>
    <w:p w:rsidR="00432EB2" w:rsidRDefault="00432EB2" w:rsidP="00432EB2">
      <w:r>
        <w:t xml:space="preserve">El laboratorio remoto </w:t>
      </w:r>
      <w:proofErr w:type="spellStart"/>
      <w:r>
        <w:t>WebLab</w:t>
      </w:r>
      <w:proofErr w:type="spellEnd"/>
      <w:r>
        <w:t>-BOT permite al usuario realizar experimentación remota con microcontroladores PIC. En lugar de proporcionar el típico entorno de desarrollo basado en una tarjeta impresa</w:t>
      </w:r>
      <w:r w:rsidR="00D73AA6">
        <w:t xml:space="preserve"> con los periféricos habituales:</w:t>
      </w:r>
      <w:r>
        <w:t xml:space="preserve"> diodos LED, pulsadores, pantallas LCD, potenciómetros, etc., mediante este laboratorio remoto el usuario podrá desarrollar el firmware de un robot móvil basado en el microcontrolador PIC</w:t>
      </w:r>
      <w:r w:rsidR="006F172E">
        <w:t>18F4550</w:t>
      </w:r>
      <w:r>
        <w:t xml:space="preserve">. </w:t>
      </w:r>
    </w:p>
    <w:p w:rsidR="00D73AA6" w:rsidRDefault="00D73AA6" w:rsidP="00432EB2">
      <w:r>
        <w:t xml:space="preserve">La experiencia de los responsables detrás de este laboratorio remoto, que han sido durante años profesores de asignaturas relacionadas con el estudio de los microprocesadores, refleja las ventajas de emplear la </w:t>
      </w:r>
      <w:proofErr w:type="spellStart"/>
      <w:r>
        <w:t>microbótica</w:t>
      </w:r>
      <w:proofErr w:type="spellEnd"/>
      <w:r>
        <w:t xml:space="preserve"> para el aprendizaje de la programación de microcontroladores</w:t>
      </w:r>
      <w:r w:rsidR="001C2826">
        <w:t xml:space="preserve">. La </w:t>
      </w:r>
      <w:proofErr w:type="spellStart"/>
      <w:r w:rsidR="001C2826">
        <w:t>microbótica</w:t>
      </w:r>
      <w:proofErr w:type="spellEnd"/>
      <w:r w:rsidR="001C2826">
        <w:t xml:space="preserve"> </w:t>
      </w:r>
      <w:r>
        <w:t xml:space="preserve">aumenta la motivación de los </w:t>
      </w:r>
      <w:r w:rsidR="001C2826">
        <w:t>estudiantes</w:t>
      </w:r>
      <w:r>
        <w:t>, así como la satisfacci</w:t>
      </w:r>
      <w:r w:rsidR="001C2826">
        <w:t>ón de los mismos ante la experimentación y provoca una mayor sensación de absorción de los contenidos estudiados.</w:t>
      </w:r>
    </w:p>
    <w:p w:rsidR="00D73AA6" w:rsidRDefault="00D73AA6" w:rsidP="00D73AA6">
      <w:r>
        <w:t xml:space="preserve">La </w:t>
      </w:r>
      <w:proofErr w:type="spellStart"/>
      <w:r>
        <w:t>Microbótica</w:t>
      </w:r>
      <w:proofErr w:type="spellEnd"/>
      <w:r>
        <w:t xml:space="preserve"> es una moderna tecnología que ha surgido hace pocos años y que, previsiblemente, se aplicará en gran parte de las actividades humanas en el transcurso del siglo XXI. Los </w:t>
      </w:r>
      <w:proofErr w:type="spellStart"/>
      <w:r>
        <w:t>microbots</w:t>
      </w:r>
      <w:proofErr w:type="spellEnd"/>
      <w:r>
        <w:t xml:space="preserve"> son pequeños robots móviles e inteligentes capaces de realizar con velocidad y precisión, muchas tareas sencillas. </w:t>
      </w:r>
      <w:r w:rsidR="001C2826">
        <w:t xml:space="preserve">El </w:t>
      </w:r>
      <w:proofErr w:type="spellStart"/>
      <w:r w:rsidR="001C2826">
        <w:t>microbot</w:t>
      </w:r>
      <w:proofErr w:type="spellEnd"/>
      <w:r w:rsidR="001C2826">
        <w:t xml:space="preserve"> escogido para este laboratorio, el robot “Azkar-</w:t>
      </w:r>
      <w:proofErr w:type="spellStart"/>
      <w:r w:rsidR="001C2826">
        <w:t>Bot</w:t>
      </w:r>
      <w:proofErr w:type="spellEnd"/>
      <w:r w:rsidR="001C2826">
        <w:t xml:space="preserve">” comercializado por Ingeniería de Microsistemas Programados S.L., es un robot </w:t>
      </w:r>
      <w:r w:rsidR="001C2826" w:rsidRPr="001C2826">
        <w:t>didáctico, programable orientado a todo tipo de afi</w:t>
      </w:r>
      <w:r w:rsidR="001C2826">
        <w:t>cionados en general y a estudian</w:t>
      </w:r>
      <w:r w:rsidR="001C2826" w:rsidRPr="001C2826">
        <w:t>tes de grado medio, superior e ingeniería en particular.</w:t>
      </w:r>
    </w:p>
    <w:p w:rsidR="001C2826" w:rsidRDefault="001C2826" w:rsidP="00D73AA6">
      <w:r>
        <w:t xml:space="preserve">El estudiante debe “programar” el modo en el que el </w:t>
      </w:r>
      <w:proofErr w:type="spellStart"/>
      <w:r>
        <w:t>microbot</w:t>
      </w:r>
      <w:proofErr w:type="spellEnd"/>
      <w:r>
        <w:t xml:space="preserve"> se va a comportar. Los sensores permiten detectar las condiciones en las que se encuentra </w:t>
      </w:r>
      <w:r w:rsidR="002A482C">
        <w:t>el robot, los motores provocan el movimiento del mismo y el microcontrolador PIC</w:t>
      </w:r>
      <w:r w:rsidR="006F172E">
        <w:t>18F4550</w:t>
      </w:r>
      <w:r w:rsidR="002A482C">
        <w:t xml:space="preserve"> permite controlar el funcionamiento a través del programa introducido. Una metáfora comúnmente aplicada a la </w:t>
      </w:r>
      <w:proofErr w:type="spellStart"/>
      <w:r w:rsidR="002A482C">
        <w:t>microbótica</w:t>
      </w:r>
      <w:proofErr w:type="spellEnd"/>
      <w:r w:rsidR="002A482C">
        <w:t xml:space="preserve"> establece que los motores son los músculos del robot, los sensores los órganos sensitivos y el microcontrolador el cerebro que determina el modo de funcionamiento. </w:t>
      </w:r>
    </w:p>
    <w:p w:rsidR="002A482C" w:rsidRDefault="002A482C" w:rsidP="00D73AA6">
      <w:r>
        <w:t xml:space="preserve">Por otro lado, un </w:t>
      </w:r>
      <w:proofErr w:type="spellStart"/>
      <w:r>
        <w:t>microbot</w:t>
      </w:r>
      <w:proofErr w:type="spellEnd"/>
      <w:r>
        <w:t xml:space="preserve"> es un sistema informático convencional en el que los sensores son las entradas, los motores las salidas y el microcontrolador el sistema encargado de ejecutar un programa que engloba el algoritmo de comportamiento del sistema. Por este motivo, un estudiante capaz de programar un </w:t>
      </w:r>
      <w:proofErr w:type="spellStart"/>
      <w:r>
        <w:t>microbot</w:t>
      </w:r>
      <w:proofErr w:type="spellEnd"/>
      <w:r>
        <w:t xml:space="preserve"> está capacitado para enfrentarse a cualquier sistema basado en un microcontrolador con independencia de su naturalez</w:t>
      </w:r>
      <w:r w:rsidR="008D7079">
        <w:t>a</w:t>
      </w:r>
      <w:r>
        <w:t>.</w:t>
      </w:r>
    </w:p>
    <w:p w:rsidR="002A482C" w:rsidRDefault="008D7079" w:rsidP="008D7079">
      <w:pPr>
        <w:pStyle w:val="Ttulo2"/>
      </w:pPr>
      <w:bookmarkStart w:id="82" w:name="_Toc309831652"/>
      <w:r>
        <w:t xml:space="preserve">Arquitectura del </w:t>
      </w:r>
      <w:r w:rsidR="00BB5B2F">
        <w:t xml:space="preserve">laboratorio remoto </w:t>
      </w:r>
      <w:proofErr w:type="spellStart"/>
      <w:r>
        <w:t>WebLab</w:t>
      </w:r>
      <w:proofErr w:type="spellEnd"/>
      <w:r>
        <w:t>-BOT</w:t>
      </w:r>
      <w:bookmarkEnd w:id="82"/>
    </w:p>
    <w:p w:rsidR="003840F2" w:rsidRDefault="003840F2" w:rsidP="003840F2">
      <w:r>
        <w:t xml:space="preserve">Para garantizar la usabilidad del robot físico este experimento se ha desplegado bajo la plataforma </w:t>
      </w:r>
      <w:proofErr w:type="spellStart"/>
      <w:r>
        <w:t>WebLab</w:t>
      </w:r>
      <w:proofErr w:type="spellEnd"/>
      <w:r>
        <w:t xml:space="preserve">-Deusto para la integración de laboratorios remotos. El proyecto </w:t>
      </w:r>
      <w:proofErr w:type="spellStart"/>
      <w:r>
        <w:t>WebLab</w:t>
      </w:r>
      <w:proofErr w:type="spellEnd"/>
      <w:r>
        <w:t xml:space="preserve">-Deusto aporta una infraestructura software basada en web, independiente del laboratorio y escalable que permite a la Universidad de Deusto para ofrecer varios laboratorios a los estudiantes a través de </w:t>
      </w:r>
      <w:proofErr w:type="gramStart"/>
      <w:r>
        <w:t>Internet .</w:t>
      </w:r>
      <w:proofErr w:type="gramEnd"/>
    </w:p>
    <w:p w:rsidR="003840F2" w:rsidRDefault="003840F2" w:rsidP="003840F2">
      <w:r>
        <w:t xml:space="preserve">El servidor principal </w:t>
      </w:r>
      <w:r w:rsidR="00BB5B2F">
        <w:t xml:space="preserve">del proyecto </w:t>
      </w:r>
      <w:proofErr w:type="spellStart"/>
      <w:r>
        <w:t>WebLab</w:t>
      </w:r>
      <w:proofErr w:type="spellEnd"/>
      <w:r>
        <w:t xml:space="preserve">-Deusto </w:t>
      </w:r>
      <w:r w:rsidR="00BB5B2F">
        <w:t xml:space="preserve">lleva a cabo </w:t>
      </w:r>
      <w:r>
        <w:t>las tareas de administración como la</w:t>
      </w:r>
      <w:r w:rsidR="00BB5B2F">
        <w:t xml:space="preserve"> autenticación,</w:t>
      </w:r>
      <w:r>
        <w:t xml:space="preserve"> gestión de colas, o el seguimiento del usuario y proporciona escalabilidad, flexibilidad y seguridad para el </w:t>
      </w:r>
      <w:r w:rsidR="00BB5B2F">
        <w:t>experimento empleado en este módulo formativo</w:t>
      </w:r>
      <w:r>
        <w:t>.</w:t>
      </w:r>
    </w:p>
    <w:p w:rsidR="003840F2" w:rsidRPr="003840F2" w:rsidRDefault="003840F2" w:rsidP="003840F2">
      <w:r>
        <w:lastRenderedPageBreak/>
        <w:t xml:space="preserve">Por otro lado, </w:t>
      </w:r>
      <w:r w:rsidR="00BB5B2F">
        <w:t xml:space="preserve">encargado </w:t>
      </w:r>
      <w:r>
        <w:t xml:space="preserve">de </w:t>
      </w:r>
      <w:r w:rsidR="00BB5B2F">
        <w:t xml:space="preserve">las tareas relacionadas con </w:t>
      </w:r>
      <w:r>
        <w:t xml:space="preserve">la interacción del usuario con el robot, se ha implementado </w:t>
      </w:r>
      <w:r w:rsidR="00BB5B2F">
        <w:t xml:space="preserve">a medida </w:t>
      </w:r>
      <w:r>
        <w:t xml:space="preserve">un servidor de laboratorio que también es responsable de la gestión de la comunicación con el robot. </w:t>
      </w:r>
      <w:r w:rsidR="00BB5B2F">
        <w:t>Este s</w:t>
      </w:r>
      <w:r>
        <w:t xml:space="preserve">oftware ha sido desarrollado usando C # </w:t>
      </w:r>
      <w:r w:rsidR="00BB5B2F">
        <w:t xml:space="preserve">mediante </w:t>
      </w:r>
      <w:r>
        <w:t>la API</w:t>
      </w:r>
      <w:r w:rsidR="00BB5B2F">
        <w:t xml:space="preserve"> .</w:t>
      </w:r>
      <w:r>
        <w:t xml:space="preserve">NET </w:t>
      </w:r>
      <w:r w:rsidR="00BB5B2F">
        <w:t xml:space="preserve">del proyecto </w:t>
      </w:r>
      <w:proofErr w:type="spellStart"/>
      <w:r>
        <w:t>WebLab</w:t>
      </w:r>
      <w:proofErr w:type="spellEnd"/>
      <w:r>
        <w:t xml:space="preserve">-Deusto </w:t>
      </w:r>
      <w:r w:rsidR="00BB5B2F">
        <w:t xml:space="preserve">que proporciona </w:t>
      </w:r>
      <w:r>
        <w:t xml:space="preserve">el marco para conectar el experimento </w:t>
      </w:r>
      <w:r w:rsidR="00BB5B2F">
        <w:t xml:space="preserve">con </w:t>
      </w:r>
      <w:r>
        <w:t xml:space="preserve">el servidor </w:t>
      </w:r>
      <w:proofErr w:type="spellStart"/>
      <w:r>
        <w:t>WebLab</w:t>
      </w:r>
      <w:proofErr w:type="spellEnd"/>
      <w:r>
        <w:t>-Deusto principal. Para evitar el uso de cables</w:t>
      </w:r>
      <w:r w:rsidR="00BB5B2F">
        <w:t xml:space="preserve">, que </w:t>
      </w:r>
      <w:r>
        <w:t xml:space="preserve"> dificultan</w:t>
      </w:r>
      <w:r w:rsidR="00BB5B2F">
        <w:t xml:space="preserve"> </w:t>
      </w:r>
      <w:r>
        <w:t xml:space="preserve">los movimientos del robot, toda la comunicación entre el robot y el servidor se realiza a través de tecnología Bluetooth. Debido a </w:t>
      </w:r>
      <w:r w:rsidR="00BB5B2F">
        <w:t xml:space="preserve">esto, </w:t>
      </w:r>
      <w:r>
        <w:t>el servidor de laborat</w:t>
      </w:r>
      <w:r w:rsidR="00BB5B2F">
        <w:t xml:space="preserve">orio deberá colocarse cerca del “tatami” del experimento, </w:t>
      </w:r>
      <w:r>
        <w:t xml:space="preserve">para asegurar una cobertura </w:t>
      </w:r>
      <w:proofErr w:type="spellStart"/>
      <w:r w:rsidR="00BB5B2F">
        <w:t>bluetooth</w:t>
      </w:r>
      <w:proofErr w:type="spellEnd"/>
      <w:r w:rsidR="00BB5B2F">
        <w:t xml:space="preserve"> </w:t>
      </w:r>
      <w:r>
        <w:t xml:space="preserve">adecuada </w:t>
      </w:r>
      <w:r w:rsidR="00BB5B2F">
        <w:t>entre el robot y el servidor. La a</w:t>
      </w:r>
      <w:r>
        <w:t xml:space="preserve">rquitectura </w:t>
      </w:r>
      <w:r w:rsidR="00BB5B2F">
        <w:t xml:space="preserve">del experimento </w:t>
      </w:r>
      <w:proofErr w:type="spellStart"/>
      <w:r w:rsidR="00BB5B2F">
        <w:t>WebLAb-Bot</w:t>
      </w:r>
      <w:proofErr w:type="spellEnd"/>
      <w:r w:rsidR="00BB5B2F">
        <w:t xml:space="preserve"> se muestra en la figura 20</w:t>
      </w:r>
      <w:r>
        <w:t>.</w:t>
      </w:r>
    </w:p>
    <w:p w:rsidR="008D7079" w:rsidRPr="008D7079" w:rsidRDefault="003840F2" w:rsidP="008D7079">
      <w:r>
        <w:rPr>
          <w:noProof/>
        </w:rPr>
        <w:drawing>
          <wp:inline distT="0" distB="0" distL="0" distR="0" wp14:anchorId="4E4DAE82" wp14:editId="152C806E">
            <wp:extent cx="5760720" cy="1798955"/>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quitectura.jpg"/>
                    <pic:cNvPicPr/>
                  </pic:nvPicPr>
                  <pic:blipFill>
                    <a:blip r:embed="rId45">
                      <a:extLst>
                        <a:ext uri="{28A0092B-C50C-407E-A947-70E740481C1C}">
                          <a14:useLocalDpi xmlns:a14="http://schemas.microsoft.com/office/drawing/2010/main" val="0"/>
                        </a:ext>
                      </a:extLst>
                    </a:blip>
                    <a:stretch>
                      <a:fillRect/>
                    </a:stretch>
                  </pic:blipFill>
                  <pic:spPr>
                    <a:xfrm>
                      <a:off x="0" y="0"/>
                      <a:ext cx="5760720" cy="1798955"/>
                    </a:xfrm>
                    <a:prstGeom prst="rect">
                      <a:avLst/>
                    </a:prstGeom>
                  </pic:spPr>
                </pic:pic>
              </a:graphicData>
            </a:graphic>
          </wp:inline>
        </w:drawing>
      </w:r>
    </w:p>
    <w:p w:rsidR="00D73AA6" w:rsidRDefault="00BB5B2F" w:rsidP="00BB5B2F">
      <w:pPr>
        <w:pStyle w:val="Epgrafe"/>
        <w:jc w:val="center"/>
      </w:pPr>
      <w:bookmarkStart w:id="83" w:name="_Toc309831751"/>
      <w:r>
        <w:t xml:space="preserve">Figura </w:t>
      </w:r>
      <w:fldSimple w:instr=" SEQ Figura \* ARABIC ">
        <w:r w:rsidR="00784501">
          <w:rPr>
            <w:noProof/>
          </w:rPr>
          <w:t>20</w:t>
        </w:r>
      </w:fldSimple>
      <w:r>
        <w:t xml:space="preserve">.- </w:t>
      </w:r>
      <w:proofErr w:type="spellStart"/>
      <w:r>
        <w:t>Arquitectectura</w:t>
      </w:r>
      <w:proofErr w:type="spellEnd"/>
      <w:r>
        <w:t xml:space="preserve"> </w:t>
      </w:r>
      <w:proofErr w:type="spellStart"/>
      <w:r>
        <w:t>WebLab-Bot</w:t>
      </w:r>
      <w:bookmarkEnd w:id="83"/>
      <w:proofErr w:type="spellEnd"/>
    </w:p>
    <w:p w:rsidR="00BB5B2F" w:rsidRDefault="00BB5B2F" w:rsidP="00BB5B2F"/>
    <w:p w:rsidR="00BB5B2F" w:rsidRDefault="00BB5B2F" w:rsidP="00BB5B2F">
      <w:pPr>
        <w:pStyle w:val="Ttulo2"/>
      </w:pPr>
      <w:bookmarkStart w:id="84" w:name="_Toc309831653"/>
      <w:r>
        <w:t>Diseño del robot Azkar-</w:t>
      </w:r>
      <w:proofErr w:type="spellStart"/>
      <w:r>
        <w:t>Bot</w:t>
      </w:r>
      <w:bookmarkEnd w:id="84"/>
      <w:proofErr w:type="spellEnd"/>
    </w:p>
    <w:p w:rsidR="00BB5B2F" w:rsidRDefault="00BB5B2F" w:rsidP="00BB5B2F">
      <w:r>
        <w:t xml:space="preserve">El diseño del robot se llevó a cabo tratando de desarrollar un dispositivo que cumpla con los requisitos exigidos por la naturaleza del experimento a un costo reducido que favorece el despliegue de la misma por diferentes instituciones e incluso redundar instancias del experimento en la misma institución para minimizar los tiempos de espera de los </w:t>
      </w:r>
      <w:proofErr w:type="gramStart"/>
      <w:r>
        <w:t>usuarios .</w:t>
      </w:r>
      <w:proofErr w:type="gramEnd"/>
    </w:p>
    <w:p w:rsidR="00BB5B2F" w:rsidRDefault="00BB5B2F" w:rsidP="00BB5B2F">
      <w:r>
        <w:t xml:space="preserve">El </w:t>
      </w:r>
      <w:proofErr w:type="spellStart"/>
      <w:r>
        <w:t>AzkarBot</w:t>
      </w:r>
      <w:proofErr w:type="spellEnd"/>
      <w:r>
        <w:t xml:space="preserve"> ha sido construido bajo la base del robot comercial de bajo coste con el mismo nombre desarrollado por la empresa "Ingeniería de Microsistemas Programados, SL" (</w:t>
      </w:r>
      <w:hyperlink r:id="rId46" w:history="1">
        <w:r w:rsidRPr="00FE1DAF">
          <w:rPr>
            <w:rStyle w:val="Hipervnculo"/>
          </w:rPr>
          <w:t>http://www.msebilbao.com</w:t>
        </w:r>
      </w:hyperlink>
      <w:r>
        <w:t xml:space="preserve"> ). Esta característica permite a los usuarios </w:t>
      </w:r>
      <w:r w:rsidR="004F1927">
        <w:t xml:space="preserve">adquirir en propiedad </w:t>
      </w:r>
      <w:r>
        <w:t xml:space="preserve">un robot similar </w:t>
      </w:r>
      <w:r w:rsidR="004F1927">
        <w:t xml:space="preserve">para la prueba </w:t>
      </w:r>
      <w:r>
        <w:t>de sus programas a un precio asequible.</w:t>
      </w:r>
    </w:p>
    <w:p w:rsidR="00BB5B2F" w:rsidRDefault="004F1927" w:rsidP="00BB5B2F">
      <w:r>
        <w:t>La figura 21</w:t>
      </w:r>
      <w:r w:rsidR="00BB5B2F">
        <w:t xml:space="preserve"> muestra </w:t>
      </w:r>
      <w:r>
        <w:t>el diseño modular de</w:t>
      </w:r>
      <w:r w:rsidR="00BB5B2F">
        <w:t>l</w:t>
      </w:r>
      <w:r>
        <w:t xml:space="preserve"> robot utilizado</w:t>
      </w:r>
      <w:r w:rsidR="00BB5B2F">
        <w:t xml:space="preserve"> en este experimento. Los componentes principales son dos </w:t>
      </w:r>
      <w:r>
        <w:t>tarjetas idénticas basadas</w:t>
      </w:r>
      <w:r w:rsidR="00BB5B2F">
        <w:t xml:space="preserve"> en </w:t>
      </w:r>
      <w:r>
        <w:t xml:space="preserve">el </w:t>
      </w:r>
      <w:r w:rsidR="00BB5B2F">
        <w:t>microcontrolador PIC</w:t>
      </w:r>
      <w:r w:rsidR="006F172E">
        <w:t>18F4550</w:t>
      </w:r>
      <w:r>
        <w:t xml:space="preserve"> de Microchip </w:t>
      </w:r>
      <w:proofErr w:type="spellStart"/>
      <w:r>
        <w:t>Technology</w:t>
      </w:r>
      <w:proofErr w:type="spellEnd"/>
      <w:r>
        <w:t xml:space="preserve"> </w:t>
      </w:r>
      <w:proofErr w:type="spellStart"/>
      <w:r>
        <w:t>Inc</w:t>
      </w:r>
      <w:proofErr w:type="spellEnd"/>
      <w:r w:rsidR="00BB5B2F">
        <w:t xml:space="preserve">©. Una de las </w:t>
      </w:r>
      <w:r>
        <w:t xml:space="preserve">tarjetas </w:t>
      </w:r>
      <w:r w:rsidR="00BB5B2F">
        <w:t xml:space="preserve">es responsable de controlar la comunicación con el servidor de laboratorio </w:t>
      </w:r>
      <w:r>
        <w:t xml:space="preserve">(supervisor de comunicaciones) </w:t>
      </w:r>
      <w:r w:rsidR="00BB5B2F">
        <w:t>mientras que el otro realiza las acciones que controlan el movimiento del robot</w:t>
      </w:r>
      <w:r>
        <w:t xml:space="preserve"> (controlador del experimento)</w:t>
      </w:r>
      <w:r w:rsidR="00BB5B2F">
        <w:t>.</w:t>
      </w:r>
    </w:p>
    <w:p w:rsidR="004F1927" w:rsidRDefault="004F1927" w:rsidP="00BB5B2F">
      <w:r>
        <w:rPr>
          <w:noProof/>
        </w:rPr>
        <w:lastRenderedPageBreak/>
        <w:drawing>
          <wp:inline distT="0" distB="0" distL="0" distR="0" wp14:anchorId="6747AF36" wp14:editId="44198DBF">
            <wp:extent cx="5760720" cy="4429760"/>
            <wp:effectExtent l="0" t="0" r="0" b="889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ules.jpg"/>
                    <pic:cNvPicPr/>
                  </pic:nvPicPr>
                  <pic:blipFill>
                    <a:blip r:embed="rId47">
                      <a:extLst>
                        <a:ext uri="{28A0092B-C50C-407E-A947-70E740481C1C}">
                          <a14:useLocalDpi xmlns:a14="http://schemas.microsoft.com/office/drawing/2010/main" val="0"/>
                        </a:ext>
                      </a:extLst>
                    </a:blip>
                    <a:stretch>
                      <a:fillRect/>
                    </a:stretch>
                  </pic:blipFill>
                  <pic:spPr>
                    <a:xfrm>
                      <a:off x="0" y="0"/>
                      <a:ext cx="5760720" cy="4429760"/>
                    </a:xfrm>
                    <a:prstGeom prst="rect">
                      <a:avLst/>
                    </a:prstGeom>
                  </pic:spPr>
                </pic:pic>
              </a:graphicData>
            </a:graphic>
          </wp:inline>
        </w:drawing>
      </w:r>
    </w:p>
    <w:p w:rsidR="004F1927" w:rsidRDefault="004F1927" w:rsidP="004F1927">
      <w:pPr>
        <w:pStyle w:val="Epgrafe"/>
        <w:jc w:val="center"/>
      </w:pPr>
      <w:bookmarkStart w:id="85" w:name="_Toc309831752"/>
      <w:r>
        <w:t xml:space="preserve">Figura </w:t>
      </w:r>
      <w:fldSimple w:instr=" SEQ Figura \* ARABIC ">
        <w:r w:rsidR="00784501">
          <w:rPr>
            <w:noProof/>
          </w:rPr>
          <w:t>21</w:t>
        </w:r>
      </w:fldSimple>
      <w:r>
        <w:t xml:space="preserve">.- Diseño modular del robot </w:t>
      </w:r>
      <w:proofErr w:type="spellStart"/>
      <w:r>
        <w:t>Azkkar-Bot</w:t>
      </w:r>
      <w:proofErr w:type="spellEnd"/>
      <w:r>
        <w:t xml:space="preserve"> utilizado en el </w:t>
      </w:r>
      <w:proofErr w:type="spellStart"/>
      <w:r>
        <w:t>WebLAb</w:t>
      </w:r>
      <w:proofErr w:type="spellEnd"/>
      <w:r>
        <w:t>-Deusto.</w:t>
      </w:r>
      <w:bookmarkEnd w:id="85"/>
    </w:p>
    <w:p w:rsidR="00BB5B2F" w:rsidRDefault="00BB5B2F" w:rsidP="00BB5B2F">
      <w:r>
        <w:t xml:space="preserve">El Supervisor de Comunicaciones es responsable de controlar el tiempo de cada usuario, así como la evolución de cada </w:t>
      </w:r>
      <w:r w:rsidR="004F1927">
        <w:t>experimento</w:t>
      </w:r>
      <w:r>
        <w:t>.</w:t>
      </w:r>
      <w:r w:rsidR="004F1927">
        <w:t xml:space="preserve"> Por otro lado, el C</w:t>
      </w:r>
      <w:r>
        <w:t>on</w:t>
      </w:r>
      <w:r w:rsidR="004F1927">
        <w:t>trolador del E</w:t>
      </w:r>
      <w:r>
        <w:t xml:space="preserve">xperimento es responsable de controlar el movimiento de los motores </w:t>
      </w:r>
      <w:r w:rsidR="004F1927">
        <w:t xml:space="preserve">conectados </w:t>
      </w:r>
      <w:r>
        <w:t xml:space="preserve">a las ruedas izquierda y derecha del robot y de leer e interpretar </w:t>
      </w:r>
      <w:r w:rsidR="004F1927">
        <w:t>los sensores. El Azkar-</w:t>
      </w:r>
      <w:proofErr w:type="spellStart"/>
      <w:r w:rsidR="004F1927">
        <w:t>bot</w:t>
      </w:r>
      <w:proofErr w:type="spellEnd"/>
      <w:r w:rsidR="004F1927">
        <w:t xml:space="preserve"> empleado en el experimento dispone de dos sensores infra-rojos para detectar </w:t>
      </w:r>
      <w:r>
        <w:t xml:space="preserve">la proximidad de obstáculos </w:t>
      </w:r>
      <w:r w:rsidR="004F1927">
        <w:t xml:space="preserve">por </w:t>
      </w:r>
      <w:r>
        <w:t xml:space="preserve">izquierda y derecha, y un sensor CNY70 </w:t>
      </w:r>
      <w:r w:rsidR="004F1927">
        <w:t xml:space="preserve">que detecta </w:t>
      </w:r>
      <w:r>
        <w:t xml:space="preserve">el color de la superficie sobre la que el robot </w:t>
      </w:r>
      <w:r w:rsidR="004F1927">
        <w:t>se desplaza</w:t>
      </w:r>
      <w:r>
        <w:t>.</w:t>
      </w:r>
    </w:p>
    <w:p w:rsidR="00BB5B2F" w:rsidRDefault="00BB5B2F" w:rsidP="00BB5B2F">
      <w:r>
        <w:t xml:space="preserve">El microcontrolador </w:t>
      </w:r>
      <w:r w:rsidR="004F1927">
        <w:t>integrado en el C</w:t>
      </w:r>
      <w:r>
        <w:t>ontrolador de</w:t>
      </w:r>
      <w:r w:rsidR="004F1927">
        <w:t>l E</w:t>
      </w:r>
      <w:r>
        <w:t xml:space="preserve">xperimento </w:t>
      </w:r>
      <w:r w:rsidR="004F1927">
        <w:t xml:space="preserve">está programado </w:t>
      </w:r>
      <w:r>
        <w:t xml:space="preserve">con un </w:t>
      </w:r>
      <w:proofErr w:type="spellStart"/>
      <w:r w:rsidR="004F1927">
        <w:t>bootloader</w:t>
      </w:r>
      <w:proofErr w:type="spellEnd"/>
      <w:r w:rsidR="004F1927">
        <w:t xml:space="preserve"> </w:t>
      </w:r>
      <w:r>
        <w:t xml:space="preserve">residente que recibe el firmware </w:t>
      </w:r>
      <w:r w:rsidR="004F1927">
        <w:t>enviado por el usuario, lo realoja convenientemente en la memoria de programa y finalmente lanza su ejecución.</w:t>
      </w:r>
      <w:r>
        <w:t xml:space="preserve"> Este </w:t>
      </w:r>
      <w:proofErr w:type="spellStart"/>
      <w:r w:rsidR="004F1927">
        <w:t>bootloader</w:t>
      </w:r>
      <w:proofErr w:type="spellEnd"/>
      <w:r w:rsidR="004F1927">
        <w:t xml:space="preserve"> </w:t>
      </w:r>
      <w:r>
        <w:t xml:space="preserve">se activa después de un </w:t>
      </w:r>
      <w:proofErr w:type="spellStart"/>
      <w:r>
        <w:t>reset</w:t>
      </w:r>
      <w:proofErr w:type="spellEnd"/>
      <w:r>
        <w:t xml:space="preserve">, </w:t>
      </w:r>
      <w:r w:rsidR="004F1927">
        <w:t>generado</w:t>
      </w:r>
      <w:r w:rsidR="00597369">
        <w:t xml:space="preserve"> </w:t>
      </w:r>
      <w:r>
        <w:t xml:space="preserve">por el Supervisor de Comunicaciones, y permite reprogramar el microcontrolador con el programa enviado </w:t>
      </w:r>
      <w:r w:rsidR="004F1927">
        <w:t xml:space="preserve">desde </w:t>
      </w:r>
      <w:r>
        <w:t>el servidor de laboratorio a través de un puerto Bluetooth RFCOMM.</w:t>
      </w:r>
    </w:p>
    <w:p w:rsidR="00BB5B2F" w:rsidRDefault="00BD2DD7" w:rsidP="00BD2DD7">
      <w:pPr>
        <w:pStyle w:val="Ttulo2"/>
      </w:pPr>
      <w:bookmarkStart w:id="86" w:name="_Toc309831654"/>
      <w:r>
        <w:t>Conexionado del robot</w:t>
      </w:r>
      <w:bookmarkEnd w:id="86"/>
    </w:p>
    <w:p w:rsidR="00BD2DD7" w:rsidRDefault="00BD2DD7" w:rsidP="00BD2DD7">
      <w:r>
        <w:t>De cara a la programación del robot</w:t>
      </w:r>
      <w:r w:rsidR="009D0E18">
        <w:t>,</w:t>
      </w:r>
      <w:r>
        <w:t xml:space="preserve"> el </w:t>
      </w:r>
      <w:r w:rsidR="009D0E18">
        <w:t xml:space="preserve">estudiante </w:t>
      </w:r>
      <w:r>
        <w:t xml:space="preserve">debe conocer </w:t>
      </w:r>
      <w:r w:rsidR="009D0E18">
        <w:t xml:space="preserve">las particularidades de los sensores y motores utilizados, así como </w:t>
      </w:r>
      <w:r>
        <w:t xml:space="preserve">el conexionado </w:t>
      </w:r>
      <w:r w:rsidR="009D0E18">
        <w:t xml:space="preserve">de estos con </w:t>
      </w:r>
      <w:r>
        <w:t xml:space="preserve">el </w:t>
      </w:r>
      <w:r w:rsidR="009D0E18">
        <w:t xml:space="preserve">microcontrolador integrado en el “Controlador del Experimento”.  Durante el desarrollo del experimento, esté microcontrolador será programado con el archivo ejecutable del alumno y se encargará de controlar el movimiento del </w:t>
      </w:r>
      <w:r w:rsidR="009D0E18">
        <w:lastRenderedPageBreak/>
        <w:t xml:space="preserve">robot. La figura 22 muestra el conexionado de los motores y los sensores del robot móvil empleado en el laboratorio remoto </w:t>
      </w:r>
      <w:proofErr w:type="spellStart"/>
      <w:r w:rsidR="009D0E18">
        <w:t>WebLab-Bot</w:t>
      </w:r>
      <w:proofErr w:type="spellEnd"/>
      <w:r w:rsidR="009D0E18">
        <w:t>.</w:t>
      </w:r>
    </w:p>
    <w:p w:rsidR="009D0E18" w:rsidRDefault="009D0E18" w:rsidP="009D0E18">
      <w:pPr>
        <w:jc w:val="center"/>
      </w:pPr>
      <w:r>
        <w:rPr>
          <w:noProof/>
        </w:rPr>
        <w:drawing>
          <wp:inline distT="0" distB="0" distL="0" distR="0" wp14:anchorId="235FBE24" wp14:editId="2B0E382E">
            <wp:extent cx="3450336" cy="5824728"/>
            <wp:effectExtent l="0" t="0" r="0" b="508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exiado.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450336" cy="5824728"/>
                    </a:xfrm>
                    <a:prstGeom prst="rect">
                      <a:avLst/>
                    </a:prstGeom>
                  </pic:spPr>
                </pic:pic>
              </a:graphicData>
            </a:graphic>
          </wp:inline>
        </w:drawing>
      </w:r>
    </w:p>
    <w:p w:rsidR="009D0E18" w:rsidRDefault="009D0E18" w:rsidP="009D0E18">
      <w:pPr>
        <w:pStyle w:val="Epgrafe"/>
        <w:jc w:val="center"/>
      </w:pPr>
      <w:bookmarkStart w:id="87" w:name="_Toc309831753"/>
      <w:r>
        <w:t xml:space="preserve">Figura </w:t>
      </w:r>
      <w:fldSimple w:instr=" SEQ Figura \* ARABIC ">
        <w:r w:rsidR="00784501">
          <w:rPr>
            <w:noProof/>
          </w:rPr>
          <w:t>22</w:t>
        </w:r>
      </w:fldSimple>
      <w:r>
        <w:t>.- Conexionado de motores y sensores al Controlador del Experimento</w:t>
      </w:r>
      <w:r w:rsidR="002A34B2">
        <w:t>.</w:t>
      </w:r>
      <w:bookmarkEnd w:id="87"/>
    </w:p>
    <w:p w:rsidR="009D0E18" w:rsidRDefault="009D0E18" w:rsidP="009D0E18">
      <w:pPr>
        <w:pStyle w:val="Ttulo3"/>
      </w:pPr>
      <w:bookmarkStart w:id="88" w:name="_Toc309831655"/>
      <w:r>
        <w:t>Los motores</w:t>
      </w:r>
      <w:bookmarkEnd w:id="88"/>
    </w:p>
    <w:p w:rsidR="009D0E18" w:rsidRDefault="009D0E18" w:rsidP="009D0E18">
      <w:r>
        <w:t xml:space="preserve">El movimiento del robot móvil </w:t>
      </w:r>
      <w:proofErr w:type="spellStart"/>
      <w:r>
        <w:t>AzkarBot</w:t>
      </w:r>
      <w:proofErr w:type="spellEnd"/>
      <w:r>
        <w:t xml:space="preserve"> empleado en el laboratorio remoto </w:t>
      </w:r>
      <w:proofErr w:type="spellStart"/>
      <w:r>
        <w:t>WebLab-Bot</w:t>
      </w:r>
      <w:proofErr w:type="spellEnd"/>
      <w:r>
        <w:t xml:space="preserve"> se controla mediante dos </w:t>
      </w:r>
      <w:proofErr w:type="gramStart"/>
      <w:r>
        <w:t>micro</w:t>
      </w:r>
      <w:r w:rsidR="002C4C86">
        <w:t>-</w:t>
      </w:r>
      <w:r>
        <w:t>motores</w:t>
      </w:r>
      <w:proofErr w:type="gramEnd"/>
      <w:r>
        <w:t xml:space="preserve"> </w:t>
      </w:r>
      <w:r w:rsidR="002C4C86">
        <w:t xml:space="preserve">directamente ensamblados a los ejes de las ruedas motrices. La figura 23 muestra la plataforma móvil del robot </w:t>
      </w:r>
      <w:proofErr w:type="spellStart"/>
      <w:r w:rsidR="002C4C86">
        <w:t>AzkarBot</w:t>
      </w:r>
      <w:proofErr w:type="spellEnd"/>
      <w:r w:rsidR="002C4C86">
        <w:t>. El motor empleado, del popular fabricante “</w:t>
      </w:r>
      <w:proofErr w:type="spellStart"/>
      <w:r w:rsidR="002C4C86">
        <w:t>Pololu</w:t>
      </w:r>
      <w:proofErr w:type="spellEnd"/>
      <w:r w:rsidR="002C4C86">
        <w:t xml:space="preserve"> </w:t>
      </w:r>
      <w:proofErr w:type="spellStart"/>
      <w:r w:rsidR="002C4C86">
        <w:t>Robotics</w:t>
      </w:r>
      <w:proofErr w:type="spellEnd"/>
      <w:r w:rsidR="002C4C86">
        <w:t xml:space="preserve"> &amp; </w:t>
      </w:r>
      <w:proofErr w:type="spellStart"/>
      <w:r w:rsidR="002C4C86">
        <w:t>electronics</w:t>
      </w:r>
      <w:proofErr w:type="spellEnd"/>
      <w:r w:rsidR="002C4C86">
        <w:t xml:space="preserve">”, ofrece una alta fiabilidad e incluye una reductora 150:1 con la que adquiere una potencia más que suficiente para trasladar el robot. Es el modelo </w:t>
      </w:r>
      <w:proofErr w:type="spellStart"/>
      <w:r w:rsidR="002C4C86">
        <w:t>Pololu</w:t>
      </w:r>
      <w:proofErr w:type="spellEnd"/>
      <w:r w:rsidR="002C4C86">
        <w:t xml:space="preserve"> 997, similar </w:t>
      </w:r>
      <w:proofErr w:type="gramStart"/>
      <w:r w:rsidR="002C4C86">
        <w:t>a los populares micro-motores Sanyo de 12mm</w:t>
      </w:r>
      <w:proofErr w:type="gramEnd"/>
      <w:r w:rsidR="002C4C86">
        <w:t>. Sus especificaciones se indican en tabla 15.</w:t>
      </w:r>
    </w:p>
    <w:tbl>
      <w:tblPr>
        <w:tblStyle w:val="Sombreadoclaro"/>
        <w:tblW w:w="0" w:type="auto"/>
        <w:tblLook w:val="04A0" w:firstRow="1" w:lastRow="0" w:firstColumn="1" w:lastColumn="0" w:noHBand="0" w:noVBand="1"/>
      </w:tblPr>
      <w:tblGrid>
        <w:gridCol w:w="4606"/>
        <w:gridCol w:w="4606"/>
      </w:tblGrid>
      <w:tr w:rsidR="002C4C86" w:rsidRPr="00474E24" w:rsidTr="002A34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2"/>
            <w:tcBorders>
              <w:top w:val="single" w:sz="4" w:space="0" w:color="auto"/>
              <w:left w:val="single" w:sz="4" w:space="0" w:color="auto"/>
              <w:right w:val="single" w:sz="4" w:space="0" w:color="auto"/>
            </w:tcBorders>
          </w:tcPr>
          <w:p w:rsidR="002C4C86" w:rsidRPr="002A34B2" w:rsidRDefault="002C4C86" w:rsidP="002A34B2">
            <w:pPr>
              <w:jc w:val="center"/>
              <w:rPr>
                <w:sz w:val="20"/>
                <w:szCs w:val="20"/>
                <w:lang w:val="en-US"/>
              </w:rPr>
            </w:pPr>
            <w:r w:rsidRPr="002A34B2">
              <w:rPr>
                <w:sz w:val="20"/>
                <w:szCs w:val="20"/>
                <w:lang w:val="en-US"/>
              </w:rPr>
              <w:lastRenderedPageBreak/>
              <w:t>150:1 Micro Metal Gear Motor HP Specifications</w:t>
            </w:r>
          </w:p>
        </w:tc>
      </w:tr>
      <w:tr w:rsidR="002C4C86" w:rsidRPr="002C4C86" w:rsidTr="002A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Size</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24 x 10 x 12 mm</w:t>
            </w:r>
          </w:p>
        </w:tc>
      </w:tr>
      <w:tr w:rsidR="002C4C86" w:rsidRPr="002C4C86" w:rsidTr="002A34B2">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Weight</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0.34 oz</w:t>
            </w:r>
          </w:p>
        </w:tc>
      </w:tr>
      <w:tr w:rsidR="002C4C86" w:rsidRPr="002C4C86" w:rsidTr="002A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C4C86" w:rsidRPr="002C4C86" w:rsidRDefault="002C4C86"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Shaft</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diameter</w:t>
            </w:r>
            <w:proofErr w:type="spellEnd"/>
            <w:r w:rsidRPr="002C4C86">
              <w:rPr>
                <w:rFonts w:ascii="Arial" w:eastAsia="Times New Roman" w:hAnsi="Arial" w:cs="Arial"/>
                <w:color w:val="333333"/>
                <w:sz w:val="20"/>
                <w:szCs w:val="20"/>
              </w:rPr>
              <w:t>:</w:t>
            </w:r>
          </w:p>
        </w:tc>
        <w:tc>
          <w:tcPr>
            <w:tcW w:w="4606" w:type="dxa"/>
            <w:tcBorders>
              <w:right w:val="single" w:sz="4" w:space="0" w:color="auto"/>
            </w:tcBorders>
          </w:tcPr>
          <w:p w:rsidR="002C4C86" w:rsidRPr="002C4C86" w:rsidRDefault="002C4C86" w:rsidP="005E2320">
            <w:pPr>
              <w:spacing w:line="360" w:lineRule="atLeas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3 mm</w:t>
            </w:r>
          </w:p>
        </w:tc>
      </w:tr>
      <w:tr w:rsidR="002A34B2" w:rsidRPr="002C4C86" w:rsidTr="002A34B2">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Gear</w:t>
            </w:r>
            <w:proofErr w:type="spellEnd"/>
            <w:r w:rsidRPr="002C4C86">
              <w:rPr>
                <w:rFonts w:ascii="Arial" w:eastAsia="Times New Roman" w:hAnsi="Arial" w:cs="Arial"/>
                <w:color w:val="333333"/>
                <w:sz w:val="20"/>
                <w:szCs w:val="20"/>
              </w:rPr>
              <w:t xml:space="preserve"> ratio:</w:t>
            </w:r>
          </w:p>
        </w:tc>
        <w:tc>
          <w:tcPr>
            <w:tcW w:w="4606" w:type="dxa"/>
            <w:tcBorders>
              <w:right w:val="single" w:sz="4" w:space="0" w:color="auto"/>
            </w:tcBorders>
          </w:tcPr>
          <w:p w:rsidR="002A34B2" w:rsidRPr="002C4C86" w:rsidRDefault="002A34B2" w:rsidP="005E2320">
            <w:pPr>
              <w:spacing w:line="360" w:lineRule="atLeas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150:1</w:t>
            </w:r>
          </w:p>
        </w:tc>
      </w:tr>
      <w:tr w:rsidR="002A34B2" w:rsidRPr="002C4C86" w:rsidTr="002A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Free-</w:t>
            </w:r>
            <w:proofErr w:type="spellStart"/>
            <w:r w:rsidRPr="002C4C86">
              <w:rPr>
                <w:rFonts w:ascii="Arial" w:eastAsia="Times New Roman" w:hAnsi="Arial" w:cs="Arial"/>
                <w:color w:val="333333"/>
                <w:sz w:val="20"/>
                <w:szCs w:val="20"/>
              </w:rPr>
              <w:t>run</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speed</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200 rpm</w:t>
            </w:r>
          </w:p>
        </w:tc>
      </w:tr>
      <w:tr w:rsidR="002A34B2" w:rsidRPr="002C4C86" w:rsidTr="002A34B2">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Free-</w:t>
            </w:r>
            <w:proofErr w:type="spellStart"/>
            <w:r w:rsidRPr="002C4C86">
              <w:rPr>
                <w:rFonts w:ascii="Arial" w:eastAsia="Times New Roman" w:hAnsi="Arial" w:cs="Arial"/>
                <w:color w:val="333333"/>
                <w:sz w:val="20"/>
                <w:szCs w:val="20"/>
              </w:rPr>
              <w:t>run</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current</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70 </w:t>
            </w:r>
            <w:proofErr w:type="spellStart"/>
            <w:r w:rsidRPr="002C4C86">
              <w:rPr>
                <w:rFonts w:ascii="Arial" w:eastAsia="Times New Roman" w:hAnsi="Arial" w:cs="Arial"/>
                <w:color w:val="333333"/>
                <w:sz w:val="20"/>
                <w:szCs w:val="20"/>
              </w:rPr>
              <w:t>mA</w:t>
            </w:r>
            <w:proofErr w:type="spellEnd"/>
          </w:p>
        </w:tc>
      </w:tr>
      <w:tr w:rsidR="002A34B2" w:rsidRPr="002C4C86" w:rsidTr="002A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Stall</w:t>
            </w:r>
            <w:proofErr w:type="spellEnd"/>
            <w:r w:rsidRPr="002C4C86">
              <w:rPr>
                <w:rFonts w:ascii="Arial" w:eastAsia="Times New Roman" w:hAnsi="Arial" w:cs="Arial"/>
                <w:color w:val="333333"/>
                <w:sz w:val="20"/>
                <w:szCs w:val="20"/>
              </w:rPr>
              <w:t xml:space="preserve"> </w:t>
            </w:r>
            <w:proofErr w:type="spellStart"/>
            <w:r w:rsidRPr="002C4C86">
              <w:rPr>
                <w:rFonts w:ascii="Arial" w:eastAsia="Times New Roman" w:hAnsi="Arial" w:cs="Arial"/>
                <w:color w:val="333333"/>
                <w:sz w:val="20"/>
                <w:szCs w:val="20"/>
              </w:rPr>
              <w:t>current</w:t>
            </w:r>
            <w:proofErr w:type="spellEnd"/>
            <w:r w:rsidRPr="002C4C86">
              <w:rPr>
                <w:rFonts w:ascii="Arial" w:eastAsia="Times New Roman" w:hAnsi="Arial" w:cs="Arial"/>
                <w:color w:val="333333"/>
                <w:sz w:val="20"/>
                <w:szCs w:val="20"/>
              </w:rPr>
              <w:t xml:space="preserve"> @ 6V:</w:t>
            </w:r>
          </w:p>
        </w:tc>
        <w:tc>
          <w:tcPr>
            <w:tcW w:w="4606" w:type="dxa"/>
            <w:tcBorders>
              <w:right w:val="single" w:sz="4" w:space="0" w:color="auto"/>
            </w:tcBorders>
          </w:tcPr>
          <w:p w:rsidR="002A34B2" w:rsidRPr="002C4C86" w:rsidRDefault="002A34B2" w:rsidP="005E2320">
            <w:pPr>
              <w:spacing w:line="360" w:lineRule="atLeas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1600 </w:t>
            </w:r>
            <w:proofErr w:type="spellStart"/>
            <w:r w:rsidRPr="002C4C86">
              <w:rPr>
                <w:rFonts w:ascii="Arial" w:eastAsia="Times New Roman" w:hAnsi="Arial" w:cs="Arial"/>
                <w:color w:val="333333"/>
                <w:sz w:val="20"/>
                <w:szCs w:val="20"/>
              </w:rPr>
              <w:t>mA</w:t>
            </w:r>
            <w:proofErr w:type="spellEnd"/>
          </w:p>
        </w:tc>
      </w:tr>
      <w:tr w:rsidR="002A34B2" w:rsidRPr="002C4C86" w:rsidTr="002A34B2">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proofErr w:type="spellStart"/>
            <w:r w:rsidRPr="002C4C86">
              <w:rPr>
                <w:rFonts w:ascii="Arial" w:eastAsia="Times New Roman" w:hAnsi="Arial" w:cs="Arial"/>
                <w:color w:val="333333"/>
                <w:sz w:val="20"/>
                <w:szCs w:val="20"/>
              </w:rPr>
              <w:t>Stall</w:t>
            </w:r>
            <w:proofErr w:type="spellEnd"/>
            <w:r w:rsidRPr="002C4C86">
              <w:rPr>
                <w:rFonts w:ascii="Arial" w:eastAsia="Times New Roman" w:hAnsi="Arial" w:cs="Arial"/>
                <w:color w:val="333333"/>
                <w:sz w:val="20"/>
                <w:szCs w:val="20"/>
              </w:rPr>
              <w:t xml:space="preserve"> torque @ 6V:</w:t>
            </w:r>
          </w:p>
        </w:tc>
        <w:tc>
          <w:tcPr>
            <w:tcW w:w="4606" w:type="dxa"/>
            <w:tcBorders>
              <w:right w:val="single" w:sz="4" w:space="0" w:color="auto"/>
            </w:tcBorders>
          </w:tcPr>
          <w:p w:rsidR="002A34B2" w:rsidRPr="002C4C86" w:rsidRDefault="002A34B2" w:rsidP="005E2320">
            <w:pPr>
              <w:spacing w:line="360" w:lineRule="atLeast"/>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45 </w:t>
            </w:r>
            <w:proofErr w:type="spellStart"/>
            <w:r w:rsidRPr="002C4C86">
              <w:rPr>
                <w:rFonts w:ascii="Arial" w:eastAsia="Times New Roman" w:hAnsi="Arial" w:cs="Arial"/>
                <w:color w:val="333333"/>
                <w:sz w:val="20"/>
                <w:szCs w:val="20"/>
              </w:rPr>
              <w:t>oz·in</w:t>
            </w:r>
            <w:proofErr w:type="spellEnd"/>
          </w:p>
        </w:tc>
      </w:tr>
      <w:tr w:rsidR="002A34B2" w:rsidRPr="002C4C86" w:rsidTr="002A3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Borders>
              <w:left w:val="single" w:sz="4" w:space="0" w:color="auto"/>
              <w:bottom w:val="single" w:sz="4" w:space="0" w:color="auto"/>
            </w:tcBorders>
          </w:tcPr>
          <w:p w:rsidR="002A34B2" w:rsidRPr="002C4C86" w:rsidRDefault="002A34B2" w:rsidP="005E2320">
            <w:pPr>
              <w:spacing w:line="360" w:lineRule="atLeast"/>
              <w:rPr>
                <w:rFonts w:ascii="Arial" w:eastAsia="Times New Roman" w:hAnsi="Arial" w:cs="Arial"/>
                <w:color w:val="333333"/>
                <w:sz w:val="20"/>
                <w:szCs w:val="20"/>
              </w:rPr>
            </w:pPr>
            <w:r w:rsidRPr="002C4C86">
              <w:rPr>
                <w:rFonts w:ascii="Arial" w:eastAsia="Times New Roman" w:hAnsi="Arial" w:cs="Arial"/>
                <w:color w:val="333333"/>
                <w:sz w:val="20"/>
                <w:szCs w:val="20"/>
              </w:rPr>
              <w:t xml:space="preserve">Extended motor </w:t>
            </w:r>
            <w:proofErr w:type="spellStart"/>
            <w:r w:rsidRPr="002C4C86">
              <w:rPr>
                <w:rFonts w:ascii="Arial" w:eastAsia="Times New Roman" w:hAnsi="Arial" w:cs="Arial"/>
                <w:color w:val="333333"/>
                <w:sz w:val="20"/>
                <w:szCs w:val="20"/>
              </w:rPr>
              <w:t>shaft</w:t>
            </w:r>
            <w:proofErr w:type="spellEnd"/>
            <w:r w:rsidRPr="002C4C86">
              <w:rPr>
                <w:rFonts w:ascii="Arial" w:eastAsia="Times New Roman" w:hAnsi="Arial" w:cs="Arial"/>
                <w:color w:val="333333"/>
                <w:sz w:val="20"/>
                <w:szCs w:val="20"/>
              </w:rPr>
              <w:t>?:</w:t>
            </w:r>
          </w:p>
        </w:tc>
        <w:tc>
          <w:tcPr>
            <w:tcW w:w="4606" w:type="dxa"/>
            <w:tcBorders>
              <w:bottom w:val="single" w:sz="4" w:space="0" w:color="auto"/>
              <w:right w:val="single" w:sz="4" w:space="0" w:color="auto"/>
            </w:tcBorders>
          </w:tcPr>
          <w:p w:rsidR="002A34B2" w:rsidRPr="002C4C86" w:rsidRDefault="002A34B2" w:rsidP="005E2320">
            <w:pPr>
              <w:spacing w:line="360" w:lineRule="atLeas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0"/>
                <w:szCs w:val="20"/>
              </w:rPr>
            </w:pPr>
            <w:r w:rsidRPr="002C4C86">
              <w:rPr>
                <w:rFonts w:ascii="Arial" w:eastAsia="Times New Roman" w:hAnsi="Arial" w:cs="Arial"/>
                <w:color w:val="333333"/>
                <w:sz w:val="20"/>
                <w:szCs w:val="20"/>
              </w:rPr>
              <w:t>N</w:t>
            </w:r>
          </w:p>
        </w:tc>
      </w:tr>
    </w:tbl>
    <w:p w:rsidR="002C4C86" w:rsidRPr="002C4C86" w:rsidRDefault="002A34B2" w:rsidP="002A34B2">
      <w:pPr>
        <w:pStyle w:val="Epgrafe"/>
        <w:jc w:val="center"/>
        <w:rPr>
          <w:lang w:val="en-US"/>
        </w:rPr>
      </w:pPr>
      <w:bookmarkStart w:id="89" w:name="_Toc309831703"/>
      <w:r>
        <w:t xml:space="preserve">Tabla </w:t>
      </w:r>
      <w:fldSimple w:instr=" SEQ Tabla \* ARABIC ">
        <w:r w:rsidR="00C641FD">
          <w:rPr>
            <w:noProof/>
          </w:rPr>
          <w:t>15</w:t>
        </w:r>
      </w:fldSimple>
      <w:r>
        <w:t xml:space="preserve">.- </w:t>
      </w:r>
      <w:proofErr w:type="spellStart"/>
      <w:r>
        <w:t>Pololu</w:t>
      </w:r>
      <w:proofErr w:type="spellEnd"/>
      <w:r>
        <w:t xml:space="preserve"> 997 </w:t>
      </w:r>
      <w:proofErr w:type="spellStart"/>
      <w:r>
        <w:t>specifications</w:t>
      </w:r>
      <w:proofErr w:type="spellEnd"/>
      <w:r>
        <w:t>.</w:t>
      </w:r>
      <w:bookmarkEnd w:id="89"/>
    </w:p>
    <w:p w:rsidR="002C4C86" w:rsidRDefault="002A34B2" w:rsidP="009D0E18">
      <w:r>
        <w:t>La conexión de los motores al microcontrolador PIC</w:t>
      </w:r>
      <w:r w:rsidR="006F172E">
        <w:t>18F4550</w:t>
      </w:r>
      <w:r>
        <w:t xml:space="preserve"> integrado en el “Controlador del Experimento” se ha llevado a cabo a través del driver MSE-A100, de “Ingeniería de Microsistemas Programados </w:t>
      </w:r>
      <w:proofErr w:type="spellStart"/>
      <w:r>
        <w:t>S.L.”.Este</w:t>
      </w:r>
      <w:proofErr w:type="spellEnd"/>
      <w:r>
        <w:t xml:space="preserve"> driver </w:t>
      </w:r>
      <w:r w:rsidRPr="002A34B2">
        <w:t xml:space="preserve">de propósito general </w:t>
      </w:r>
      <w:r>
        <w:t xml:space="preserve">está </w:t>
      </w:r>
      <w:r w:rsidRPr="002A34B2">
        <w:t>basado en el dispositivo L293B de la firma SGS-THOMSON. Consiste en 4 canales amplificadores totalmente independientes entre s</w:t>
      </w:r>
      <w:r>
        <w:t>í</w:t>
      </w:r>
      <w:r w:rsidRPr="002A34B2">
        <w:t>. Cada canal es capaz de soportar corrientes de salida de 1 A con picos de hasta 2 A. Poseen una alta inmunidad al ruido, protección para sobre temperaturas y tensión de alimentación de las cargas separada de la tensión de alimentación de la lógica.</w:t>
      </w:r>
      <w:r>
        <w:t xml:space="preserve"> </w:t>
      </w:r>
    </w:p>
    <w:p w:rsidR="002A34B2" w:rsidRDefault="002A34B2" w:rsidP="002A34B2">
      <w:pPr>
        <w:jc w:val="center"/>
      </w:pPr>
      <w:r>
        <w:rPr>
          <w:noProof/>
        </w:rPr>
        <w:lastRenderedPageBreak/>
        <w:drawing>
          <wp:inline distT="0" distB="0" distL="0" distR="0" wp14:anchorId="5B8E1307" wp14:editId="747CD6F8">
            <wp:extent cx="4057650" cy="45243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057650" cy="4524375"/>
                    </a:xfrm>
                    <a:prstGeom prst="rect">
                      <a:avLst/>
                    </a:prstGeom>
                  </pic:spPr>
                </pic:pic>
              </a:graphicData>
            </a:graphic>
          </wp:inline>
        </w:drawing>
      </w:r>
    </w:p>
    <w:p w:rsidR="002A34B2" w:rsidRDefault="002A34B2" w:rsidP="002A34B2">
      <w:pPr>
        <w:pStyle w:val="Epgrafe"/>
        <w:jc w:val="center"/>
      </w:pPr>
      <w:bookmarkStart w:id="90" w:name="_Toc309831754"/>
      <w:r>
        <w:t xml:space="preserve">Figura </w:t>
      </w:r>
      <w:fldSimple w:instr=" SEQ Figura \* ARABIC ">
        <w:r w:rsidR="00784501">
          <w:rPr>
            <w:noProof/>
          </w:rPr>
          <w:t>23</w:t>
        </w:r>
      </w:fldSimple>
      <w:r>
        <w:t xml:space="preserve">.- Conexionado de los motores a través del </w:t>
      </w:r>
      <w:r>
        <w:rPr>
          <w:noProof/>
        </w:rPr>
        <w:t>driver MSE-A100.</w:t>
      </w:r>
      <w:bookmarkEnd w:id="90"/>
    </w:p>
    <w:p w:rsidR="002C4C86" w:rsidRDefault="0079421C" w:rsidP="009D0E18">
      <w:r>
        <w:t>El motor de la rueda izquierda está conectado a los pines RC1 y RC0 del puerto C de entradas y salidas digitales y el motor de la rueda derecha a los pines RC2 y RD3 de los puertos C y D respectivamente. Lejos de ser aleatorio, el conexionado de los motores se ha llevado a cabo teniendo en cuenta el uso futuro de los módulos CCP1 y CCP2 para la modulación de ancho de pulso, que  permitirán controlar con exactitud la velocidad de giro de ambos motores. Estos módulos de PWM están multiplexados a los pines RC1 y RC2 que controlan la velocidad de avance del robot y se estudiarán en el curso avanzado de programación de microcontroladores. El giro del robot se consigue girando las ruedas en sentidos o velocidades diferentes. De esta forma, funcionando con señales digitales, los movimientos a la velocidad máxima se consiguen de la siguiente forma:</w:t>
      </w:r>
    </w:p>
    <w:p w:rsidR="0079421C" w:rsidRDefault="0079421C" w:rsidP="0079421C">
      <w:r w:rsidRPr="0079421C">
        <w:rPr>
          <w:b/>
        </w:rPr>
        <w:t>Avance</w:t>
      </w:r>
      <w:r>
        <w:br/>
        <w:t xml:space="preserve">RC0 = </w:t>
      </w:r>
      <w:proofErr w:type="gramStart"/>
      <w:r>
        <w:t>0 ;</w:t>
      </w:r>
      <w:proofErr w:type="gramEnd"/>
      <w:r>
        <w:t xml:space="preserve"> RC1 = 1 </w:t>
      </w:r>
      <w:r>
        <w:sym w:font="Wingdings" w:char="F0E0"/>
      </w:r>
      <w:r>
        <w:t xml:space="preserve"> Avance a velocidad máxima de la rueda izquierda.</w:t>
      </w:r>
      <w:r>
        <w:br/>
        <w:t xml:space="preserve">RD3 = </w:t>
      </w:r>
      <w:proofErr w:type="gramStart"/>
      <w:r>
        <w:t>0 ;</w:t>
      </w:r>
      <w:proofErr w:type="gramEnd"/>
      <w:r>
        <w:t xml:space="preserve"> RC2 = 1 </w:t>
      </w:r>
      <w:r>
        <w:sym w:font="Wingdings" w:char="F0E0"/>
      </w:r>
      <w:r>
        <w:t xml:space="preserve"> Avance a velocidad máxima de la rueda derecha.</w:t>
      </w:r>
    </w:p>
    <w:p w:rsidR="0079421C" w:rsidRDefault="0079421C" w:rsidP="0079421C">
      <w:r>
        <w:rPr>
          <w:b/>
        </w:rPr>
        <w:t>Retroceso</w:t>
      </w:r>
      <w:r>
        <w:br/>
        <w:t xml:space="preserve">RC0 = </w:t>
      </w:r>
      <w:proofErr w:type="gramStart"/>
      <w:r>
        <w:t>1 ;</w:t>
      </w:r>
      <w:proofErr w:type="gramEnd"/>
      <w:r>
        <w:t xml:space="preserve"> RC1 = 0 </w:t>
      </w:r>
      <w:r>
        <w:sym w:font="Wingdings" w:char="F0E0"/>
      </w:r>
      <w:r>
        <w:t xml:space="preserve"> </w:t>
      </w:r>
      <w:r w:rsidR="00970D8D">
        <w:t xml:space="preserve">Retroceso </w:t>
      </w:r>
      <w:r>
        <w:t>a velocidad máxima de la rueda izquierda.</w:t>
      </w:r>
      <w:r>
        <w:br/>
        <w:t xml:space="preserve">RD3 = </w:t>
      </w:r>
      <w:proofErr w:type="gramStart"/>
      <w:r>
        <w:t>1 ;</w:t>
      </w:r>
      <w:proofErr w:type="gramEnd"/>
      <w:r>
        <w:t xml:space="preserve"> RC2 = 0 </w:t>
      </w:r>
      <w:r>
        <w:sym w:font="Wingdings" w:char="F0E0"/>
      </w:r>
      <w:r>
        <w:t xml:space="preserve"> </w:t>
      </w:r>
      <w:r w:rsidR="00970D8D">
        <w:t xml:space="preserve">Retroceso </w:t>
      </w:r>
      <w:r>
        <w:t>a velocidad máxima de la rueda derecha.</w:t>
      </w:r>
    </w:p>
    <w:p w:rsidR="0079421C" w:rsidRDefault="0079421C" w:rsidP="0079421C">
      <w:r>
        <w:rPr>
          <w:b/>
        </w:rPr>
        <w:lastRenderedPageBreak/>
        <w:t>Giro a la derecha</w:t>
      </w:r>
      <w:r>
        <w:br/>
        <w:t xml:space="preserve">RC0 = </w:t>
      </w:r>
      <w:proofErr w:type="gramStart"/>
      <w:r>
        <w:t>0 ;</w:t>
      </w:r>
      <w:proofErr w:type="gramEnd"/>
      <w:r>
        <w:t xml:space="preserve"> RC1 = 1 </w:t>
      </w:r>
      <w:r>
        <w:sym w:font="Wingdings" w:char="F0E0"/>
      </w:r>
      <w:r>
        <w:t xml:space="preserve"> Avance a velocidad máxima de la rueda izquierda.</w:t>
      </w:r>
      <w:r>
        <w:br/>
        <w:t xml:space="preserve">RD3 = </w:t>
      </w:r>
      <w:proofErr w:type="gramStart"/>
      <w:r>
        <w:t>1 ;</w:t>
      </w:r>
      <w:proofErr w:type="gramEnd"/>
      <w:r>
        <w:t xml:space="preserve"> RC2 = 0 </w:t>
      </w:r>
      <w:r>
        <w:sym w:font="Wingdings" w:char="F0E0"/>
      </w:r>
      <w:r>
        <w:t xml:space="preserve"> </w:t>
      </w:r>
      <w:r w:rsidR="00970D8D">
        <w:t xml:space="preserve">Retroceso </w:t>
      </w:r>
      <w:r>
        <w:t>a velocidad máxima de la rueda derecha.</w:t>
      </w:r>
    </w:p>
    <w:p w:rsidR="0079421C" w:rsidRDefault="0079421C" w:rsidP="0079421C">
      <w:r>
        <w:rPr>
          <w:b/>
        </w:rPr>
        <w:t>Giro a la izquierda</w:t>
      </w:r>
      <w:r>
        <w:br/>
        <w:t xml:space="preserve">RC0 = </w:t>
      </w:r>
      <w:proofErr w:type="gramStart"/>
      <w:r w:rsidR="00970D8D">
        <w:t>1</w:t>
      </w:r>
      <w:r>
        <w:t xml:space="preserve"> ;</w:t>
      </w:r>
      <w:proofErr w:type="gramEnd"/>
      <w:r>
        <w:t xml:space="preserve"> RC1 = </w:t>
      </w:r>
      <w:r w:rsidR="00970D8D">
        <w:t>0</w:t>
      </w:r>
      <w:r>
        <w:t xml:space="preserve"> </w:t>
      </w:r>
      <w:r>
        <w:sym w:font="Wingdings" w:char="F0E0"/>
      </w:r>
      <w:r>
        <w:t xml:space="preserve"> </w:t>
      </w:r>
      <w:r w:rsidR="00970D8D">
        <w:t>Retroceso</w:t>
      </w:r>
      <w:r>
        <w:t xml:space="preserve"> a velocidad máxima de la rueda izquierda.</w:t>
      </w:r>
      <w:r>
        <w:br/>
        <w:t xml:space="preserve">RD3 = </w:t>
      </w:r>
      <w:proofErr w:type="gramStart"/>
      <w:r w:rsidR="00970D8D">
        <w:t>0</w:t>
      </w:r>
      <w:r>
        <w:t xml:space="preserve"> ;</w:t>
      </w:r>
      <w:proofErr w:type="gramEnd"/>
      <w:r>
        <w:t xml:space="preserve"> RC2 = </w:t>
      </w:r>
      <w:r w:rsidR="00970D8D">
        <w:t>1</w:t>
      </w:r>
      <w:r>
        <w:t xml:space="preserve"> </w:t>
      </w:r>
      <w:r>
        <w:sym w:font="Wingdings" w:char="F0E0"/>
      </w:r>
      <w:r>
        <w:t xml:space="preserve"> Avance a velocidad máxima de la rueda derecha.</w:t>
      </w:r>
    </w:p>
    <w:p w:rsidR="0079421C" w:rsidRDefault="00970D8D" w:rsidP="00970D8D">
      <w:pPr>
        <w:pStyle w:val="Ttulo3"/>
      </w:pPr>
      <w:bookmarkStart w:id="91" w:name="_Toc309831656"/>
      <w:r>
        <w:t>Sensores de obstáculos</w:t>
      </w:r>
      <w:bookmarkEnd w:id="91"/>
    </w:p>
    <w:p w:rsidR="00970D8D" w:rsidRDefault="00970D8D" w:rsidP="00970D8D">
      <w:r>
        <w:t xml:space="preserve">El robot </w:t>
      </w:r>
      <w:proofErr w:type="spellStart"/>
      <w:r>
        <w:t>AzkarBot</w:t>
      </w:r>
      <w:proofErr w:type="spellEnd"/>
      <w:r>
        <w:t xml:space="preserve"> </w:t>
      </w:r>
      <w:proofErr w:type="spellStart"/>
      <w:r>
        <w:t>emplado</w:t>
      </w:r>
      <w:proofErr w:type="spellEnd"/>
      <w:r>
        <w:t xml:space="preserve"> en el </w:t>
      </w:r>
      <w:proofErr w:type="spellStart"/>
      <w:r>
        <w:t>WebLab-Bot</w:t>
      </w:r>
      <w:proofErr w:type="spellEnd"/>
      <w:r>
        <w:t xml:space="preserve"> incluye dos sensores infra-rojos MSE135, de “Ingeniería de Microsistemas Programados S.L.”, que permiten detectar obstáculos por los flancos izquierdo y derecho a una distancia aproximada de 10cm. Su instalación se observa en la figura 24.</w:t>
      </w:r>
    </w:p>
    <w:p w:rsidR="00970D8D" w:rsidRDefault="00970D8D" w:rsidP="00970D8D">
      <w:r>
        <w:rPr>
          <w:noProof/>
        </w:rPr>
        <w:drawing>
          <wp:inline distT="0" distB="0" distL="0" distR="0" wp14:anchorId="744FE9B8" wp14:editId="38C61AD3">
            <wp:extent cx="5612130" cy="418084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12130" cy="4180840"/>
                    </a:xfrm>
                    <a:prstGeom prst="rect">
                      <a:avLst/>
                    </a:prstGeom>
                  </pic:spPr>
                </pic:pic>
              </a:graphicData>
            </a:graphic>
          </wp:inline>
        </w:drawing>
      </w:r>
    </w:p>
    <w:p w:rsidR="00970D8D" w:rsidRDefault="00970D8D" w:rsidP="00970D8D">
      <w:pPr>
        <w:pStyle w:val="Epgrafe"/>
        <w:jc w:val="center"/>
      </w:pPr>
      <w:bookmarkStart w:id="92" w:name="_Toc309831755"/>
      <w:r>
        <w:t xml:space="preserve">Figura </w:t>
      </w:r>
      <w:fldSimple w:instr=" SEQ Figura \* ARABIC ">
        <w:r w:rsidR="00784501">
          <w:rPr>
            <w:noProof/>
          </w:rPr>
          <w:t>24</w:t>
        </w:r>
      </w:fldSimple>
      <w:r>
        <w:t xml:space="preserve">.- Conexión de los sensores de obstáculos en el robot </w:t>
      </w:r>
      <w:proofErr w:type="spellStart"/>
      <w:r>
        <w:t>AzkarBot</w:t>
      </w:r>
      <w:proofErr w:type="spellEnd"/>
      <w:r>
        <w:t>.</w:t>
      </w:r>
      <w:bookmarkEnd w:id="92"/>
    </w:p>
    <w:p w:rsidR="00970D8D" w:rsidRDefault="00970D8D" w:rsidP="00970D8D">
      <w:r>
        <w:t>Estos sensores generan un nivel lógico “1” en reposo, generando un nivel negativo durante la detección de un obstáculo. El sensor de la izquierda está conectado a la patita RA3 y el de la derecha a la patita RA2 del puerto A del microcontrolador PIC</w:t>
      </w:r>
      <w:r w:rsidR="006F172E">
        <w:t>18F4550</w:t>
      </w:r>
      <w:r>
        <w:t>.</w:t>
      </w:r>
    </w:p>
    <w:p w:rsidR="00970D8D" w:rsidRDefault="00970D8D" w:rsidP="00970D8D">
      <w:pPr>
        <w:pStyle w:val="Ttulo3"/>
      </w:pPr>
      <w:bookmarkStart w:id="93" w:name="_Toc309831657"/>
      <w:r>
        <w:t>Sensor de reflexión</w:t>
      </w:r>
      <w:bookmarkEnd w:id="93"/>
    </w:p>
    <w:p w:rsidR="00970D8D" w:rsidRDefault="00970D8D" w:rsidP="005D158F">
      <w:r>
        <w:t xml:space="preserve">El mayor reto que el </w:t>
      </w:r>
      <w:proofErr w:type="spellStart"/>
      <w:r>
        <w:t>WebLab-Bot</w:t>
      </w:r>
      <w:proofErr w:type="spellEnd"/>
      <w:r>
        <w:t xml:space="preserve"> plantea es </w:t>
      </w:r>
      <w:r w:rsidR="007A668C">
        <w:t xml:space="preserve">el desarrollo de un programa que permita seguir el trazado de una línea negra pintada en el “tatami” a la mayor velocidad posible. La capacidad de </w:t>
      </w:r>
      <w:r w:rsidR="007A668C">
        <w:lastRenderedPageBreak/>
        <w:t xml:space="preserve">seguir dicha línea se consigue mediante dos sensores de reflexión colocados en la parte inferior del robot y nos indican digitalmente si se encuentran sobre una superficie negra o blanca. El </w:t>
      </w:r>
      <w:proofErr w:type="spellStart"/>
      <w:r w:rsidR="005D158F">
        <w:t>AzkarBot</w:t>
      </w:r>
      <w:proofErr w:type="spellEnd"/>
      <w:r w:rsidR="005D158F">
        <w:t xml:space="preserve"> emplea un módulo de reflexión MSE-S110.2 que incluye dos CNY70, cada uno de estos dispositivos dispone de un emisor/receptor de luz IR. Cuando la luz se dispersa o es absorbida por una superficie oscura, la salida del correspondiente dispositivo, tras ser acondicionada, es de nivel “1”. Sin embargo, cuando la luz es reflejada por una superficie clara, se genera una señal lógica de nivel “0”. La figura 25 muestra la conexión del módulo MSE-S110.2 al robot </w:t>
      </w:r>
      <w:proofErr w:type="spellStart"/>
      <w:r w:rsidR="005D158F">
        <w:t>AzkarBot</w:t>
      </w:r>
      <w:proofErr w:type="spellEnd"/>
      <w:r w:rsidR="005D158F">
        <w:t>.</w:t>
      </w:r>
    </w:p>
    <w:p w:rsidR="005D158F" w:rsidRDefault="005D158F" w:rsidP="005D158F">
      <w:pPr>
        <w:jc w:val="center"/>
      </w:pPr>
      <w:r>
        <w:rPr>
          <w:noProof/>
        </w:rPr>
        <w:drawing>
          <wp:inline distT="0" distB="0" distL="0" distR="0" wp14:anchorId="22FFE88C" wp14:editId="4E88F8CF">
            <wp:extent cx="5429250" cy="42195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29250" cy="4219575"/>
                    </a:xfrm>
                    <a:prstGeom prst="rect">
                      <a:avLst/>
                    </a:prstGeom>
                  </pic:spPr>
                </pic:pic>
              </a:graphicData>
            </a:graphic>
          </wp:inline>
        </w:drawing>
      </w:r>
    </w:p>
    <w:p w:rsidR="005D158F" w:rsidRDefault="005D158F" w:rsidP="005D158F">
      <w:pPr>
        <w:pStyle w:val="Epgrafe"/>
        <w:jc w:val="center"/>
      </w:pPr>
      <w:bookmarkStart w:id="94" w:name="_Toc309831756"/>
      <w:r>
        <w:t xml:space="preserve">Figura </w:t>
      </w:r>
      <w:fldSimple w:instr=" SEQ Figura \* ARABIC ">
        <w:r w:rsidR="00784501">
          <w:rPr>
            <w:noProof/>
          </w:rPr>
          <w:t>25</w:t>
        </w:r>
      </w:fldSimple>
      <w:r>
        <w:t>.- Sensor MSE-S110.2 conectado en la parte inferior del robot móvil.</w:t>
      </w:r>
      <w:bookmarkEnd w:id="94"/>
    </w:p>
    <w:p w:rsidR="005D158F" w:rsidRDefault="005D158F" w:rsidP="005D158F">
      <w:r>
        <w:t>Las salidas de los correspondientes sensores izquierdo y derecho están conectadas respectivamente a las patitas RA0 y RA1 del puerto A del microcontrolador PIC</w:t>
      </w:r>
      <w:r w:rsidR="006F172E">
        <w:t>18F4550</w:t>
      </w:r>
      <w:r>
        <w:t>.</w:t>
      </w:r>
    </w:p>
    <w:p w:rsidR="005D158F" w:rsidRPr="005D158F" w:rsidRDefault="005D158F" w:rsidP="005D158F">
      <w:pPr>
        <w:pStyle w:val="Ttulo2"/>
      </w:pPr>
      <w:bookmarkStart w:id="95" w:name="_Toc309831658"/>
      <w:r>
        <w:t xml:space="preserve">El </w:t>
      </w:r>
      <w:proofErr w:type="spellStart"/>
      <w:r>
        <w:t>Bootloader</w:t>
      </w:r>
      <w:bookmarkEnd w:id="95"/>
      <w:proofErr w:type="spellEnd"/>
    </w:p>
    <w:p w:rsidR="005D158F" w:rsidRDefault="005D158F" w:rsidP="005D158F">
      <w:r>
        <w:t xml:space="preserve">Un </w:t>
      </w:r>
      <w:proofErr w:type="spellStart"/>
      <w:r>
        <w:t>bootloader</w:t>
      </w:r>
      <w:proofErr w:type="spellEnd"/>
      <w:r>
        <w:t xml:space="preserve"> o gestor de arranque se define por la </w:t>
      </w:r>
      <w:proofErr w:type="spellStart"/>
      <w:r>
        <w:t>WiKiPED</w:t>
      </w:r>
      <w:r w:rsidR="00094D2A">
        <w:t>IA</w:t>
      </w:r>
      <w:proofErr w:type="spellEnd"/>
      <w:r w:rsidR="00094D2A">
        <w:t xml:space="preserve"> de la siguiente forma:</w:t>
      </w:r>
    </w:p>
    <w:p w:rsidR="00094D2A" w:rsidRPr="00094D2A" w:rsidRDefault="00094D2A" w:rsidP="00094D2A">
      <w:pPr>
        <w:ind w:left="567" w:right="567"/>
        <w:jc w:val="both"/>
        <w:rPr>
          <w:i/>
        </w:rPr>
      </w:pPr>
      <w:r w:rsidRPr="00094D2A">
        <w:rPr>
          <w:i/>
        </w:rPr>
        <w:t>“Un gestor de arranque (en inglés «</w:t>
      </w:r>
      <w:proofErr w:type="spellStart"/>
      <w:r w:rsidRPr="00094D2A">
        <w:rPr>
          <w:i/>
        </w:rPr>
        <w:t>bootloader</w:t>
      </w:r>
      <w:proofErr w:type="spellEnd"/>
      <w:r w:rsidRPr="00094D2A">
        <w:rPr>
          <w:i/>
        </w:rPr>
        <w:t xml:space="preserve">») es un programa sencillo que no tiene la totalidad de las funcionalidades de un sistema operativo, y que está diseñado exclusivamente para preparar todo lo que necesita el sistema operativo para funcionar. Normalmente se utilizan los cargadores de arranque </w:t>
      </w:r>
      <w:proofErr w:type="spellStart"/>
      <w:r w:rsidRPr="00094D2A">
        <w:rPr>
          <w:i/>
        </w:rPr>
        <w:t>multietapas</w:t>
      </w:r>
      <w:proofErr w:type="spellEnd"/>
      <w:r w:rsidRPr="00094D2A">
        <w:rPr>
          <w:i/>
        </w:rPr>
        <w:t>, en los que varios programas pequeños se suman los unos a los otros, hasta que el último de ellos carga el sistema operativo.”</w:t>
      </w:r>
    </w:p>
    <w:p w:rsidR="00970D8D" w:rsidRDefault="00094D2A" w:rsidP="00970D8D">
      <w:r>
        <w:lastRenderedPageBreak/>
        <w:t xml:space="preserve">En ordenadores antiguos en los que la capacidad de memoria no removible era sumamente limitada y los periféricos de entrada y salida no estaban tan evolucionados, era habitual que el programa a ejecutar se cargara en la memoria volátil durante el arranque de la máquina desde soportes secuenciales o incluso tarjetas perforadas. Hoy en día el empleo de este tipo de programas se restringe a los microcontroladores. Fabricantes como </w:t>
      </w:r>
      <w:proofErr w:type="spellStart"/>
      <w:r>
        <w:t>FreeScale</w:t>
      </w:r>
      <w:proofErr w:type="spellEnd"/>
      <w:r>
        <w:t xml:space="preserve"> (antes Motorola) suelen aportar </w:t>
      </w:r>
      <w:r w:rsidR="00F01B4E">
        <w:t xml:space="preserve">para todos sus modelos </w:t>
      </w:r>
      <w:r>
        <w:t xml:space="preserve">un </w:t>
      </w:r>
      <w:proofErr w:type="spellStart"/>
      <w:r w:rsidR="00F01B4E">
        <w:t>bootloader</w:t>
      </w:r>
      <w:proofErr w:type="spellEnd"/>
      <w:r w:rsidR="00F01B4E">
        <w:t xml:space="preserve"> que </w:t>
      </w:r>
      <w:r>
        <w:t xml:space="preserve">pregrabado </w:t>
      </w:r>
      <w:r w:rsidR="00F01B4E">
        <w:t>en el dispositivo</w:t>
      </w:r>
      <w:r>
        <w:t xml:space="preserve"> permite, durante el desarrollo, cargar la memoria </w:t>
      </w:r>
      <w:r w:rsidR="00F01B4E">
        <w:t xml:space="preserve">de programa </w:t>
      </w:r>
      <w:r>
        <w:t xml:space="preserve">con el </w:t>
      </w:r>
      <w:r w:rsidR="00F01B4E">
        <w:t xml:space="preserve">firmware, </w:t>
      </w:r>
      <w:r>
        <w:t xml:space="preserve">directamente desde el entorno de desarrollo a través </w:t>
      </w:r>
      <w:r w:rsidR="00F01B4E">
        <w:t xml:space="preserve">de un puerto serie. Microchip, para todos sus microcontroladores de la familia PIC18, proporciona una nota de aplicación (AN851) en la que se basa el gestor de arranque empleado en el </w:t>
      </w:r>
      <w:proofErr w:type="spellStart"/>
      <w:r w:rsidR="00F01B4E">
        <w:t>WebLab-Bot</w:t>
      </w:r>
      <w:proofErr w:type="spellEnd"/>
      <w:r w:rsidR="00F01B4E">
        <w:t>.</w:t>
      </w:r>
    </w:p>
    <w:p w:rsidR="00F01B4E" w:rsidRPr="0031272F" w:rsidRDefault="00E12E40" w:rsidP="00970D8D">
      <w:r>
        <w:t xml:space="preserve">A la hora de definir el funcionamiento de un laboratorio remoto una de las principales directrices es permitir al usuario desarrollar la experimentación de manera similar a la que se emplea en un laboratorio presencial. Obviamente remotamente es imposible lograr que la experimentación se desarrolle de forma idéntica. Cuando una persona dispone físicamente de un robot móvil, cada vez que modifica el programa que se encarga del control del mismo, debe reprogramar el microcontrolador del robot móvil para introducir la nueva versión del firmware en la memoria de programa. Para ello debe emplear un programador hardware </w:t>
      </w:r>
      <w:r w:rsidR="00960200">
        <w:t>f</w:t>
      </w:r>
      <w:r w:rsidR="0031272F">
        <w:t>ísicamente conectado al mi</w:t>
      </w:r>
      <w:r w:rsidR="00960200">
        <w:t>c</w:t>
      </w:r>
      <w:r w:rsidR="0031272F">
        <w:t>r</w:t>
      </w:r>
      <w:r w:rsidR="00960200">
        <w:t xml:space="preserve">ocontrolador, </w:t>
      </w:r>
      <w:r>
        <w:t>que por medio de un</w:t>
      </w:r>
      <w:r w:rsidR="00960200">
        <w:t xml:space="preserve">a sencilla aplicación </w:t>
      </w:r>
      <w:r>
        <w:t xml:space="preserve"> software se encarga de </w:t>
      </w:r>
      <w:r w:rsidR="00960200">
        <w:t>llevar a cabo la programación.</w:t>
      </w:r>
      <w:r w:rsidR="0031272F">
        <w:t xml:space="preserve"> Lógicamente este proceso no puede desarrollarse remotamente y mantener un grabador conectado continuamente al robot móvil, mediante un cable de 6 hilos que se emplea para la programación de los microcontroladores PIC, impide el libre movimiento del robot. La solución óptima para llevar a cabo la reprogramación de un PIC remotamente es, sin lugar a dudas, emplear un </w:t>
      </w:r>
      <w:proofErr w:type="spellStart"/>
      <w:r w:rsidR="0031272F">
        <w:t>bootloader</w:t>
      </w:r>
      <w:proofErr w:type="spellEnd"/>
      <w:r w:rsidR="0031272F">
        <w:t>. Por medio de Bluetooth, sin emplear un solo cable, este gestor de arranque recibe a través de un puerto USART las nuevas versiones de los programas enviados por los usuarios y tras alojarlos en la memoria de programa, lanza su ejecución.</w:t>
      </w:r>
    </w:p>
    <w:p w:rsidR="00F01B4E" w:rsidRDefault="00F01B4E" w:rsidP="00970D8D">
      <w:r>
        <w:t xml:space="preserve">Una de las características fundamentales de un gestor de arranque es el espacio ocupado en la memoria de programa. El </w:t>
      </w:r>
      <w:proofErr w:type="spellStart"/>
      <w:r>
        <w:t>bootloader</w:t>
      </w:r>
      <w:proofErr w:type="spellEnd"/>
      <w:r>
        <w:t xml:space="preserve"> empleado en el </w:t>
      </w:r>
      <w:proofErr w:type="spellStart"/>
      <w:r>
        <w:t>WebLab-Bot</w:t>
      </w:r>
      <w:proofErr w:type="spellEnd"/>
      <w:r>
        <w:t xml:space="preserve"> se aloja en las 512 primeras posiciones de la memoria de programa del Microcontrolador PIC</w:t>
      </w:r>
      <w:r w:rsidR="006F172E">
        <w:t>18F4550</w:t>
      </w:r>
      <w:r>
        <w:t xml:space="preserve"> que controla el movimiento del robot.</w:t>
      </w:r>
      <w:r w:rsidR="0031272F">
        <w:t xml:space="preserve"> Esto implica alterar las direcciones de los vectores de </w:t>
      </w:r>
      <w:proofErr w:type="spellStart"/>
      <w:r w:rsidR="0031272F">
        <w:t>reset</w:t>
      </w:r>
      <w:proofErr w:type="spellEnd"/>
      <w:r w:rsidR="0031272F">
        <w:t xml:space="preserve"> e interrupción, al encontrarse originalmente en ese rango.</w:t>
      </w:r>
    </w:p>
    <w:p w:rsidR="00CD5E02" w:rsidRDefault="0031272F" w:rsidP="009D0E18">
      <w:r>
        <w:t xml:space="preserve">El “Vector de </w:t>
      </w:r>
      <w:proofErr w:type="spellStart"/>
      <w:r>
        <w:t>Reset</w:t>
      </w:r>
      <w:proofErr w:type="spellEnd"/>
      <w:r>
        <w:t xml:space="preserve">” es la dirección de la memoria de programa que se carga en el contador de programa cuando se provoca un </w:t>
      </w:r>
      <w:proofErr w:type="spellStart"/>
      <w:r>
        <w:t>Reset</w:t>
      </w:r>
      <w:proofErr w:type="spellEnd"/>
      <w:r>
        <w:t xml:space="preserve">. Es decir el vector de </w:t>
      </w:r>
      <w:proofErr w:type="spellStart"/>
      <w:r>
        <w:t>reset</w:t>
      </w:r>
      <w:proofErr w:type="spellEnd"/>
      <w:r>
        <w:t xml:space="preserve"> es la dirección de la primera instrucción que se ejecuta tras provocar un </w:t>
      </w:r>
      <w:proofErr w:type="spellStart"/>
      <w:r>
        <w:t>reset</w:t>
      </w:r>
      <w:proofErr w:type="spellEnd"/>
      <w:r>
        <w:t xml:space="preserve"> o alimentar un microcontrolador.</w:t>
      </w:r>
      <w:r w:rsidR="005A7697">
        <w:t xml:space="preserve"> Originalmente el vector de </w:t>
      </w:r>
      <w:proofErr w:type="spellStart"/>
      <w:r w:rsidR="005A7697">
        <w:t>reset</w:t>
      </w:r>
      <w:proofErr w:type="spellEnd"/>
      <w:r w:rsidR="005A7697">
        <w:t xml:space="preserve"> del microcontrolador PIC</w:t>
      </w:r>
      <w:r w:rsidR="006F172E">
        <w:t>18F4550</w:t>
      </w:r>
      <w:r w:rsidR="005A7697">
        <w:t xml:space="preserve"> es la “0”, sin embargo esta dirección está “ocupada” por el </w:t>
      </w:r>
      <w:proofErr w:type="spellStart"/>
      <w:r w:rsidR="005A7697">
        <w:t>bootloader</w:t>
      </w:r>
      <w:proofErr w:type="spellEnd"/>
      <w:r w:rsidR="005A7697">
        <w:t>.</w:t>
      </w:r>
      <w:r w:rsidR="00113226">
        <w:t xml:space="preserve"> El programador, debe comenzar su programa en la dirección 0x200, ya que esta será la dirección a la que el </w:t>
      </w:r>
      <w:proofErr w:type="spellStart"/>
      <w:r w:rsidR="00113226">
        <w:t>bootloader</w:t>
      </w:r>
      <w:proofErr w:type="spellEnd"/>
      <w:r w:rsidR="00113226">
        <w:t xml:space="preserve"> salta, tras cargar un nuevo firmware en la memoria de programa del microcontrolador. Dado que las interrupciones se estudiarán en el curso avanzado de microcontroladores la gestión de las mismas mediante el </w:t>
      </w:r>
      <w:proofErr w:type="spellStart"/>
      <w:r w:rsidR="00113226">
        <w:t>bootloader</w:t>
      </w:r>
      <w:proofErr w:type="spellEnd"/>
      <w:r w:rsidR="00113226">
        <w:t xml:space="preserve"> se estudiarán en el mismo.</w:t>
      </w:r>
    </w:p>
    <w:p w:rsidR="00CD5E02" w:rsidRDefault="00CD5E02" w:rsidP="00CD5E02">
      <w:pPr>
        <w:jc w:val="center"/>
      </w:pPr>
      <w:r>
        <w:object w:dxaOrig="3568" w:dyaOrig="8247">
          <v:shape id="_x0000_i1031" type="#_x0000_t75" style="width:178.55pt;height:412.55pt" o:ole="">
            <v:imagedata r:id="rId52" o:title=""/>
          </v:shape>
          <o:OLEObject Type="Embed" ProgID="Visio.Drawing.11" ShapeID="_x0000_i1031" DrawAspect="Content" ObjectID="_1383673070" r:id="rId53"/>
        </w:object>
      </w:r>
    </w:p>
    <w:p w:rsidR="00CD5E02" w:rsidRDefault="00CD5E02" w:rsidP="00CD5E02">
      <w:pPr>
        <w:pStyle w:val="Epgrafe"/>
        <w:jc w:val="center"/>
      </w:pPr>
      <w:bookmarkStart w:id="96" w:name="_Toc309831757"/>
      <w:r>
        <w:t xml:space="preserve">Figura </w:t>
      </w:r>
      <w:fldSimple w:instr=" SEQ Figura \* ARABIC ">
        <w:r w:rsidR="00784501">
          <w:rPr>
            <w:noProof/>
          </w:rPr>
          <w:t>26</w:t>
        </w:r>
      </w:fldSimple>
      <w:r>
        <w:t xml:space="preserve">.- </w:t>
      </w:r>
      <w:proofErr w:type="spellStart"/>
      <w:r>
        <w:t>Bootloader</w:t>
      </w:r>
      <w:proofErr w:type="spellEnd"/>
      <w:r>
        <w:t xml:space="preserve"> </w:t>
      </w:r>
      <w:proofErr w:type="spellStart"/>
      <w:r>
        <w:t>Secuence</w:t>
      </w:r>
      <w:bookmarkEnd w:id="96"/>
      <w:proofErr w:type="spellEnd"/>
    </w:p>
    <w:p w:rsidR="0079421C" w:rsidRDefault="007317B4" w:rsidP="009D0E18">
      <w:r>
        <w:t xml:space="preserve">El funcionamiento del </w:t>
      </w:r>
      <w:proofErr w:type="spellStart"/>
      <w:r>
        <w:t>Bootloader</w:t>
      </w:r>
      <w:proofErr w:type="spellEnd"/>
      <w:r>
        <w:t xml:space="preserve"> es muy sencillo, tras resetearse el microprocesador el </w:t>
      </w:r>
      <w:proofErr w:type="spellStart"/>
      <w:r>
        <w:t>bootloader</w:t>
      </w:r>
      <w:proofErr w:type="spellEnd"/>
      <w:r>
        <w:t xml:space="preserve"> se ejecuta y espera a recibir desde el </w:t>
      </w:r>
      <w:proofErr w:type="spellStart"/>
      <w:r>
        <w:t>transceiver</w:t>
      </w:r>
      <w:proofErr w:type="spellEnd"/>
      <w:r>
        <w:t xml:space="preserve"> Bluetooth a través del puerto serie el comando de inicio de programación. Este comando es enviado por el servidor de laboratorio cuando un usuario </w:t>
      </w:r>
      <w:proofErr w:type="spellStart"/>
      <w:r>
        <w:t>logeado</w:t>
      </w:r>
      <w:proofErr w:type="spellEnd"/>
      <w:r>
        <w:t xml:space="preserve"> en el laboratorio remoto solicita enviar un firmware al </w:t>
      </w:r>
      <w:proofErr w:type="spellStart"/>
      <w:r>
        <w:t>microbot</w:t>
      </w:r>
      <w:proofErr w:type="spellEnd"/>
      <w:r>
        <w:t xml:space="preserve">. Tras el comando de inicio de programación, el servidor de laboratorio envía al </w:t>
      </w:r>
      <w:proofErr w:type="spellStart"/>
      <w:r>
        <w:t>bootloader</w:t>
      </w:r>
      <w:proofErr w:type="spellEnd"/>
      <w:r>
        <w:t xml:space="preserve"> todas las instrucciones del programa del usuario que se van alojando en las posiciones correspondientes. Cuando el programa enviado ha sido completamente transferido, el servidor de laboratorio envía el comando de fin de programación y el </w:t>
      </w:r>
      <w:proofErr w:type="spellStart"/>
      <w:r>
        <w:t>bootloader</w:t>
      </w:r>
      <w:proofErr w:type="spellEnd"/>
      <w:r>
        <w:t xml:space="preserve"> devuelve el control al programa subido por el usuario que comienza a controlar al robot móvil. Este proceso se puede observar en la figura 26.</w:t>
      </w:r>
    </w:p>
    <w:p w:rsidR="007317B4" w:rsidRDefault="00CD5E02" w:rsidP="00CD5E02">
      <w:pPr>
        <w:pStyle w:val="Ttulo2"/>
      </w:pPr>
      <w:bookmarkStart w:id="97" w:name="_Toc309831659"/>
      <w:r>
        <w:t xml:space="preserve">Acceso al laboratorio remoto </w:t>
      </w:r>
      <w:proofErr w:type="spellStart"/>
      <w:r>
        <w:t>Weblab-Bot</w:t>
      </w:r>
      <w:bookmarkEnd w:id="97"/>
      <w:proofErr w:type="spellEnd"/>
    </w:p>
    <w:p w:rsidR="00CD5E02" w:rsidRDefault="00CD5E02" w:rsidP="00CD5E02">
      <w:r>
        <w:t xml:space="preserve">El primer paso para acceder al laboratorio es autenticarse en la plataforma </w:t>
      </w:r>
      <w:proofErr w:type="spellStart"/>
      <w:r>
        <w:t>WebLab</w:t>
      </w:r>
      <w:proofErr w:type="spellEnd"/>
      <w:r>
        <w:t xml:space="preserve">-Deusto, que como se ha indicado anteriormente, lleva a cabo las tareas de administración y control de usuarios del laboratorio. Para ello accedemos al portal </w:t>
      </w:r>
      <w:proofErr w:type="spellStart"/>
      <w:r>
        <w:t>Weblab</w:t>
      </w:r>
      <w:proofErr w:type="spellEnd"/>
      <w:r>
        <w:t xml:space="preserve"> Deusto con la dirección </w:t>
      </w:r>
      <w:hyperlink r:id="rId54" w:history="1">
        <w:r w:rsidRPr="00630849">
          <w:rPr>
            <w:rStyle w:val="Hipervnculo"/>
          </w:rPr>
          <w:t>www.weblab.deusto.es</w:t>
        </w:r>
      </w:hyperlink>
      <w:r>
        <w:t xml:space="preserve"> y en el menú superior seleccionamos la opción “Use </w:t>
      </w:r>
      <w:proofErr w:type="spellStart"/>
      <w:r>
        <w:t>WebLab</w:t>
      </w:r>
      <w:proofErr w:type="spellEnd"/>
      <w:r>
        <w:t xml:space="preserve">-Deusto </w:t>
      </w:r>
      <w:proofErr w:type="spellStart"/>
      <w:r>
        <w:t>Now</w:t>
      </w:r>
      <w:proofErr w:type="spellEnd"/>
      <w:r>
        <w:t>”</w:t>
      </w:r>
      <w:r w:rsidR="008914EB">
        <w:t xml:space="preserve"> que abre la página inicial de la plataforma para el soporte de laboratorios remotos de la Universidad de Deusto, en la que deberemos autenticarnos. El usuario y contraseña empleados en el portal </w:t>
      </w:r>
      <w:proofErr w:type="spellStart"/>
      <w:r w:rsidR="008914EB">
        <w:t>ePragmatic</w:t>
      </w:r>
      <w:proofErr w:type="spellEnd"/>
      <w:r w:rsidR="008914EB">
        <w:t xml:space="preserve"> debería servir para la autenticación, en caso contrario por favor envíe un email a </w:t>
      </w:r>
      <w:hyperlink r:id="rId55" w:history="1">
        <w:r w:rsidR="008914EB" w:rsidRPr="00630849">
          <w:rPr>
            <w:rStyle w:val="Hipervnculo"/>
          </w:rPr>
          <w:t>Ignacio.angulo@deusto.es</w:t>
        </w:r>
      </w:hyperlink>
      <w:r w:rsidR="008914EB">
        <w:t xml:space="preserve">. Una vez autenticado, la plataforma mostrará el listado de laboratorios remotos a los que el usuario tiene acceso. Si usted se ha matriculado al presente curso deberán aparecerle los accesos a los laboratorios asociados con el experimento </w:t>
      </w:r>
      <w:proofErr w:type="spellStart"/>
      <w:r w:rsidR="008914EB">
        <w:t>WebLabBot</w:t>
      </w:r>
      <w:proofErr w:type="spellEnd"/>
      <w:r w:rsidR="008914EB">
        <w:t xml:space="preserve">. La figura 27 muestra </w:t>
      </w:r>
      <w:r w:rsidR="00956CF7">
        <w:t>listado de laboratorios accesibles por un usuario determinado</w:t>
      </w:r>
      <w:r w:rsidR="008914EB">
        <w:t>.</w:t>
      </w:r>
    </w:p>
    <w:p w:rsidR="00956CF7" w:rsidRDefault="00956CF7" w:rsidP="00956CF7">
      <w:pPr>
        <w:jc w:val="center"/>
      </w:pPr>
      <w:r>
        <w:object w:dxaOrig="15979" w:dyaOrig="9220">
          <v:shape id="_x0000_i1032" type="#_x0000_t75" style="width:452.95pt;height:261.55pt" o:ole="">
            <v:imagedata r:id="rId56" o:title=""/>
          </v:shape>
          <o:OLEObject Type="Embed" ProgID="CorelPHOTOPAINT.Image.14" ShapeID="_x0000_i1032" DrawAspect="Content" ObjectID="_1383673071" r:id="rId57"/>
        </w:object>
      </w:r>
    </w:p>
    <w:p w:rsidR="008914EB" w:rsidRPr="00956CF7" w:rsidRDefault="00956CF7" w:rsidP="00956CF7">
      <w:pPr>
        <w:pStyle w:val="Epgrafe"/>
        <w:jc w:val="center"/>
        <w:rPr>
          <w:lang w:val="en-US"/>
        </w:rPr>
      </w:pPr>
      <w:bookmarkStart w:id="98" w:name="_Toc309831758"/>
      <w:proofErr w:type="spellStart"/>
      <w:r w:rsidRPr="00956CF7">
        <w:rPr>
          <w:lang w:val="en-US"/>
        </w:rPr>
        <w:t>Figura</w:t>
      </w:r>
      <w:proofErr w:type="spellEnd"/>
      <w:r w:rsidRPr="00956CF7">
        <w:rPr>
          <w:lang w:val="en-US"/>
        </w:rPr>
        <w:t xml:space="preserve"> </w:t>
      </w:r>
      <w:r>
        <w:fldChar w:fldCharType="begin"/>
      </w:r>
      <w:r w:rsidRPr="00956CF7">
        <w:rPr>
          <w:lang w:val="en-US"/>
        </w:rPr>
        <w:instrText xml:space="preserve"> SEQ Figura \* ARABIC </w:instrText>
      </w:r>
      <w:r>
        <w:fldChar w:fldCharType="separate"/>
      </w:r>
      <w:r w:rsidR="00784501">
        <w:rPr>
          <w:noProof/>
          <w:lang w:val="en-US"/>
        </w:rPr>
        <w:t>27</w:t>
      </w:r>
      <w:r>
        <w:fldChar w:fldCharType="end"/>
      </w:r>
      <w:proofErr w:type="gramStart"/>
      <w:r w:rsidRPr="00956CF7">
        <w:rPr>
          <w:lang w:val="en-US"/>
        </w:rPr>
        <w:t>.-</w:t>
      </w:r>
      <w:proofErr w:type="gramEnd"/>
      <w:r>
        <w:rPr>
          <w:lang w:val="en-US"/>
        </w:rPr>
        <w:t xml:space="preserve"> </w:t>
      </w:r>
      <w:r w:rsidRPr="00956CF7">
        <w:rPr>
          <w:lang w:val="en-US"/>
        </w:rPr>
        <w:t>List of opened remote laboratori</w:t>
      </w:r>
      <w:r w:rsidR="00906E0E">
        <w:rPr>
          <w:lang w:val="en-US"/>
        </w:rPr>
        <w:t>e</w:t>
      </w:r>
      <w:r w:rsidRPr="00956CF7">
        <w:rPr>
          <w:lang w:val="en-US"/>
        </w:rPr>
        <w:t xml:space="preserve">s in </w:t>
      </w:r>
      <w:proofErr w:type="spellStart"/>
      <w:r w:rsidRPr="00956CF7">
        <w:rPr>
          <w:lang w:val="en-US"/>
        </w:rPr>
        <w:t>WebLab-Deusto</w:t>
      </w:r>
      <w:proofErr w:type="spellEnd"/>
      <w:r w:rsidRPr="00956CF7">
        <w:rPr>
          <w:lang w:val="en-US"/>
        </w:rPr>
        <w:t xml:space="preserve"> Platform</w:t>
      </w:r>
      <w:r>
        <w:rPr>
          <w:lang w:val="en-US"/>
        </w:rPr>
        <w:t>.</w:t>
      </w:r>
      <w:bookmarkEnd w:id="98"/>
    </w:p>
    <w:p w:rsidR="00956CF7" w:rsidRDefault="00906E0E" w:rsidP="00956CF7">
      <w:r w:rsidRPr="00906E0E">
        <w:t>Como se observa en la figura</w:t>
      </w:r>
      <w:r>
        <w:t xml:space="preserve"> el usuario debe tener acceso al menos a tres experimentos relacionados con el </w:t>
      </w:r>
      <w:proofErr w:type="spellStart"/>
      <w:r>
        <w:t>WebLab-Bot</w:t>
      </w:r>
      <w:proofErr w:type="spellEnd"/>
      <w:r>
        <w:t>: “robot-</w:t>
      </w:r>
      <w:proofErr w:type="spellStart"/>
      <w:r>
        <w:t>movement</w:t>
      </w:r>
      <w:proofErr w:type="spellEnd"/>
      <w:r>
        <w:t>”, “robot-</w:t>
      </w:r>
      <w:proofErr w:type="spellStart"/>
      <w:r>
        <w:t>proglist</w:t>
      </w:r>
      <w:proofErr w:type="spellEnd"/>
      <w:r>
        <w:t>” y “robot-</w:t>
      </w:r>
      <w:proofErr w:type="spellStart"/>
      <w:r>
        <w:t>standard</w:t>
      </w:r>
      <w:proofErr w:type="spellEnd"/>
      <w:r>
        <w:t xml:space="preserve">”. Lejos de tratarse de tres experimentos distintos, se trata de tres formas de acceder al </w:t>
      </w:r>
      <w:proofErr w:type="spellStart"/>
      <w:r>
        <w:t>WebLab-Bot</w:t>
      </w:r>
      <w:proofErr w:type="spellEnd"/>
      <w:r>
        <w:t>:</w:t>
      </w:r>
    </w:p>
    <w:p w:rsidR="00906E0E" w:rsidRPr="00906E0E" w:rsidRDefault="00906E0E" w:rsidP="00906E0E">
      <w:pPr>
        <w:pStyle w:val="Prrafodelista"/>
        <w:numPr>
          <w:ilvl w:val="0"/>
          <w:numId w:val="25"/>
        </w:numPr>
        <w:rPr>
          <w:b/>
          <w:i/>
        </w:rPr>
      </w:pPr>
      <w:r w:rsidRPr="00906E0E">
        <w:rPr>
          <w:b/>
          <w:i/>
        </w:rPr>
        <w:t>robot-</w:t>
      </w:r>
      <w:proofErr w:type="spellStart"/>
      <w:r w:rsidRPr="00906E0E">
        <w:rPr>
          <w:b/>
          <w:i/>
        </w:rPr>
        <w:t>movement</w:t>
      </w:r>
      <w:proofErr w:type="spellEnd"/>
      <w:r w:rsidRPr="00906E0E">
        <w:rPr>
          <w:b/>
          <w:i/>
        </w:rPr>
        <w:t xml:space="preserve">: </w:t>
      </w:r>
      <w:r w:rsidRPr="00906E0E">
        <w:t>Accediendo a través de este experimento el usuario podrá mover el robot por el tatami mediante un control que aparece en el navegador y que provoca el avance, retroceso o giro del robot.</w:t>
      </w:r>
    </w:p>
    <w:p w:rsidR="00906E0E" w:rsidRPr="00906E0E" w:rsidRDefault="00906E0E" w:rsidP="00906E0E">
      <w:pPr>
        <w:pStyle w:val="Prrafodelista"/>
        <w:numPr>
          <w:ilvl w:val="0"/>
          <w:numId w:val="25"/>
        </w:numPr>
        <w:rPr>
          <w:b/>
          <w:i/>
        </w:rPr>
      </w:pPr>
      <w:r w:rsidRPr="00906E0E">
        <w:rPr>
          <w:b/>
          <w:i/>
        </w:rPr>
        <w:t>robot-</w:t>
      </w:r>
      <w:proofErr w:type="spellStart"/>
      <w:r w:rsidRPr="00906E0E">
        <w:rPr>
          <w:b/>
          <w:i/>
        </w:rPr>
        <w:t>proglist</w:t>
      </w:r>
      <w:proofErr w:type="spellEnd"/>
      <w:r w:rsidRPr="00906E0E">
        <w:rPr>
          <w:b/>
          <w:i/>
        </w:rPr>
        <w:t>:</w:t>
      </w:r>
      <w:r>
        <w:t xml:space="preserve"> Mediante este modo de acceso, el usuario simplemente podrá seleccionar entre una serie de programas de ejemplo precargados en el servidor. Programas como movimiento aleatorio sin choque, seguimiento de línea o giro a ambas direcciones pueden ser testeados en este modo.</w:t>
      </w:r>
    </w:p>
    <w:p w:rsidR="00906E0E" w:rsidRPr="00906E0E" w:rsidRDefault="00906E0E" w:rsidP="00906E0E">
      <w:pPr>
        <w:pStyle w:val="Prrafodelista"/>
        <w:numPr>
          <w:ilvl w:val="0"/>
          <w:numId w:val="25"/>
        </w:numPr>
        <w:rPr>
          <w:b/>
          <w:i/>
        </w:rPr>
      </w:pPr>
      <w:r>
        <w:rPr>
          <w:b/>
          <w:i/>
        </w:rPr>
        <w:t>Robot-</w:t>
      </w:r>
      <w:proofErr w:type="spellStart"/>
      <w:r>
        <w:rPr>
          <w:b/>
          <w:i/>
        </w:rPr>
        <w:t>standard</w:t>
      </w:r>
      <w:proofErr w:type="spellEnd"/>
      <w:r>
        <w:rPr>
          <w:b/>
          <w:i/>
        </w:rPr>
        <w:t xml:space="preserve">: </w:t>
      </w:r>
      <w:r>
        <w:t>En este modo el usuario puede lanzar su propio programa al robot para testear su funcionamiento a través de la cámara. Éste es el modo que emplearemos en el presente curso.</w:t>
      </w:r>
    </w:p>
    <w:tbl>
      <w:tblPr>
        <w:tblStyle w:val="Tablaconcuadrcula"/>
        <w:tblW w:w="0" w:type="auto"/>
        <w:tblLook w:val="04A0" w:firstRow="1" w:lastRow="0" w:firstColumn="1" w:lastColumn="0" w:noHBand="0" w:noVBand="1"/>
      </w:tblPr>
      <w:tblGrid>
        <w:gridCol w:w="3070"/>
        <w:gridCol w:w="3071"/>
        <w:gridCol w:w="3071"/>
      </w:tblGrid>
      <w:tr w:rsidR="002D7F92" w:rsidTr="002D7F92">
        <w:tc>
          <w:tcPr>
            <w:tcW w:w="3070" w:type="dxa"/>
          </w:tcPr>
          <w:p w:rsidR="002D7F92" w:rsidRDefault="002D7F92" w:rsidP="002D7F92">
            <w:pPr>
              <w:jc w:val="center"/>
            </w:pPr>
            <w:r>
              <w:rPr>
                <w:rFonts w:asciiTheme="minorHAnsi" w:eastAsiaTheme="minorEastAsia" w:hAnsiTheme="minorHAnsi" w:cstheme="minorBidi"/>
                <w:sz w:val="22"/>
                <w:szCs w:val="22"/>
                <w:lang w:eastAsia="es-ES"/>
              </w:rPr>
              <w:object w:dxaOrig="9795" w:dyaOrig="8850">
                <v:shape id="_x0000_i1033" type="#_x0000_t75" style="width:121.95pt;height:109.85pt" o:ole="">
                  <v:imagedata r:id="rId58" o:title=""/>
                </v:shape>
                <o:OLEObject Type="Embed" ProgID="CorelPHOTOPAINT.Image.14" ShapeID="_x0000_i1033" DrawAspect="Content" ObjectID="_1383673072" r:id="rId59"/>
              </w:object>
            </w:r>
          </w:p>
          <w:p w:rsidR="002D7F92" w:rsidRDefault="002D7F92" w:rsidP="002D7F92">
            <w:pPr>
              <w:jc w:val="center"/>
              <w:rPr>
                <w:b/>
                <w:i/>
              </w:rPr>
            </w:pPr>
          </w:p>
        </w:tc>
        <w:tc>
          <w:tcPr>
            <w:tcW w:w="3071" w:type="dxa"/>
          </w:tcPr>
          <w:p w:rsidR="002D7F92" w:rsidRDefault="002D7F92" w:rsidP="002D7F92">
            <w:pPr>
              <w:jc w:val="center"/>
              <w:rPr>
                <w:b/>
                <w:i/>
              </w:rPr>
            </w:pPr>
            <w:r>
              <w:rPr>
                <w:rFonts w:asciiTheme="minorHAnsi" w:eastAsiaTheme="minorEastAsia" w:hAnsiTheme="minorHAnsi" w:cstheme="minorBidi"/>
                <w:sz w:val="22"/>
                <w:szCs w:val="22"/>
                <w:lang w:eastAsia="es-ES"/>
              </w:rPr>
              <w:object w:dxaOrig="9029" w:dyaOrig="7050">
                <v:shape id="_x0000_i1034" type="#_x0000_t75" style="width:106.55pt;height:83pt" o:ole="">
                  <v:imagedata r:id="rId60" o:title=""/>
                </v:shape>
                <o:OLEObject Type="Embed" ProgID="CorelPHOTOPAINT.Image.14" ShapeID="_x0000_i1034" DrawAspect="Content" ObjectID="_1383673073" r:id="rId61"/>
              </w:object>
            </w:r>
          </w:p>
        </w:tc>
        <w:tc>
          <w:tcPr>
            <w:tcW w:w="3071" w:type="dxa"/>
          </w:tcPr>
          <w:p w:rsidR="002D7F92" w:rsidRDefault="002D7F92" w:rsidP="002D7F92">
            <w:pPr>
              <w:keepNext/>
              <w:jc w:val="center"/>
              <w:rPr>
                <w:b/>
                <w:i/>
              </w:rPr>
            </w:pPr>
            <w:r>
              <w:rPr>
                <w:rFonts w:asciiTheme="minorHAnsi" w:eastAsiaTheme="minorEastAsia" w:hAnsiTheme="minorHAnsi" w:cstheme="minorBidi"/>
                <w:sz w:val="22"/>
                <w:szCs w:val="22"/>
                <w:lang w:eastAsia="es-ES"/>
              </w:rPr>
              <w:object w:dxaOrig="9420" w:dyaOrig="5055">
                <v:shape id="_x0000_i1035" type="#_x0000_t75" style="width:115pt;height:61.35pt" o:ole="">
                  <v:imagedata r:id="rId62" o:title=""/>
                </v:shape>
                <o:OLEObject Type="Embed" ProgID="CorelPHOTOPAINT.Image.14" ShapeID="_x0000_i1035" DrawAspect="Content" ObjectID="_1383673074" r:id="rId63"/>
              </w:object>
            </w:r>
          </w:p>
        </w:tc>
      </w:tr>
    </w:tbl>
    <w:p w:rsidR="00906E0E" w:rsidRPr="002D7F92" w:rsidRDefault="002D7F92" w:rsidP="002D7F92">
      <w:pPr>
        <w:pStyle w:val="Epgrafe"/>
        <w:jc w:val="center"/>
        <w:rPr>
          <w:i/>
          <w:lang w:val="en-US"/>
        </w:rPr>
      </w:pPr>
      <w:bookmarkStart w:id="99" w:name="_Toc309831759"/>
      <w:proofErr w:type="spellStart"/>
      <w:r w:rsidRPr="002D7F92">
        <w:rPr>
          <w:lang w:val="en-US"/>
        </w:rPr>
        <w:t>Figura</w:t>
      </w:r>
      <w:proofErr w:type="spellEnd"/>
      <w:r w:rsidRPr="002D7F92">
        <w:rPr>
          <w:lang w:val="en-US"/>
        </w:rPr>
        <w:t xml:space="preserve"> </w:t>
      </w:r>
      <w:r>
        <w:fldChar w:fldCharType="begin"/>
      </w:r>
      <w:r w:rsidRPr="002D7F92">
        <w:rPr>
          <w:lang w:val="en-US"/>
        </w:rPr>
        <w:instrText xml:space="preserve"> SEQ Figura \* ARABIC </w:instrText>
      </w:r>
      <w:r>
        <w:fldChar w:fldCharType="separate"/>
      </w:r>
      <w:r w:rsidR="00784501">
        <w:rPr>
          <w:noProof/>
          <w:lang w:val="en-US"/>
        </w:rPr>
        <w:t>28</w:t>
      </w:r>
      <w:r>
        <w:fldChar w:fldCharType="end"/>
      </w:r>
      <w:proofErr w:type="gramStart"/>
      <w:r w:rsidRPr="002D7F92">
        <w:rPr>
          <w:lang w:val="en-US"/>
        </w:rPr>
        <w:t>.-</w:t>
      </w:r>
      <w:proofErr w:type="gramEnd"/>
      <w:r w:rsidRPr="002D7F92">
        <w:rPr>
          <w:lang w:val="en-US"/>
        </w:rPr>
        <w:t xml:space="preserve"> different access modes for </w:t>
      </w:r>
      <w:proofErr w:type="spellStart"/>
      <w:r w:rsidRPr="002D7F92">
        <w:rPr>
          <w:lang w:val="en-US"/>
        </w:rPr>
        <w:t>webLab</w:t>
      </w:r>
      <w:proofErr w:type="spellEnd"/>
      <w:r w:rsidRPr="002D7F92">
        <w:rPr>
          <w:lang w:val="en-US"/>
        </w:rPr>
        <w:t>-Bot</w:t>
      </w:r>
      <w:bookmarkEnd w:id="99"/>
    </w:p>
    <w:p w:rsidR="00CD5E02" w:rsidRPr="00474E24" w:rsidRDefault="002D7F92">
      <w:pPr>
        <w:pStyle w:val="Ttulo1"/>
        <w:pPrChange w:id="100" w:author="angulo martínez ignacio" w:date="2011-11-23T17:09:00Z">
          <w:pPr/>
        </w:pPrChange>
      </w:pPr>
      <w:bookmarkStart w:id="101" w:name="_Toc309831660"/>
      <w:r w:rsidRPr="00474E24">
        <w:t>Experimento 1: Moviendo el robot</w:t>
      </w:r>
      <w:bookmarkEnd w:id="101"/>
    </w:p>
    <w:p w:rsidR="002D7F92" w:rsidRPr="00474E24" w:rsidRDefault="00733982" w:rsidP="00733982">
      <w:pPr>
        <w:pStyle w:val="Ttulo2"/>
      </w:pPr>
      <w:r w:rsidRPr="00474E24">
        <w:t>Introducción</w:t>
      </w:r>
    </w:p>
    <w:p w:rsidR="00733982" w:rsidRDefault="00733982" w:rsidP="00733982">
      <w:r w:rsidRPr="00733982">
        <w:t xml:space="preserve">Este experimento consiste en un tutorial que </w:t>
      </w:r>
      <w:r>
        <w:t>guiará al alumno en el desarrollo de un primer proyecto capaz de controlar el movimiento del robot con la intención de que este se desplace continuamente por el tatami sin chocarse con las paredes del mismo.</w:t>
      </w:r>
    </w:p>
    <w:p w:rsidR="00733982" w:rsidRDefault="00846D6C" w:rsidP="00733982">
      <w:r>
        <w:t>Este tutorial empleará, como únicos recursos del microcontrolador las entradas y salidas digitales. Todo el proceso desde que el alumno abre el entorno de desarrollo hasta que observa el movimiento del robot se ha documentado con el máximo detalle.</w:t>
      </w:r>
    </w:p>
    <w:p w:rsidR="00846D6C" w:rsidRDefault="00846D6C" w:rsidP="00846D6C">
      <w:pPr>
        <w:pStyle w:val="Ttulo2"/>
      </w:pPr>
      <w:r>
        <w:t>Desarrollo del proyecto con MPLAB IDE</w:t>
      </w:r>
    </w:p>
    <w:p w:rsidR="00846D6C" w:rsidRDefault="00846D6C" w:rsidP="00846D6C">
      <w:pPr>
        <w:pStyle w:val="Ttulo3"/>
      </w:pPr>
      <w:r>
        <w:t>Instalando el entorno de desarrollo</w:t>
      </w:r>
    </w:p>
    <w:p w:rsidR="00846D6C" w:rsidRDefault="00846D6C" w:rsidP="00846D6C">
      <w:r>
        <w:t xml:space="preserve">Este potente entorno de desarrollo puede descargarse gratuitamente desde la siguiente url: </w:t>
      </w:r>
      <w:hyperlink r:id="rId64" w:history="1">
        <w:r w:rsidRPr="006A2AD6">
          <w:rPr>
            <w:rStyle w:val="Hipervnculo"/>
          </w:rPr>
          <w:t>www.microchip.com/mplab</w:t>
        </w:r>
      </w:hyperlink>
      <w:r>
        <w:t xml:space="preserve"> . Aunque Microchip se encuentra desarrollando una nueva versión que denomina MPLAB X IDE que aporta nuevas funcionalidades y mejora el interfaz gráfico, debido a su estatus de BETA en el momento del desarrollo de este módulo, se aconseja la utilización del entorno clásico que puede descargarse en la parte inferior de la página. En el momento de la realización de este módulo formativo, la versión de esta solución software es la v8.76. La continua evolución del catálogo de productos de Microchip causa que aparezcan nuevas versiones asiduamente, por lo que es probable que la versión que se descargue el alumno no coincida con la empleada en los documentos posteriores o con la empleada en la máquina virtual remota, sin que ello tenga la mínima importancia. En este curso no se explicará este entorno integrado de desarrollo, cuyo empleo se estudia en el módulo básico de microcontroladores de 8 bits incluido asimismo en el proyecto </w:t>
      </w:r>
      <w:proofErr w:type="spellStart"/>
      <w:r>
        <w:t>ePragmatic</w:t>
      </w:r>
      <w:proofErr w:type="spellEnd"/>
      <w:r>
        <w:t>.</w:t>
      </w:r>
    </w:p>
    <w:tbl>
      <w:tblPr>
        <w:tblStyle w:val="Tablaconcuadrcula"/>
        <w:tblW w:w="0" w:type="auto"/>
        <w:tblLook w:val="04A0" w:firstRow="1" w:lastRow="0" w:firstColumn="1" w:lastColumn="0" w:noHBand="0" w:noVBand="1"/>
      </w:tblPr>
      <w:tblGrid>
        <w:gridCol w:w="9283"/>
      </w:tblGrid>
      <w:tr w:rsidR="00846D6C" w:rsidTr="00146A22">
        <w:tc>
          <w:tcPr>
            <w:tcW w:w="9212" w:type="dxa"/>
          </w:tcPr>
          <w:p w:rsidR="00846D6C" w:rsidRDefault="00846D6C" w:rsidP="00146A22">
            <w:r>
              <w:rPr>
                <w:rFonts w:asciiTheme="minorHAnsi" w:eastAsiaTheme="minorEastAsia" w:hAnsiTheme="minorHAnsi" w:cstheme="minorBidi"/>
                <w:sz w:val="22"/>
                <w:szCs w:val="22"/>
                <w:lang w:eastAsia="es-ES"/>
              </w:rPr>
              <w:object w:dxaOrig="17503" w:dyaOrig="11894">
                <v:shape id="_x0000_i1036" type="#_x0000_t75" style="width:453.3pt;height:308.2pt" o:ole="">
                  <v:imagedata r:id="rId65" o:title=""/>
                </v:shape>
                <o:OLEObject Type="Embed" ProgID="CorelPHOTOPAINT.Image.14" ShapeID="_x0000_i1036" DrawAspect="Content" ObjectID="_1383673075" r:id="rId66"/>
              </w:object>
            </w:r>
          </w:p>
        </w:tc>
      </w:tr>
    </w:tbl>
    <w:p w:rsidR="00846D6C" w:rsidRDefault="00846D6C" w:rsidP="00846D6C">
      <w:pPr>
        <w:pStyle w:val="Epgrafe"/>
        <w:jc w:val="center"/>
      </w:pPr>
      <w:r>
        <w:t xml:space="preserve">Figura </w:t>
      </w:r>
      <w:fldSimple w:instr=" SEQ Figura \* ARABIC ">
        <w:r w:rsidR="00784501">
          <w:rPr>
            <w:noProof/>
          </w:rPr>
          <w:t>29</w:t>
        </w:r>
      </w:fldSimple>
      <w:r>
        <w:t xml:space="preserve">.- </w:t>
      </w:r>
      <w:r w:rsidRPr="004D449C">
        <w:t>Descarga del entorno integrado de desarrollo MPLAB IDE</w:t>
      </w:r>
      <w:r>
        <w:t>.</w:t>
      </w:r>
    </w:p>
    <w:p w:rsidR="00846D6C" w:rsidRPr="00846D6C" w:rsidRDefault="00846D6C" w:rsidP="00846D6C">
      <w:r>
        <w:t>El entorno integrado de desarrollo se descarga comprimido en un fichero “.</w:t>
      </w:r>
      <w:proofErr w:type="spellStart"/>
      <w:r>
        <w:t>zip</w:t>
      </w:r>
      <w:proofErr w:type="spellEnd"/>
      <w:r>
        <w:t>” en cuyo interior se encuentra el fichero de instalación setup.exe. Se recomienda al alumno llevar a cabo la instalación con las opciones por defecto.</w:t>
      </w:r>
    </w:p>
    <w:p w:rsidR="00846D6C" w:rsidRDefault="00846D6C" w:rsidP="00846D6C">
      <w:pPr>
        <w:pStyle w:val="Ttulo3"/>
      </w:pPr>
      <w:r>
        <w:t xml:space="preserve">Generando un nuevo proyecto con el </w:t>
      </w:r>
      <w:r w:rsidR="00A3247A">
        <w:t>MPLAB</w:t>
      </w:r>
    </w:p>
    <w:p w:rsidR="00A3247A" w:rsidRDefault="00A3247A" w:rsidP="00A3247A">
      <w:r>
        <w:t xml:space="preserve">Pese a que el proyecto que vamos a desarrollar en este tutorial es terriblemente simple y va a ser generado en un único fichero, el entorno de desarrollo MPLAB IDE exige la creación de un proyecto que incluirá los diferentes archivos fuente, de cabeceras, etc. que pueden formar una aplicación compleja. </w:t>
      </w:r>
      <w:r w:rsidRPr="003A6645">
        <w:rPr>
          <w:b/>
          <w:i/>
        </w:rPr>
        <w:t>Es importante definir cada proyecto en una carpeta diferente.</w:t>
      </w:r>
    </w:p>
    <w:p w:rsidR="00A3247A" w:rsidRDefault="00A3247A" w:rsidP="00A3247A">
      <w:r>
        <w:t xml:space="preserve">El primer paso es lanzar el entorno de desarrollo MPLAB IDE mediante el acceso director creado tras la instalación en </w:t>
      </w:r>
      <w:r w:rsidRPr="00A3247A">
        <w:rPr>
          <w:b/>
          <w:i/>
        </w:rPr>
        <w:t xml:space="preserve">Inicio </w:t>
      </w:r>
      <w:r w:rsidRPr="00A3247A">
        <w:rPr>
          <w:b/>
          <w:i/>
        </w:rPr>
        <w:sym w:font="Wingdings" w:char="F0E0"/>
      </w:r>
      <w:r w:rsidRPr="00A3247A">
        <w:rPr>
          <w:b/>
          <w:i/>
        </w:rPr>
        <w:t xml:space="preserve"> Todos los programas </w:t>
      </w:r>
      <w:r w:rsidRPr="00A3247A">
        <w:rPr>
          <w:b/>
          <w:i/>
        </w:rPr>
        <w:sym w:font="Wingdings" w:char="F0E0"/>
      </w:r>
      <w:r w:rsidRPr="00A3247A">
        <w:rPr>
          <w:b/>
          <w:i/>
        </w:rPr>
        <w:t xml:space="preserve"> Microchip </w:t>
      </w:r>
      <w:r w:rsidRPr="00A3247A">
        <w:rPr>
          <w:b/>
          <w:i/>
        </w:rPr>
        <w:sym w:font="Wingdings" w:char="F0E0"/>
      </w:r>
      <w:r w:rsidRPr="00A3247A">
        <w:rPr>
          <w:b/>
          <w:i/>
        </w:rPr>
        <w:t xml:space="preserve"> MPLAB IDE 8.XX</w:t>
      </w:r>
      <w:r>
        <w:t>. La figura 30 muestra el interfaz gráfico del MPLAB IDE tras su apertura. Es probable que la versión empleada para el desarrollo del tutorial difiera de la del usuario sin que esto provoque diferencias significativas.</w:t>
      </w:r>
    </w:p>
    <w:p w:rsidR="00A3247A" w:rsidRDefault="00A3247A" w:rsidP="00A3247A">
      <w:r>
        <w:rPr>
          <w:noProof/>
        </w:rPr>
        <w:lastRenderedPageBreak/>
        <w:drawing>
          <wp:inline distT="0" distB="0" distL="0" distR="0" wp14:anchorId="77BDEEA5" wp14:editId="4C791ACA">
            <wp:extent cx="5612130" cy="2990850"/>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612130" cy="2990850"/>
                    </a:xfrm>
                    <a:prstGeom prst="rect">
                      <a:avLst/>
                    </a:prstGeom>
                  </pic:spPr>
                </pic:pic>
              </a:graphicData>
            </a:graphic>
          </wp:inline>
        </w:drawing>
      </w:r>
    </w:p>
    <w:p w:rsidR="00A3247A" w:rsidRDefault="00A3247A" w:rsidP="00A3247A">
      <w:pPr>
        <w:pStyle w:val="Epgrafe"/>
        <w:jc w:val="center"/>
      </w:pPr>
      <w:r>
        <w:t xml:space="preserve">Figura </w:t>
      </w:r>
      <w:fldSimple w:instr=" SEQ Figura \* ARABIC ">
        <w:r w:rsidR="00784501">
          <w:rPr>
            <w:noProof/>
          </w:rPr>
          <w:t>30</w:t>
        </w:r>
      </w:fldSimple>
      <w:r>
        <w:t>.- MPLAB IDE GUI.</w:t>
      </w:r>
    </w:p>
    <w:p w:rsidR="00A3247A" w:rsidRDefault="00A3247A" w:rsidP="00A3247A">
      <w:r>
        <w:t xml:space="preserve">La opción más sencilla para la generación de un proyecto es emplear el asistente incluido con ese fin. Para lanzar el asistente seleccionamos la opción </w:t>
      </w:r>
      <w:r w:rsidRPr="00A3247A">
        <w:rPr>
          <w:b/>
          <w:i/>
        </w:rPr>
        <w:t xml:space="preserve">Project </w:t>
      </w:r>
      <w:proofErr w:type="spellStart"/>
      <w:r w:rsidRPr="00A3247A">
        <w:rPr>
          <w:b/>
          <w:i/>
        </w:rPr>
        <w:t>Wizard</w:t>
      </w:r>
      <w:proofErr w:type="spellEnd"/>
      <w:r w:rsidRPr="00A3247A">
        <w:rPr>
          <w:b/>
          <w:i/>
        </w:rPr>
        <w:t>…</w:t>
      </w:r>
      <w:r>
        <w:t xml:space="preserve">  del menú </w:t>
      </w:r>
      <w:r w:rsidRPr="00A3247A">
        <w:rPr>
          <w:b/>
          <w:i/>
        </w:rPr>
        <w:t>Project</w:t>
      </w:r>
      <w:r w:rsidRPr="00A3247A">
        <w:t xml:space="preserve">. </w:t>
      </w:r>
      <w:r>
        <w:t xml:space="preserve">Este asistente </w:t>
      </w:r>
      <w:r w:rsidR="009C3119">
        <w:t xml:space="preserve">nos pregunta las opciones fundamentales a tener en cuenta en la generación de un proyecto y se encarga de su correcta creación. La figura 31 muestra los 6 diferentes pasos en la generación de un proyecto con las opciones convenientes para el desarrollo de programas para el </w:t>
      </w:r>
      <w:proofErr w:type="spellStart"/>
      <w:r w:rsidR="009C3119">
        <w:t>WebLAb-Bot</w:t>
      </w:r>
      <w:proofErr w:type="spellEnd"/>
      <w:r w:rsidR="009C3119">
        <w:t>. Es importante indicar que el mode</w:t>
      </w:r>
      <w:r w:rsidR="00DE55C2">
        <w:t>lo de microcontrolador es el PIC</w:t>
      </w:r>
      <w:r w:rsidR="006F172E">
        <w:t>18F4550</w:t>
      </w:r>
      <w:r w:rsidR="009C3119">
        <w:t xml:space="preserve"> y que vamos a llevar a cabo su programación mediante el ensamblador de Microchip.</w:t>
      </w:r>
      <w:r w:rsidR="00DE55C2">
        <w:t xml:space="preserve"> En el penúltimo paso el asistente nos pregunta si vamos a emplear algún fichero existente en nuestro proyecto. En este paso es habitual incluir las librerías de los recursos que se van a emplear en el proyecto, tal y como se verá en el curso avanzado. Sin embargo en este caso no es necesario añadir ningún fichero adicional.</w:t>
      </w:r>
      <w:r w:rsidR="003A6645">
        <w:t xml:space="preserve"> El usuario puede observar en el 4º paso de la figura31 como el proyecto llevará el nombre Experiment1, y se creará en la carpeta Experiment1 (c:\</w:t>
      </w:r>
      <w:proofErr w:type="spellStart"/>
      <w:r w:rsidR="003A6645">
        <w:t>ePragmatic</w:t>
      </w:r>
      <w:proofErr w:type="spellEnd"/>
      <w:r w:rsidR="003A6645">
        <w:t>\</w:t>
      </w:r>
      <w:proofErr w:type="spellStart"/>
      <w:r w:rsidR="003A6645">
        <w:t>MPUIntro</w:t>
      </w:r>
      <w:proofErr w:type="spellEnd"/>
      <w:r w:rsidR="003A6645">
        <w:t>\Experiment1\Experiment1). Recuerde el alumno que es conveniente definir una carpeta para cada proyecto.</w:t>
      </w:r>
    </w:p>
    <w:p w:rsidR="00DE55C2" w:rsidRDefault="0096735B" w:rsidP="00A3247A">
      <w:r>
        <w:rPr>
          <w:noProof/>
        </w:rPr>
        <w:lastRenderedPageBreak/>
        <w:drawing>
          <wp:inline distT="0" distB="0" distL="0" distR="0" wp14:anchorId="5D0591F8" wp14:editId="39BDC816">
            <wp:extent cx="5760720" cy="2875280"/>
            <wp:effectExtent l="0" t="0" r="0" b="127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ingproject.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60720" cy="2875280"/>
                    </a:xfrm>
                    <a:prstGeom prst="rect">
                      <a:avLst/>
                    </a:prstGeom>
                  </pic:spPr>
                </pic:pic>
              </a:graphicData>
            </a:graphic>
          </wp:inline>
        </w:drawing>
      </w:r>
    </w:p>
    <w:p w:rsidR="00DE55C2" w:rsidRPr="00DE55C2" w:rsidRDefault="00DE55C2" w:rsidP="00DE55C2">
      <w:pPr>
        <w:pStyle w:val="Epgrafe"/>
        <w:jc w:val="center"/>
        <w:rPr>
          <w:lang w:val="en-US"/>
        </w:rPr>
      </w:pPr>
      <w:proofErr w:type="spellStart"/>
      <w:r w:rsidRPr="00DE55C2">
        <w:rPr>
          <w:lang w:val="en-US"/>
        </w:rPr>
        <w:t>Figura</w:t>
      </w:r>
      <w:proofErr w:type="spellEnd"/>
      <w:r w:rsidRPr="00DE55C2">
        <w:rPr>
          <w:lang w:val="en-US"/>
        </w:rPr>
        <w:t xml:space="preserve"> </w:t>
      </w:r>
      <w:r>
        <w:fldChar w:fldCharType="begin"/>
      </w:r>
      <w:r w:rsidRPr="00DE55C2">
        <w:rPr>
          <w:lang w:val="en-US"/>
        </w:rPr>
        <w:instrText xml:space="preserve"> SEQ Figura \* ARABIC </w:instrText>
      </w:r>
      <w:r>
        <w:fldChar w:fldCharType="separate"/>
      </w:r>
      <w:r w:rsidR="00784501">
        <w:rPr>
          <w:noProof/>
          <w:lang w:val="en-US"/>
        </w:rPr>
        <w:t>31</w:t>
      </w:r>
      <w:r>
        <w:fldChar w:fldCharType="end"/>
      </w:r>
      <w:proofErr w:type="gramStart"/>
      <w:r w:rsidRPr="00DE55C2">
        <w:rPr>
          <w:lang w:val="en-US"/>
        </w:rPr>
        <w:t>.-</w:t>
      </w:r>
      <w:proofErr w:type="gramEnd"/>
      <w:r w:rsidRPr="00DE55C2">
        <w:rPr>
          <w:lang w:val="en-US"/>
        </w:rPr>
        <w:t xml:space="preserve"> 6 steps generating a project in MPLAB.</w:t>
      </w:r>
    </w:p>
    <w:p w:rsidR="00DE55C2" w:rsidRDefault="00DE55C2" w:rsidP="00DE55C2">
      <w:r w:rsidRPr="00DE55C2">
        <w:t>Una vez generado el proyecto aparecerá la ventana de proyecto con las carpetas completamente vac</w:t>
      </w:r>
      <w:r>
        <w:t xml:space="preserve">ías. En caso de que no aparezca deberemos activarla mediante la opción </w:t>
      </w:r>
      <w:r w:rsidRPr="00DE55C2">
        <w:rPr>
          <w:b/>
          <w:i/>
        </w:rPr>
        <w:t>Project</w:t>
      </w:r>
      <w:r>
        <w:t xml:space="preserve"> del menú </w:t>
      </w:r>
      <w:r w:rsidRPr="00DE55C2">
        <w:rPr>
          <w:b/>
          <w:i/>
        </w:rPr>
        <w:t>View</w:t>
      </w:r>
      <w:r>
        <w:t>. La figura 32 muestra la ventana de proyecto en el momento de su creación.</w:t>
      </w:r>
    </w:p>
    <w:p w:rsidR="009C3119" w:rsidRDefault="00DE55C2" w:rsidP="00DE55C2">
      <w:pPr>
        <w:jc w:val="center"/>
      </w:pPr>
      <w:r>
        <w:rPr>
          <w:noProof/>
        </w:rPr>
        <w:drawing>
          <wp:inline distT="0" distB="0" distL="0" distR="0" wp14:anchorId="40B1CA89" wp14:editId="7FB3BBBD">
            <wp:extent cx="2209800" cy="1633538"/>
            <wp:effectExtent l="0" t="0" r="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0968" t="26760" r="39643" b="18603"/>
                    <a:stretch/>
                  </pic:blipFill>
                  <pic:spPr bwMode="auto">
                    <a:xfrm>
                      <a:off x="0" y="0"/>
                      <a:ext cx="2210550" cy="1634092"/>
                    </a:xfrm>
                    <a:prstGeom prst="rect">
                      <a:avLst/>
                    </a:prstGeom>
                    <a:ln>
                      <a:noFill/>
                    </a:ln>
                    <a:extLst>
                      <a:ext uri="{53640926-AAD7-44D8-BBD7-CCE9431645EC}">
                        <a14:shadowObscured xmlns:a14="http://schemas.microsoft.com/office/drawing/2010/main"/>
                      </a:ext>
                    </a:extLst>
                  </pic:spPr>
                </pic:pic>
              </a:graphicData>
            </a:graphic>
          </wp:inline>
        </w:drawing>
      </w:r>
    </w:p>
    <w:p w:rsidR="00DE55C2" w:rsidRPr="00214ECE" w:rsidRDefault="00DE55C2" w:rsidP="00DE55C2">
      <w:pPr>
        <w:pStyle w:val="Epgrafe"/>
        <w:jc w:val="center"/>
        <w:rPr>
          <w:lang w:val="en-US"/>
        </w:rPr>
      </w:pPr>
      <w:proofErr w:type="spellStart"/>
      <w:r w:rsidRPr="00214ECE">
        <w:rPr>
          <w:lang w:val="en-US"/>
        </w:rPr>
        <w:t>Figura</w:t>
      </w:r>
      <w:proofErr w:type="spellEnd"/>
      <w:r w:rsidRPr="00214ECE">
        <w:rPr>
          <w:lang w:val="en-US"/>
        </w:rPr>
        <w:t xml:space="preserve"> </w:t>
      </w:r>
      <w:r>
        <w:fldChar w:fldCharType="begin"/>
      </w:r>
      <w:r w:rsidRPr="00214ECE">
        <w:rPr>
          <w:lang w:val="en-US"/>
        </w:rPr>
        <w:instrText xml:space="preserve"> SEQ Figura \* ARABIC </w:instrText>
      </w:r>
      <w:r>
        <w:fldChar w:fldCharType="separate"/>
      </w:r>
      <w:r w:rsidR="00784501">
        <w:rPr>
          <w:noProof/>
          <w:lang w:val="en-US"/>
        </w:rPr>
        <w:t>32</w:t>
      </w:r>
      <w:r>
        <w:fldChar w:fldCharType="end"/>
      </w:r>
      <w:proofErr w:type="gramStart"/>
      <w:r w:rsidRPr="00214ECE">
        <w:rPr>
          <w:lang w:val="en-US"/>
        </w:rPr>
        <w:t>.-</w:t>
      </w:r>
      <w:proofErr w:type="gramEnd"/>
      <w:r w:rsidRPr="00214ECE">
        <w:rPr>
          <w:lang w:val="en-US"/>
        </w:rPr>
        <w:t xml:space="preserve">  empty Project Window.</w:t>
      </w:r>
    </w:p>
    <w:p w:rsidR="00A3247A" w:rsidRPr="00474E24" w:rsidRDefault="00214ECE" w:rsidP="00214ECE">
      <w:pPr>
        <w:pStyle w:val="Ttulo2"/>
        <w:rPr>
          <w:lang w:val="en-US"/>
        </w:rPr>
      </w:pPr>
      <w:proofErr w:type="spellStart"/>
      <w:r w:rsidRPr="00474E24">
        <w:rPr>
          <w:lang w:val="en-US"/>
        </w:rPr>
        <w:t>Programando</w:t>
      </w:r>
      <w:proofErr w:type="spellEnd"/>
      <w:r w:rsidRPr="00474E24">
        <w:rPr>
          <w:lang w:val="en-US"/>
        </w:rPr>
        <w:t xml:space="preserve"> el robot</w:t>
      </w:r>
    </w:p>
    <w:p w:rsidR="00214ECE" w:rsidRDefault="00214ECE" w:rsidP="00214ECE">
      <w:pPr>
        <w:pStyle w:val="Ttulo3"/>
      </w:pPr>
      <w:r w:rsidRPr="00214ECE">
        <w:t>Generando el fichero fuente y asign</w:t>
      </w:r>
      <w:r>
        <w:t>ándolo al proyecto</w:t>
      </w:r>
    </w:p>
    <w:p w:rsidR="00214ECE" w:rsidRPr="003A6645" w:rsidRDefault="00214ECE" w:rsidP="00214ECE">
      <w:r>
        <w:t xml:space="preserve">Una vez hayamos generado el proyecto, podemos generar el fichero fuente mediante el que definiremos el algoritmo de comportamiento del robot móvil. Para ello seleccionaremos la opción </w:t>
      </w:r>
      <w:r w:rsidRPr="00214ECE">
        <w:rPr>
          <w:b/>
          <w:i/>
        </w:rPr>
        <w:t>New</w:t>
      </w:r>
      <w:r>
        <w:t xml:space="preserve"> del menú </w:t>
      </w:r>
      <w:r w:rsidRPr="00214ECE">
        <w:rPr>
          <w:b/>
          <w:i/>
        </w:rPr>
        <w:t>File</w:t>
      </w:r>
      <w:r>
        <w:t>. Es conveniente grabarlo en la carpeta del proyecto nada más haberlo generado con el nombre que deseemos (en este caso “</w:t>
      </w:r>
      <w:proofErr w:type="spellStart"/>
      <w:r>
        <w:t>main</w:t>
      </w:r>
      <w:proofErr w:type="spellEnd"/>
      <w:r>
        <w:t>” al ser el fichero principal y único) y con la extensión correcta en función de la herramienta que hayamos elegido para el desarrollo. En este curso empleamos el lenguaje ensamblador, luego la extensión deberá ser “</w:t>
      </w:r>
      <w:proofErr w:type="spellStart"/>
      <w:r>
        <w:t>asm</w:t>
      </w:r>
      <w:proofErr w:type="spellEnd"/>
      <w:r>
        <w:t xml:space="preserve">”. Por tanto el nombre del fichero será “main.asm”. El MPLAB IDE incluye un potente editor que aporta grandes opciones avanzadas que sólo serán útiles si indicamos, por medio de la extensión, el tipo de archivo fuente que estamos generando. Para salvar el fichero escogemos la primera vez la opción </w:t>
      </w:r>
      <w:proofErr w:type="spellStart"/>
      <w:r w:rsidRPr="00214ECE">
        <w:rPr>
          <w:b/>
          <w:i/>
        </w:rPr>
        <w:t>Save</w:t>
      </w:r>
      <w:proofErr w:type="spellEnd"/>
      <w:r w:rsidRPr="00214ECE">
        <w:rPr>
          <w:b/>
          <w:i/>
        </w:rPr>
        <w:t xml:space="preserve"> As</w:t>
      </w:r>
      <w:r>
        <w:t xml:space="preserve"> del Menú </w:t>
      </w:r>
      <w:r w:rsidRPr="00214ECE">
        <w:rPr>
          <w:b/>
          <w:i/>
        </w:rPr>
        <w:t>File</w:t>
      </w:r>
      <w:r>
        <w:t xml:space="preserve">, </w:t>
      </w:r>
      <w:r>
        <w:lastRenderedPageBreak/>
        <w:t>como se observa en la figura 32.</w:t>
      </w:r>
      <w:r w:rsidR="003A6645">
        <w:t xml:space="preserve"> Además de elegir la carpeta del proyecto (c:\</w:t>
      </w:r>
      <w:proofErr w:type="spellStart"/>
      <w:r w:rsidR="003A6645">
        <w:t>ePragmatic</w:t>
      </w:r>
      <w:proofErr w:type="spellEnd"/>
      <w:r w:rsidR="003A6645">
        <w:t>\</w:t>
      </w:r>
      <w:proofErr w:type="spellStart"/>
      <w:r w:rsidR="003A6645">
        <w:t>MPUIntro</w:t>
      </w:r>
      <w:proofErr w:type="spellEnd"/>
      <w:r w:rsidR="003A6645">
        <w:t xml:space="preserve">\Experiment1) el usuario no debe olvidar seleccionar la casilla de verificación correspondiente a la opción </w:t>
      </w:r>
      <w:proofErr w:type="spellStart"/>
      <w:r w:rsidR="003A6645" w:rsidRPr="003A6645">
        <w:rPr>
          <w:b/>
          <w:i/>
        </w:rPr>
        <w:t>Add</w:t>
      </w:r>
      <w:proofErr w:type="spellEnd"/>
      <w:r w:rsidR="003A6645" w:rsidRPr="003A6645">
        <w:rPr>
          <w:b/>
          <w:i/>
        </w:rPr>
        <w:t xml:space="preserve"> File </w:t>
      </w:r>
      <w:proofErr w:type="spellStart"/>
      <w:r w:rsidR="003A6645" w:rsidRPr="003A6645">
        <w:rPr>
          <w:b/>
          <w:i/>
        </w:rPr>
        <w:t>To</w:t>
      </w:r>
      <w:proofErr w:type="spellEnd"/>
      <w:r w:rsidR="003A6645" w:rsidRPr="003A6645">
        <w:rPr>
          <w:b/>
          <w:i/>
        </w:rPr>
        <w:t xml:space="preserve"> Project</w:t>
      </w:r>
      <w:r w:rsidR="003A6645">
        <w:t xml:space="preserve"> para que el fichero quede automáticamente asociado al proyecto. En caso de no marcar esta casilla el usuario debe asociarlo manualmente haciendo </w:t>
      </w:r>
      <w:proofErr w:type="spellStart"/>
      <w:r w:rsidR="003A6645">
        <w:t>click</w:t>
      </w:r>
      <w:proofErr w:type="spellEnd"/>
      <w:r w:rsidR="003A6645">
        <w:t xml:space="preserve">, con el botón derecho del ratón, en la carpeta </w:t>
      </w:r>
      <w:proofErr w:type="spellStart"/>
      <w:r w:rsidR="003A6645" w:rsidRPr="003A6645">
        <w:rPr>
          <w:b/>
          <w:i/>
        </w:rPr>
        <w:t>Source</w:t>
      </w:r>
      <w:proofErr w:type="spellEnd"/>
      <w:r w:rsidR="003A6645" w:rsidRPr="003A6645">
        <w:rPr>
          <w:b/>
          <w:i/>
        </w:rPr>
        <w:t xml:space="preserve"> Files</w:t>
      </w:r>
      <w:r w:rsidR="003A6645">
        <w:t xml:space="preserve"> de la ventana de proyecto y seleccionando la opción </w:t>
      </w:r>
      <w:proofErr w:type="spellStart"/>
      <w:r w:rsidR="003A6645" w:rsidRPr="003A6645">
        <w:rPr>
          <w:b/>
          <w:i/>
        </w:rPr>
        <w:t>Add</w:t>
      </w:r>
      <w:proofErr w:type="spellEnd"/>
      <w:r w:rsidR="003A6645" w:rsidRPr="003A6645">
        <w:rPr>
          <w:b/>
          <w:i/>
        </w:rPr>
        <w:t xml:space="preserve"> </w:t>
      </w:r>
      <w:proofErr w:type="spellStart"/>
      <w:r w:rsidR="003A6645" w:rsidRPr="003A6645">
        <w:rPr>
          <w:b/>
          <w:i/>
        </w:rPr>
        <w:t>FileTo</w:t>
      </w:r>
      <w:proofErr w:type="spellEnd"/>
      <w:r w:rsidR="003A6645" w:rsidRPr="003A6645">
        <w:rPr>
          <w:b/>
          <w:i/>
        </w:rPr>
        <w:t xml:space="preserve"> Project</w:t>
      </w:r>
      <w:r w:rsidR="003A6645">
        <w:t>.</w:t>
      </w:r>
    </w:p>
    <w:p w:rsidR="00214ECE" w:rsidRDefault="003A6645" w:rsidP="00214ECE">
      <w:pPr>
        <w:jc w:val="center"/>
      </w:pPr>
      <w:r>
        <w:rPr>
          <w:noProof/>
        </w:rPr>
        <w:drawing>
          <wp:inline distT="0" distB="0" distL="0" distR="0" wp14:anchorId="2D3636ED" wp14:editId="13E5DFEB">
            <wp:extent cx="2762250" cy="2205930"/>
            <wp:effectExtent l="0" t="0" r="0" b="44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762250" cy="2205930"/>
                    </a:xfrm>
                    <a:prstGeom prst="rect">
                      <a:avLst/>
                    </a:prstGeom>
                  </pic:spPr>
                </pic:pic>
              </a:graphicData>
            </a:graphic>
          </wp:inline>
        </w:drawing>
      </w:r>
    </w:p>
    <w:p w:rsidR="00214ECE" w:rsidRDefault="003A6645" w:rsidP="003A6645">
      <w:pPr>
        <w:pStyle w:val="Epgrafe"/>
        <w:jc w:val="center"/>
      </w:pPr>
      <w:r>
        <w:t xml:space="preserve">Figura </w:t>
      </w:r>
      <w:fldSimple w:instr=" SEQ Figura \* ARABIC ">
        <w:r w:rsidR="00784501">
          <w:rPr>
            <w:noProof/>
          </w:rPr>
          <w:t>33</w:t>
        </w:r>
      </w:fldSimple>
      <w:r>
        <w:t xml:space="preserve">.- </w:t>
      </w:r>
      <w:proofErr w:type="spellStart"/>
      <w:r w:rsidRPr="004F7106">
        <w:t>Saving</w:t>
      </w:r>
      <w:proofErr w:type="spellEnd"/>
      <w:r w:rsidRPr="004F7106">
        <w:t xml:space="preserve"> </w:t>
      </w:r>
      <w:proofErr w:type="spellStart"/>
      <w:r w:rsidRPr="004F7106">
        <w:t>Source</w:t>
      </w:r>
      <w:proofErr w:type="spellEnd"/>
      <w:r w:rsidRPr="004F7106">
        <w:t xml:space="preserve"> File.</w:t>
      </w:r>
    </w:p>
    <w:p w:rsidR="003A6645" w:rsidRDefault="003A6645" w:rsidP="003A6645">
      <w:r>
        <w:t xml:space="preserve">El usuario observará que al </w:t>
      </w:r>
      <w:r w:rsidR="00C233BA">
        <w:t xml:space="preserve">guardar el fichero fuente, éste </w:t>
      </w:r>
      <w:r>
        <w:t xml:space="preserve">se ha añadido a la carpeta </w:t>
      </w:r>
      <w:proofErr w:type="spellStart"/>
      <w:r>
        <w:rPr>
          <w:b/>
          <w:i/>
        </w:rPr>
        <w:t>Source</w:t>
      </w:r>
      <w:proofErr w:type="spellEnd"/>
      <w:r>
        <w:rPr>
          <w:b/>
          <w:i/>
        </w:rPr>
        <w:t xml:space="preserve"> F</w:t>
      </w:r>
      <w:r w:rsidRPr="003A6645">
        <w:rPr>
          <w:b/>
          <w:i/>
        </w:rPr>
        <w:t>iles</w:t>
      </w:r>
      <w:r>
        <w:t xml:space="preserve"> del proyecto.</w:t>
      </w:r>
    </w:p>
    <w:p w:rsidR="00546190" w:rsidRDefault="00546190" w:rsidP="00546190">
      <w:pPr>
        <w:pStyle w:val="Ttulo3"/>
      </w:pPr>
      <w:r>
        <w:t>Directivas iniciales</w:t>
      </w:r>
    </w:p>
    <w:p w:rsidR="00253DE0" w:rsidRDefault="00253DE0" w:rsidP="00C233BA">
      <w:r>
        <w:t xml:space="preserve">Antes de </w:t>
      </w:r>
      <w:r w:rsidR="00546190">
        <w:t>comenzar con las instrucciones del programa</w:t>
      </w:r>
      <w:r>
        <w:t xml:space="preserve"> es fundamental incluir al inicio del fichero fuente principal una referencia al fichero de cabeceras específico del modelo de microcontrolador que se está utilizando. Esto nos permite referenciar los recursos del microcontrolador por su nombre, en lugar de por la dirección que ocupan en la memoria de datos. Durante la instalación del entorno de desarrollo MPLAB, se ha generado una carpeta que incluye el fichero de cabeceras de todos los modelos de microcontroladores de Microchip con el nombre precedido con una “p” y  extensión “.</w:t>
      </w:r>
      <w:proofErr w:type="spellStart"/>
      <w:r>
        <w:t>inc</w:t>
      </w:r>
      <w:proofErr w:type="spellEnd"/>
      <w:r>
        <w:t xml:space="preserve">”. De esta forma la primera línea del programa será: </w:t>
      </w:r>
    </w:p>
    <w:p w:rsidR="00253DE0" w:rsidRPr="00546190" w:rsidRDefault="00253DE0" w:rsidP="00C233BA">
      <w:pPr>
        <w:rPr>
          <w:rStyle w:val="nfasissutil"/>
          <w:lang w:val="en-US"/>
        </w:rPr>
      </w:pPr>
      <w:r w:rsidRPr="00253DE0">
        <w:rPr>
          <w:rStyle w:val="nfasissutil"/>
        </w:rPr>
        <w:tab/>
      </w:r>
      <w:r w:rsidRPr="00546190">
        <w:rPr>
          <w:rStyle w:val="nfasissutil"/>
          <w:lang w:val="en-US"/>
        </w:rPr>
        <w:t xml:space="preserve">Include </w:t>
      </w:r>
      <w:r w:rsidR="00474E24" w:rsidRPr="00546190">
        <w:rPr>
          <w:rStyle w:val="nfasissutil"/>
          <w:lang w:val="en-US"/>
        </w:rPr>
        <w:tab/>
      </w:r>
      <w:r w:rsidRPr="00546190">
        <w:rPr>
          <w:rStyle w:val="nfasissutil"/>
          <w:lang w:val="en-US"/>
        </w:rPr>
        <w:t>“p</w:t>
      </w:r>
      <w:r w:rsidR="006F172E">
        <w:rPr>
          <w:rStyle w:val="nfasissutil"/>
          <w:lang w:val="en-US"/>
        </w:rPr>
        <w:t>18F4550</w:t>
      </w:r>
      <w:r w:rsidRPr="00546190">
        <w:rPr>
          <w:rStyle w:val="nfasissutil"/>
          <w:lang w:val="en-US"/>
        </w:rPr>
        <w:t>.inc</w:t>
      </w:r>
      <w:proofErr w:type="gramStart"/>
      <w:r w:rsidRPr="00546190">
        <w:rPr>
          <w:rStyle w:val="nfasissutil"/>
          <w:lang w:val="en-US"/>
        </w:rPr>
        <w:t>”</w:t>
      </w:r>
      <w:r w:rsidR="00546190" w:rsidRPr="00546190">
        <w:rPr>
          <w:rStyle w:val="nfasissutil"/>
          <w:lang w:val="en-US"/>
        </w:rPr>
        <w:t xml:space="preserve">  ;</w:t>
      </w:r>
      <w:proofErr w:type="gramEnd"/>
      <w:r w:rsidR="00546190" w:rsidRPr="00546190">
        <w:rPr>
          <w:rStyle w:val="nfasissutil"/>
          <w:lang w:val="en-US"/>
        </w:rPr>
        <w:t xml:space="preserve">including the header file of PIC </w:t>
      </w:r>
      <w:r w:rsidR="006F172E">
        <w:rPr>
          <w:rStyle w:val="nfasissutil"/>
          <w:lang w:val="en-US"/>
        </w:rPr>
        <w:t>18F4550</w:t>
      </w:r>
    </w:p>
    <w:p w:rsidR="00253DE0" w:rsidRDefault="00474E24" w:rsidP="00253DE0">
      <w:r>
        <w:t xml:space="preserve">Opcionalmente es habitual indicar la base de numeración que se va a emplear por defecto. En el ensamblador de los PIC cada vez que indicamos un literal se suele referenciar la base anteponiendo un “.” si se expresa en decimal, “0x” si se expresa en hexadecimal y “b’ ” si el literal está codificado en binario. Por ejemplo .255, 0xFF y b’11111111’ representan el mismo valor en decimal, hexadecimal y binario respectivamente. La directiva </w:t>
      </w:r>
      <w:proofErr w:type="spellStart"/>
      <w:r>
        <w:t>radix</w:t>
      </w:r>
      <w:proofErr w:type="spellEnd"/>
      <w:r>
        <w:t xml:space="preserve"> permite seleccionar la base de numeración por defecto de aquellos literales en los que no se especifique mediante el método anterior. Por ejemplo mediante la directiva “</w:t>
      </w:r>
      <w:proofErr w:type="spellStart"/>
      <w:r>
        <w:t>Radix</w:t>
      </w:r>
      <w:proofErr w:type="spellEnd"/>
      <w:r>
        <w:t xml:space="preserve"> </w:t>
      </w:r>
      <w:proofErr w:type="spellStart"/>
      <w:r>
        <w:t>hex</w:t>
      </w:r>
      <w:proofErr w:type="spellEnd"/>
      <w:r>
        <w:t>” indicamos que los literales sin base especificada, se encuentran codificados en hexadecimal.</w:t>
      </w:r>
    </w:p>
    <w:p w:rsidR="00C233BA" w:rsidRPr="00F77EEA" w:rsidRDefault="00474E24" w:rsidP="00474E24">
      <w:pPr>
        <w:pStyle w:val="Cita"/>
        <w:rPr>
          <w:rStyle w:val="nfasissutil"/>
          <w:i/>
        </w:rPr>
      </w:pPr>
      <w:r w:rsidRPr="00474E24">
        <w:rPr>
          <w:rStyle w:val="nfasissutil"/>
          <w:i/>
        </w:rPr>
        <w:tab/>
      </w:r>
      <w:proofErr w:type="spellStart"/>
      <w:r w:rsidRPr="00F77EEA">
        <w:rPr>
          <w:rStyle w:val="nfasissutil"/>
          <w:i/>
        </w:rPr>
        <w:t>Radix</w:t>
      </w:r>
      <w:proofErr w:type="spellEnd"/>
      <w:r w:rsidRPr="00F77EEA">
        <w:rPr>
          <w:rStyle w:val="nfasissutil"/>
          <w:i/>
        </w:rPr>
        <w:t xml:space="preserve"> </w:t>
      </w:r>
      <w:r w:rsidRPr="00F77EEA">
        <w:rPr>
          <w:rStyle w:val="nfasissutil"/>
          <w:i/>
        </w:rPr>
        <w:tab/>
      </w:r>
      <w:proofErr w:type="spellStart"/>
      <w:r w:rsidRPr="00F77EEA">
        <w:rPr>
          <w:rStyle w:val="nfasissutil"/>
          <w:i/>
        </w:rPr>
        <w:t>hex</w:t>
      </w:r>
      <w:proofErr w:type="spellEnd"/>
      <w:r w:rsidR="00546190" w:rsidRPr="00F77EEA">
        <w:rPr>
          <w:rStyle w:val="nfasissutil"/>
          <w:i/>
        </w:rPr>
        <w:tab/>
      </w:r>
      <w:r w:rsidR="00546190" w:rsidRPr="00F77EEA">
        <w:rPr>
          <w:rStyle w:val="nfasissutil"/>
          <w:i/>
        </w:rPr>
        <w:tab/>
        <w:t>;</w:t>
      </w:r>
      <w:r w:rsidR="00546190" w:rsidRPr="00546190">
        <w:t xml:space="preserve"> </w:t>
      </w:r>
      <w:proofErr w:type="spellStart"/>
      <w:r w:rsidR="00546190" w:rsidRPr="00F77EEA">
        <w:rPr>
          <w:rStyle w:val="nfasissutil"/>
          <w:i/>
        </w:rPr>
        <w:t>Unspecified</w:t>
      </w:r>
      <w:proofErr w:type="spellEnd"/>
      <w:r w:rsidR="00546190" w:rsidRPr="00F77EEA">
        <w:rPr>
          <w:rStyle w:val="nfasissutil"/>
          <w:i/>
        </w:rPr>
        <w:t xml:space="preserve"> literal hexadecimal-</w:t>
      </w:r>
      <w:proofErr w:type="spellStart"/>
      <w:r w:rsidR="00546190" w:rsidRPr="00F77EEA">
        <w:rPr>
          <w:rStyle w:val="nfasissutil"/>
          <w:i/>
        </w:rPr>
        <w:t>encoded</w:t>
      </w:r>
      <w:proofErr w:type="spellEnd"/>
    </w:p>
    <w:p w:rsidR="00214ECE" w:rsidRDefault="00146A22" w:rsidP="00214ECE">
      <w:r>
        <w:lastRenderedPageBreak/>
        <w:t xml:space="preserve">Tras las directivas indicadas anteriormente se definen las etiquetas </w:t>
      </w:r>
      <w:r w:rsidR="00F77EEA">
        <w:t xml:space="preserve">y definiciones </w:t>
      </w:r>
      <w:r>
        <w:t>que se van a emplear en el programa, En este experimento vamos a utilizar los dos motores con sus sendos polos que permiten indicar el sentido de giro del motor y los sensores de obstáculos por la izquierda y derecha.</w:t>
      </w:r>
      <w:r w:rsidR="00F77EEA">
        <w:t xml:space="preserve"> Para ello declaramos las siguientes definiciones que nos permitirán referirnos a las entradas y salidas digitales sin necesidad de referenciar los puertos a los que están conectadas. </w:t>
      </w:r>
    </w:p>
    <w:p w:rsidR="00F77EEA" w:rsidRPr="00F77EEA" w:rsidRDefault="00F77EEA" w:rsidP="00F77EEA">
      <w:pPr>
        <w:rPr>
          <w:rStyle w:val="nfasissutil"/>
          <w:lang w:val="en-US"/>
        </w:rPr>
      </w:pP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motorLeftFwd</w:t>
      </w:r>
      <w:proofErr w:type="spellEnd"/>
      <w:r w:rsidRPr="00F77EEA">
        <w:rPr>
          <w:rStyle w:val="nfasissutil"/>
          <w:lang w:val="en-US"/>
        </w:rPr>
        <w:tab/>
      </w:r>
      <w:r w:rsidRPr="00F77EEA">
        <w:rPr>
          <w:rStyle w:val="nfasissutil"/>
          <w:lang w:val="en-US"/>
        </w:rPr>
        <w:tab/>
        <w:t>PORTC</w:t>
      </w:r>
      <w:proofErr w:type="gramStart"/>
      <w:r w:rsidRPr="00F77EEA">
        <w:rPr>
          <w:rStyle w:val="nfasissutil"/>
          <w:lang w:val="en-US"/>
        </w:rPr>
        <w:t>,1</w:t>
      </w:r>
      <w:proofErr w:type="gramEnd"/>
      <w:r w:rsidRPr="00F77EEA">
        <w:rPr>
          <w:rStyle w:val="nfasissutil"/>
          <w:lang w:val="en-US"/>
        </w:rPr>
        <w:tab/>
        <w:t>;Forward bit of left Motor</w:t>
      </w:r>
      <w:r>
        <w:rPr>
          <w:rStyle w:val="nfasissutil"/>
          <w:lang w:val="en-US"/>
        </w:rPr>
        <w:br/>
      </w: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motorLeftBck</w:t>
      </w:r>
      <w:proofErr w:type="spellEnd"/>
      <w:r w:rsidRPr="00F77EEA">
        <w:rPr>
          <w:rStyle w:val="nfasissutil"/>
          <w:lang w:val="en-US"/>
        </w:rPr>
        <w:tab/>
      </w:r>
      <w:r w:rsidRPr="00F77EEA">
        <w:rPr>
          <w:rStyle w:val="nfasissutil"/>
          <w:lang w:val="en-US"/>
        </w:rPr>
        <w:tab/>
        <w:t>PORTC,0</w:t>
      </w:r>
      <w:r w:rsidRPr="00F77EEA">
        <w:rPr>
          <w:rStyle w:val="nfasissutil"/>
          <w:lang w:val="en-US"/>
        </w:rPr>
        <w:tab/>
        <w:t>;Back bit of left Motor</w:t>
      </w:r>
    </w:p>
    <w:p w:rsidR="00F77EEA" w:rsidRPr="00F77EEA" w:rsidRDefault="00F77EEA" w:rsidP="00F77EEA">
      <w:pPr>
        <w:rPr>
          <w:rStyle w:val="nfasissutil"/>
          <w:lang w:val="en-US"/>
        </w:rPr>
      </w:pP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motorRightFwd</w:t>
      </w:r>
      <w:proofErr w:type="spellEnd"/>
      <w:r w:rsidRPr="00F77EEA">
        <w:rPr>
          <w:rStyle w:val="nfasissutil"/>
          <w:lang w:val="en-US"/>
        </w:rPr>
        <w:tab/>
      </w:r>
      <w:r w:rsidRPr="00F77EEA">
        <w:rPr>
          <w:rStyle w:val="nfasissutil"/>
          <w:lang w:val="en-US"/>
        </w:rPr>
        <w:tab/>
        <w:t>PORTD</w:t>
      </w:r>
      <w:proofErr w:type="gramStart"/>
      <w:r w:rsidRPr="00F77EEA">
        <w:rPr>
          <w:rStyle w:val="nfasissutil"/>
          <w:lang w:val="en-US"/>
        </w:rPr>
        <w:t>,3</w:t>
      </w:r>
      <w:proofErr w:type="gramEnd"/>
      <w:r w:rsidRPr="00F77EEA">
        <w:rPr>
          <w:rStyle w:val="nfasissutil"/>
          <w:lang w:val="en-US"/>
        </w:rPr>
        <w:tab/>
        <w:t>;Forward bit of right Motor</w:t>
      </w:r>
      <w:r>
        <w:rPr>
          <w:rStyle w:val="nfasissutil"/>
          <w:lang w:val="en-US"/>
        </w:rPr>
        <w:br/>
      </w:r>
      <w:r w:rsidRPr="00F77EEA">
        <w:rPr>
          <w:rStyle w:val="nfasissutil"/>
          <w:lang w:val="en-US"/>
        </w:rPr>
        <w:t xml:space="preserve">#define </w:t>
      </w:r>
      <w:r w:rsidRPr="00F77EEA">
        <w:rPr>
          <w:rStyle w:val="nfasissutil"/>
          <w:lang w:val="en-US"/>
        </w:rPr>
        <w:tab/>
      </w:r>
      <w:proofErr w:type="spellStart"/>
      <w:r w:rsidRPr="00F77EEA">
        <w:rPr>
          <w:rStyle w:val="nfasissutil"/>
          <w:lang w:val="en-US"/>
        </w:rPr>
        <w:t>motorRightBck</w:t>
      </w:r>
      <w:proofErr w:type="spellEnd"/>
      <w:r w:rsidRPr="00F77EEA">
        <w:rPr>
          <w:rStyle w:val="nfasissutil"/>
          <w:lang w:val="en-US"/>
        </w:rPr>
        <w:tab/>
        <w:t xml:space="preserve"> </w:t>
      </w:r>
      <w:r w:rsidRPr="00F77EEA">
        <w:rPr>
          <w:rStyle w:val="nfasissutil"/>
          <w:lang w:val="en-US"/>
        </w:rPr>
        <w:tab/>
        <w:t>PORTC,2</w:t>
      </w:r>
      <w:r w:rsidRPr="00F77EEA">
        <w:rPr>
          <w:rStyle w:val="nfasissutil"/>
          <w:lang w:val="en-US"/>
        </w:rPr>
        <w:tab/>
        <w:t>;Back bit of right Motor</w:t>
      </w:r>
    </w:p>
    <w:p w:rsidR="00F77EEA" w:rsidRDefault="00F77EEA" w:rsidP="00F77EEA">
      <w:pPr>
        <w:rPr>
          <w:rStyle w:val="nfasissutil"/>
        </w:rPr>
      </w:pPr>
      <w:r w:rsidRPr="00F77EEA">
        <w:rPr>
          <w:rStyle w:val="nfasissutil"/>
        </w:rPr>
        <w:t xml:space="preserve">#define </w:t>
      </w:r>
      <w:r w:rsidRPr="00F77EEA">
        <w:rPr>
          <w:rStyle w:val="nfasissutil"/>
        </w:rPr>
        <w:tab/>
      </w:r>
      <w:proofErr w:type="spellStart"/>
      <w:r w:rsidRPr="00F77EEA">
        <w:rPr>
          <w:rStyle w:val="nfasissutil"/>
        </w:rPr>
        <w:t>obstacleLeft</w:t>
      </w:r>
      <w:proofErr w:type="spellEnd"/>
      <w:r w:rsidRPr="00F77EEA">
        <w:rPr>
          <w:rStyle w:val="nfasissutil"/>
        </w:rPr>
        <w:tab/>
      </w:r>
      <w:r w:rsidRPr="00F77EEA">
        <w:rPr>
          <w:rStyle w:val="nfasissutil"/>
        </w:rPr>
        <w:tab/>
        <w:t>PORTA</w:t>
      </w:r>
      <w:proofErr w:type="gramStart"/>
      <w:r w:rsidRPr="00F77EEA">
        <w:rPr>
          <w:rStyle w:val="nfasissutil"/>
        </w:rPr>
        <w:t>,2</w:t>
      </w:r>
      <w:proofErr w:type="gramEnd"/>
      <w:r w:rsidRPr="00F77EEA">
        <w:rPr>
          <w:rStyle w:val="nfasissutil"/>
        </w:rPr>
        <w:tab/>
        <w:t>;</w:t>
      </w:r>
      <w:proofErr w:type="spellStart"/>
      <w:r w:rsidRPr="00F77EEA">
        <w:rPr>
          <w:rStyle w:val="nfasissutil"/>
        </w:rPr>
        <w:t>Right</w:t>
      </w:r>
      <w:proofErr w:type="spellEnd"/>
      <w:r w:rsidRPr="00F77EEA">
        <w:rPr>
          <w:rStyle w:val="nfasissutil"/>
        </w:rPr>
        <w:t xml:space="preserve"> </w:t>
      </w:r>
      <w:proofErr w:type="spellStart"/>
      <w:r w:rsidRPr="00F77EEA">
        <w:rPr>
          <w:rStyle w:val="nfasissutil"/>
        </w:rPr>
        <w:t>obstacle</w:t>
      </w:r>
      <w:proofErr w:type="spellEnd"/>
      <w:r w:rsidRPr="00F77EEA">
        <w:rPr>
          <w:rStyle w:val="nfasissutil"/>
        </w:rPr>
        <w:t xml:space="preserve"> sensor </w:t>
      </w:r>
      <w:r w:rsidRPr="00F77EEA">
        <w:rPr>
          <w:rStyle w:val="nfasissutil"/>
        </w:rPr>
        <w:br/>
        <w:t xml:space="preserve">#define </w:t>
      </w:r>
      <w:r w:rsidRPr="00F77EEA">
        <w:rPr>
          <w:rStyle w:val="nfasissutil"/>
        </w:rPr>
        <w:tab/>
      </w:r>
      <w:proofErr w:type="spellStart"/>
      <w:r w:rsidRPr="00F77EEA">
        <w:rPr>
          <w:rStyle w:val="nfasissutil"/>
        </w:rPr>
        <w:t>obstacleRight</w:t>
      </w:r>
      <w:proofErr w:type="spellEnd"/>
      <w:r w:rsidRPr="00F77EEA">
        <w:rPr>
          <w:rStyle w:val="nfasissutil"/>
        </w:rPr>
        <w:tab/>
        <w:t xml:space="preserve"> </w:t>
      </w:r>
      <w:r w:rsidRPr="00F77EEA">
        <w:rPr>
          <w:rStyle w:val="nfasissutil"/>
        </w:rPr>
        <w:tab/>
        <w:t>PORTA,3</w:t>
      </w:r>
      <w:r w:rsidRPr="00F77EEA">
        <w:rPr>
          <w:rStyle w:val="nfasissutil"/>
        </w:rPr>
        <w:tab/>
        <w:t>;</w:t>
      </w:r>
      <w:proofErr w:type="spellStart"/>
      <w:r w:rsidRPr="00F77EEA">
        <w:rPr>
          <w:rStyle w:val="nfasissutil"/>
        </w:rPr>
        <w:t>Left</w:t>
      </w:r>
      <w:proofErr w:type="spellEnd"/>
      <w:r w:rsidRPr="00F77EEA">
        <w:rPr>
          <w:rStyle w:val="nfasissutil"/>
        </w:rPr>
        <w:t xml:space="preserve"> </w:t>
      </w:r>
      <w:proofErr w:type="spellStart"/>
      <w:r w:rsidRPr="00F77EEA">
        <w:rPr>
          <w:rStyle w:val="nfasissutil"/>
        </w:rPr>
        <w:t>obstacle</w:t>
      </w:r>
      <w:proofErr w:type="spellEnd"/>
      <w:r w:rsidRPr="00F77EEA">
        <w:rPr>
          <w:rStyle w:val="nfasissutil"/>
        </w:rPr>
        <w:t xml:space="preserve"> sensor</w:t>
      </w:r>
    </w:p>
    <w:p w:rsidR="00146A22" w:rsidRDefault="00146A22" w:rsidP="00F77EEA">
      <w:r>
        <w:t>Durante el programa estas etiquetas serán sustituidas en el ensamblado por el valor asignado mediante la directiva “</w:t>
      </w:r>
      <w:proofErr w:type="spellStart"/>
      <w:r>
        <w:t>equ</w:t>
      </w:r>
      <w:proofErr w:type="spellEnd"/>
      <w:r>
        <w:t>”.</w:t>
      </w:r>
    </w:p>
    <w:p w:rsidR="00546190" w:rsidRDefault="00546190" w:rsidP="00146A22">
      <w:r>
        <w:t>Una vez indicadas las etiquetas comenzaremos con el propio programa. Es necesario indicar la dirección en la que se debe ubicar la primera de las instrucciones que forman un programa mediante la directiva “</w:t>
      </w:r>
      <w:proofErr w:type="spellStart"/>
      <w:r>
        <w:t>org</w:t>
      </w:r>
      <w:proofErr w:type="spellEnd"/>
      <w:r>
        <w:t xml:space="preserve">”. En un laboratorio presencial en el que la programación del MPU se lleva a cabo mediante un programador hardware, la dirección la primera instrucción debe coincidir con el vector de </w:t>
      </w:r>
      <w:proofErr w:type="spellStart"/>
      <w:r>
        <w:t>reset</w:t>
      </w:r>
      <w:proofErr w:type="spellEnd"/>
      <w:r>
        <w:t xml:space="preserve">, ubicado en la posición 0. Debido al empleo del </w:t>
      </w:r>
      <w:proofErr w:type="spellStart"/>
      <w:r>
        <w:t>bootloader</w:t>
      </w:r>
      <w:proofErr w:type="spellEnd"/>
      <w:r>
        <w:t xml:space="preserve"> del </w:t>
      </w:r>
      <w:proofErr w:type="spellStart"/>
      <w:r>
        <w:t>WebLAbBot</w:t>
      </w:r>
      <w:proofErr w:type="spellEnd"/>
      <w:r>
        <w:t>, la dirección inicial debe alojarse en la posición 200h. Esto se indica mediante la siguiente directiva</w:t>
      </w:r>
    </w:p>
    <w:p w:rsidR="00546190" w:rsidRPr="00DC7485" w:rsidRDefault="00546190" w:rsidP="00146A22">
      <w:pPr>
        <w:rPr>
          <w:rStyle w:val="nfasissutil"/>
          <w:lang w:val="en-US"/>
        </w:rPr>
      </w:pPr>
      <w:r w:rsidRPr="00546190">
        <w:rPr>
          <w:rStyle w:val="nfasissutil"/>
        </w:rPr>
        <w:tab/>
      </w:r>
      <w:r w:rsidRPr="00DC7485">
        <w:rPr>
          <w:rStyle w:val="nfasissutil"/>
          <w:lang w:val="en-US"/>
        </w:rPr>
        <w:t>Org</w:t>
      </w:r>
      <w:r w:rsidRPr="00DC7485">
        <w:rPr>
          <w:rStyle w:val="nfasissutil"/>
          <w:lang w:val="en-US"/>
        </w:rPr>
        <w:tab/>
        <w:t>0x200</w:t>
      </w:r>
      <w:r w:rsidR="00DC7485" w:rsidRPr="00DC7485">
        <w:rPr>
          <w:rStyle w:val="nfasissutil"/>
          <w:lang w:val="en-US"/>
        </w:rPr>
        <w:tab/>
        <w:t xml:space="preserve">; Program </w:t>
      </w:r>
      <w:r w:rsidR="00DC7485">
        <w:rPr>
          <w:rStyle w:val="nfasissutil"/>
          <w:lang w:val="en-US"/>
        </w:rPr>
        <w:t>begin</w:t>
      </w:r>
      <w:r w:rsidR="00DC7485" w:rsidRPr="00DC7485">
        <w:rPr>
          <w:rStyle w:val="nfasissutil"/>
          <w:lang w:val="en-US"/>
        </w:rPr>
        <w:t>s at address 0x200</w:t>
      </w:r>
    </w:p>
    <w:p w:rsidR="00546190" w:rsidRDefault="00546190" w:rsidP="00546190">
      <w:pPr>
        <w:pStyle w:val="Ttulo3"/>
      </w:pPr>
      <w:r>
        <w:t>Configurando el microcontrolador</w:t>
      </w:r>
    </w:p>
    <w:p w:rsidR="00546190" w:rsidRDefault="00546190" w:rsidP="00546190">
      <w:r>
        <w:t xml:space="preserve">Antes de ponernos a codificar el algoritmo que debe controlar al robot es necesario configurar los recursos que vamos a utilizar del microcontrolador e incluso, </w:t>
      </w:r>
      <w:r w:rsidRPr="00253DE0">
        <w:t>alguno que</w:t>
      </w:r>
      <w:r>
        <w:t xml:space="preserve"> no vamos a utilizar en este programa. En esta fase se deben configurar los puertos digitales empleados en el control de los motores y los sensores de obstáculos.</w:t>
      </w:r>
    </w:p>
    <w:p w:rsidR="00DC7485" w:rsidRDefault="00DC7485" w:rsidP="00546190">
      <w:r>
        <w:t>La configuración de los puertos digitales en los microcontroladores PIC de la familia 18, se lleva a cabo por medio de tres registros de propósito específico. Son los registros TRIS, PORT y LAT de cada puerto. El PIC</w:t>
      </w:r>
      <w:r w:rsidR="006F172E">
        <w:t>18F4550</w:t>
      </w:r>
      <w:r>
        <w:t xml:space="preserve"> tiene 5 puertos digitales, cuatro de 8 líneas (A, B, C y D) y un último con únicamente 4 líneas. Todas las líneas de cada puerto pueden ser configuradas individualmente como entradas o salidas. Este es el propósito de los registros TRIS. Cada puerto tiene asociado un registro TRIS (TRISA, TRISB, TRISC, TRISD y TRISE) en el que cada bit del registro define el sentido de una línea del puerto. Un “1” indica que la línea es entrada y un “0” la configura como salida. Por ejemplo si queremos configurar el puerto B con sus 4 líneas de más peso (RB7, RB6, RB5, RB4) como entrada, y las 4 líneas de menos peso como salida, deberemos cargar con un “1” (entrada) los cuatro bits de más peso del registro TRISB y con un “0” (salida) los </w:t>
      </w:r>
      <w:r w:rsidR="00C60390">
        <w:t>cuatro de menos peso. Esto se observa en el siguiente ejemplo.</w:t>
      </w:r>
    </w:p>
    <w:p w:rsidR="00C60390" w:rsidRDefault="00C60390" w:rsidP="00546190">
      <w:r>
        <w:t>Ejemplo:</w:t>
      </w:r>
    </w:p>
    <w:p w:rsidR="00C60390" w:rsidRDefault="00C60390" w:rsidP="00C60390">
      <w:pPr>
        <w:ind w:left="993"/>
      </w:pPr>
      <w:proofErr w:type="spellStart"/>
      <w:r>
        <w:lastRenderedPageBreak/>
        <w:t>Movlw</w:t>
      </w:r>
      <w:proofErr w:type="spellEnd"/>
      <w:r>
        <w:tab/>
        <w:t xml:space="preserve">b’11110000’ </w:t>
      </w:r>
      <w:r>
        <w:tab/>
      </w:r>
      <w:proofErr w:type="gramStart"/>
      <w:r>
        <w:t>;Cargamos</w:t>
      </w:r>
      <w:proofErr w:type="gramEnd"/>
      <w:r>
        <w:t xml:space="preserve"> en el acumulador el valor binario 1111000</w:t>
      </w:r>
      <w:r>
        <w:br/>
      </w:r>
      <w:proofErr w:type="spellStart"/>
      <w:r>
        <w:t>Movwf</w:t>
      </w:r>
      <w:proofErr w:type="spellEnd"/>
      <w:r>
        <w:tab/>
        <w:t>TRISB</w:t>
      </w:r>
      <w:r>
        <w:tab/>
      </w:r>
      <w:r>
        <w:tab/>
        <w:t>;Escribimos el valor en el registro TRISB, configurando</w:t>
      </w:r>
      <w:r>
        <w:br/>
      </w:r>
      <w:r>
        <w:tab/>
      </w:r>
      <w:r>
        <w:tab/>
      </w:r>
      <w:r>
        <w:tab/>
      </w:r>
      <w:r>
        <w:tab/>
        <w:t xml:space="preserve">;  RB7, RB6, RB5 y RB4 como entradas y </w:t>
      </w:r>
      <w:r>
        <w:br/>
      </w:r>
      <w:r>
        <w:tab/>
      </w:r>
      <w:r>
        <w:tab/>
      </w:r>
      <w:r>
        <w:tab/>
      </w:r>
      <w:r>
        <w:tab/>
        <w:t>;  RB3, RB2, RB1 y RB0 como como salidas.</w:t>
      </w:r>
    </w:p>
    <w:p w:rsidR="00546190" w:rsidRDefault="00C60390" w:rsidP="00546190">
      <w:r>
        <w:t>En el programa que se desarrolla mediante este tutorial debemos configurar los motores como salida y los sensores de obstáculos como entradas. El código es el siguiente:</w:t>
      </w:r>
    </w:p>
    <w:p w:rsidR="00C60390" w:rsidRPr="00C60390" w:rsidRDefault="00C60390" w:rsidP="00546190">
      <w:pPr>
        <w:rPr>
          <w:rStyle w:val="nfasissutil"/>
          <w:lang w:val="en-US"/>
        </w:rPr>
      </w:pPr>
      <w:r>
        <w:tab/>
      </w:r>
      <w:proofErr w:type="spellStart"/>
      <w:r w:rsidRPr="00C60390">
        <w:rPr>
          <w:rStyle w:val="nfasissutil"/>
          <w:lang w:val="en-US"/>
        </w:rPr>
        <w:t>Movlw</w:t>
      </w:r>
      <w:proofErr w:type="spellEnd"/>
      <w:r w:rsidRPr="00C60390">
        <w:rPr>
          <w:rStyle w:val="nfasissutil"/>
          <w:lang w:val="en-US"/>
        </w:rPr>
        <w:tab/>
        <w:t>b’11111000’</w:t>
      </w:r>
      <w:r w:rsidRPr="00C60390">
        <w:rPr>
          <w:rStyle w:val="nfasissutil"/>
          <w:lang w:val="en-US"/>
        </w:rPr>
        <w:br/>
      </w:r>
      <w:r w:rsidRPr="00C60390">
        <w:rPr>
          <w:rStyle w:val="nfasissutil"/>
          <w:lang w:val="en-US"/>
        </w:rPr>
        <w:tab/>
      </w:r>
      <w:proofErr w:type="spellStart"/>
      <w:r w:rsidRPr="00C60390">
        <w:rPr>
          <w:rStyle w:val="nfasissutil"/>
          <w:lang w:val="en-US"/>
        </w:rPr>
        <w:t>movwf</w:t>
      </w:r>
      <w:proofErr w:type="spellEnd"/>
      <w:r w:rsidRPr="00C60390">
        <w:rPr>
          <w:rStyle w:val="nfasissutil"/>
          <w:lang w:val="en-US"/>
        </w:rPr>
        <w:tab/>
        <w:t>TRISC</w:t>
      </w:r>
      <w:r w:rsidRPr="00C60390">
        <w:rPr>
          <w:rStyle w:val="nfasissutil"/>
          <w:lang w:val="en-US"/>
        </w:rPr>
        <w:tab/>
      </w:r>
      <w:r w:rsidRPr="00C60390">
        <w:rPr>
          <w:rStyle w:val="nfasissutil"/>
          <w:lang w:val="en-US"/>
        </w:rPr>
        <w:tab/>
      </w:r>
      <w:r w:rsidRPr="00C60390">
        <w:rPr>
          <w:rStyle w:val="nfasissutil"/>
          <w:lang w:val="en-US"/>
        </w:rPr>
        <w:tab/>
      </w:r>
      <w:proofErr w:type="gramStart"/>
      <w:r w:rsidRPr="00C60390">
        <w:rPr>
          <w:rStyle w:val="nfasissutil"/>
          <w:lang w:val="en-US"/>
        </w:rPr>
        <w:t>;RC0</w:t>
      </w:r>
      <w:proofErr w:type="gramEnd"/>
      <w:r w:rsidRPr="00C60390">
        <w:rPr>
          <w:rStyle w:val="nfasissutil"/>
          <w:lang w:val="en-US"/>
        </w:rPr>
        <w:t>, RC1 y RC2 sets as OUTPUTS</w:t>
      </w:r>
      <w:r w:rsidRPr="00C60390">
        <w:rPr>
          <w:rStyle w:val="nfasissutil"/>
          <w:lang w:val="en-US"/>
        </w:rPr>
        <w:br/>
      </w:r>
      <w:r w:rsidRPr="00C60390">
        <w:rPr>
          <w:rStyle w:val="nfasissutil"/>
          <w:lang w:val="en-US"/>
        </w:rPr>
        <w:tab/>
      </w:r>
      <w:proofErr w:type="spellStart"/>
      <w:r w:rsidRPr="00C60390">
        <w:rPr>
          <w:rStyle w:val="nfasissutil"/>
          <w:lang w:val="en-US"/>
        </w:rPr>
        <w:t>Movlw</w:t>
      </w:r>
      <w:proofErr w:type="spellEnd"/>
      <w:r w:rsidRPr="00C60390">
        <w:rPr>
          <w:rStyle w:val="nfasissutil"/>
          <w:lang w:val="en-US"/>
        </w:rPr>
        <w:t xml:space="preserve"> b’111101110</w:t>
      </w:r>
      <w:r w:rsidRPr="00C60390">
        <w:rPr>
          <w:rStyle w:val="nfasissutil"/>
          <w:lang w:val="en-US"/>
        </w:rPr>
        <w:br/>
      </w:r>
      <w:r w:rsidRPr="00C60390">
        <w:rPr>
          <w:rStyle w:val="nfasissutil"/>
          <w:lang w:val="en-US"/>
        </w:rPr>
        <w:tab/>
      </w:r>
      <w:proofErr w:type="spellStart"/>
      <w:r w:rsidRPr="00C60390">
        <w:rPr>
          <w:rStyle w:val="nfasissutil"/>
          <w:lang w:val="en-US"/>
        </w:rPr>
        <w:t>movwf</w:t>
      </w:r>
      <w:proofErr w:type="spellEnd"/>
      <w:r w:rsidRPr="00C60390">
        <w:rPr>
          <w:rStyle w:val="nfasissutil"/>
          <w:lang w:val="en-US"/>
        </w:rPr>
        <w:tab/>
        <w:t>TRISD</w:t>
      </w:r>
      <w:r w:rsidRPr="00C60390">
        <w:rPr>
          <w:rStyle w:val="nfasissutil"/>
          <w:lang w:val="en-US"/>
        </w:rPr>
        <w:tab/>
      </w:r>
      <w:r w:rsidRPr="00C60390">
        <w:rPr>
          <w:rStyle w:val="nfasissutil"/>
          <w:lang w:val="en-US"/>
        </w:rPr>
        <w:tab/>
      </w:r>
      <w:r w:rsidRPr="00C60390">
        <w:rPr>
          <w:rStyle w:val="nfasissutil"/>
          <w:lang w:val="en-US"/>
        </w:rPr>
        <w:tab/>
        <w:t xml:space="preserve">;RD3 set as </w:t>
      </w:r>
      <w:r>
        <w:rPr>
          <w:rStyle w:val="nfasissutil"/>
          <w:lang w:val="en-US"/>
        </w:rPr>
        <w:t>OUTPUT</w:t>
      </w:r>
      <w:r w:rsidRPr="00C60390">
        <w:rPr>
          <w:rStyle w:val="nfasissutil"/>
          <w:lang w:val="en-US"/>
        </w:rPr>
        <w:t xml:space="preserve"> (Motor ports set as outputs)</w:t>
      </w:r>
      <w:r w:rsidRPr="00C60390">
        <w:rPr>
          <w:rStyle w:val="nfasissutil"/>
          <w:lang w:val="en-US"/>
        </w:rPr>
        <w:br/>
      </w:r>
      <w:r w:rsidRPr="00C60390">
        <w:rPr>
          <w:rStyle w:val="nfasissutil"/>
          <w:lang w:val="en-US"/>
        </w:rPr>
        <w:tab/>
      </w:r>
      <w:proofErr w:type="spellStart"/>
      <w:r w:rsidRPr="00C60390">
        <w:rPr>
          <w:rStyle w:val="nfasissutil"/>
          <w:lang w:val="en-US"/>
        </w:rPr>
        <w:t>setf</w:t>
      </w:r>
      <w:proofErr w:type="spellEnd"/>
      <w:r w:rsidRPr="00C60390">
        <w:rPr>
          <w:rStyle w:val="nfasissutil"/>
          <w:lang w:val="en-US"/>
        </w:rPr>
        <w:tab/>
      </w:r>
      <w:r>
        <w:rPr>
          <w:rStyle w:val="nfasissutil"/>
          <w:lang w:val="en-US"/>
        </w:rPr>
        <w:t>TRISA</w:t>
      </w:r>
      <w:r>
        <w:rPr>
          <w:rStyle w:val="nfasissutil"/>
          <w:lang w:val="en-US"/>
        </w:rPr>
        <w:tab/>
      </w:r>
      <w:r>
        <w:rPr>
          <w:rStyle w:val="nfasissutil"/>
          <w:lang w:val="en-US"/>
        </w:rPr>
        <w:tab/>
      </w:r>
      <w:r>
        <w:rPr>
          <w:rStyle w:val="nfasissutil"/>
          <w:lang w:val="en-US"/>
        </w:rPr>
        <w:tab/>
        <w:t>;full PORTA set as INPUT (including sensors)</w:t>
      </w:r>
    </w:p>
    <w:p w:rsidR="00C60390" w:rsidRDefault="00C60390" w:rsidP="00146A22">
      <w:r w:rsidRPr="00C60390">
        <w:t xml:space="preserve">Observe el usuario que las líneas </w:t>
      </w:r>
      <w:r>
        <w:t>no empleadas de los puertos suelen configurarse como entradas. Esto se debe a que la intensidad de salida de cada puerto se divide entre las líneas configuradas como salida.</w:t>
      </w:r>
    </w:p>
    <w:p w:rsidR="004C737A" w:rsidRDefault="006F172E" w:rsidP="00146A22">
      <w:r>
        <w:t xml:space="preserve">Las patitas del microcontrolador asociadas a los puertos de entrada/salida, se encuentran habitualmente multiplexadas con otros recursos. Por ejemplo se puede observar en la figura 34, que representa el diagrama de pines del PIC18f4550, como la patita RC1  mediante la que se controla el motor, está multiplexada con otras dos funciones T1OSI (entrada del oscilador externo asociado al </w:t>
      </w:r>
      <w:proofErr w:type="spellStart"/>
      <w:r>
        <w:t>Timer</w:t>
      </w:r>
      <w:proofErr w:type="spellEnd"/>
      <w:r>
        <w:t xml:space="preserve"> 1) y CCP2 (patita asociada al módulo 2 de captura comparación y PWM). Por </w:t>
      </w:r>
      <w:r w:rsidR="004C737A">
        <w:t xml:space="preserve">este motivo suele ser </w:t>
      </w:r>
      <w:proofErr w:type="gramStart"/>
      <w:r w:rsidR="004C737A">
        <w:t>necesario</w:t>
      </w:r>
      <w:proofErr w:type="gramEnd"/>
      <w:r w:rsidR="004C737A">
        <w:t xml:space="preserve"> la configuración de recursos que no se emplean en el propio programa.</w:t>
      </w:r>
    </w:p>
    <w:p w:rsidR="00146A22" w:rsidRDefault="00146A22" w:rsidP="004C737A">
      <w:pPr>
        <w:jc w:val="center"/>
      </w:pPr>
      <w:r w:rsidRPr="00C60390">
        <w:br/>
      </w:r>
      <w:r w:rsidR="004C737A">
        <w:rPr>
          <w:noProof/>
        </w:rPr>
        <w:drawing>
          <wp:inline distT="0" distB="0" distL="0" distR="0" wp14:anchorId="74CBE839" wp14:editId="4D98D934">
            <wp:extent cx="4424362" cy="2622624"/>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24444" cy="2622672"/>
                    </a:xfrm>
                    <a:prstGeom prst="rect">
                      <a:avLst/>
                    </a:prstGeom>
                    <a:noFill/>
                    <a:ln>
                      <a:noFill/>
                    </a:ln>
                  </pic:spPr>
                </pic:pic>
              </a:graphicData>
            </a:graphic>
          </wp:inline>
        </w:drawing>
      </w:r>
    </w:p>
    <w:p w:rsidR="004C737A" w:rsidRPr="00C60390" w:rsidRDefault="004C737A" w:rsidP="004C737A">
      <w:pPr>
        <w:pStyle w:val="Epgrafe"/>
        <w:jc w:val="center"/>
      </w:pPr>
      <w:r>
        <w:t xml:space="preserve">Figura </w:t>
      </w:r>
      <w:fldSimple w:instr=" SEQ Figura \* ARABIC ">
        <w:r w:rsidR="00784501">
          <w:rPr>
            <w:noProof/>
          </w:rPr>
          <w:t>34</w:t>
        </w:r>
      </w:fldSimple>
      <w:r>
        <w:t xml:space="preserve">.- PIC18F4550 pin </w:t>
      </w:r>
      <w:proofErr w:type="spellStart"/>
      <w:r>
        <w:t>diagrams</w:t>
      </w:r>
      <w:proofErr w:type="spellEnd"/>
    </w:p>
    <w:p w:rsidR="004C737A" w:rsidRDefault="004C737A" w:rsidP="00146A22">
      <w:r>
        <w:t xml:space="preserve">Para el programa que estamos desarrollando en este tutorial, en el que se emplean los puertos C y A, es conveniente deshabilitar el comparador #1 y definir las entradas del puerto A como digitales. </w:t>
      </w:r>
      <w:r>
        <w:lastRenderedPageBreak/>
        <w:t>Aunque estos recursos se estudian en el curso avanzado, el alumno puede llevar a cabo esas acciones incluyendo las siguientes líneas:</w:t>
      </w:r>
    </w:p>
    <w:p w:rsidR="00146A22" w:rsidRPr="004C737A" w:rsidRDefault="004C737A" w:rsidP="004C737A">
      <w:pPr>
        <w:rPr>
          <w:rStyle w:val="nfasissutil"/>
          <w:lang w:val="en-US"/>
        </w:rPr>
      </w:pPr>
      <w:r>
        <w:tab/>
      </w:r>
      <w:r>
        <w:tab/>
      </w:r>
      <w:proofErr w:type="spellStart"/>
      <w:proofErr w:type="gramStart"/>
      <w:r w:rsidRPr="004C737A">
        <w:rPr>
          <w:rStyle w:val="nfasissutil"/>
          <w:lang w:val="en-US"/>
        </w:rPr>
        <w:t>movlw</w:t>
      </w:r>
      <w:proofErr w:type="spellEnd"/>
      <w:proofErr w:type="gramEnd"/>
      <w:r w:rsidRPr="004C737A">
        <w:rPr>
          <w:rStyle w:val="nfasissutil"/>
          <w:lang w:val="en-US"/>
        </w:rPr>
        <w:tab/>
        <w:t>0x0f</w:t>
      </w:r>
      <w:r w:rsidRPr="004C737A">
        <w:rPr>
          <w:rStyle w:val="nfasissutil"/>
          <w:lang w:val="en-US"/>
        </w:rPr>
        <w:br/>
      </w:r>
      <w:r>
        <w:rPr>
          <w:rStyle w:val="nfasissutil"/>
          <w:lang w:val="en-US"/>
        </w:rPr>
        <w:tab/>
      </w:r>
      <w:r>
        <w:rPr>
          <w:rStyle w:val="nfasissutil"/>
          <w:lang w:val="en-US"/>
        </w:rPr>
        <w:tab/>
      </w:r>
      <w:proofErr w:type="spellStart"/>
      <w:r>
        <w:rPr>
          <w:rStyle w:val="nfasissutil"/>
          <w:lang w:val="en-US"/>
        </w:rPr>
        <w:t>movwf</w:t>
      </w:r>
      <w:proofErr w:type="spellEnd"/>
      <w:r>
        <w:rPr>
          <w:rStyle w:val="nfasissutil"/>
          <w:lang w:val="en-US"/>
        </w:rPr>
        <w:tab/>
        <w:t>ADCON1</w:t>
      </w:r>
      <w:r>
        <w:rPr>
          <w:rStyle w:val="nfasissutil"/>
          <w:lang w:val="en-US"/>
        </w:rPr>
        <w:tab/>
      </w:r>
      <w:r>
        <w:rPr>
          <w:rStyle w:val="nfasissutil"/>
          <w:lang w:val="en-US"/>
        </w:rPr>
        <w:tab/>
      </w:r>
      <w:r w:rsidRPr="004C737A">
        <w:rPr>
          <w:rStyle w:val="nfasissutil"/>
          <w:lang w:val="en-US"/>
        </w:rPr>
        <w:t>;</w:t>
      </w:r>
      <w:r>
        <w:rPr>
          <w:rStyle w:val="nfasissutil"/>
          <w:lang w:val="en-US"/>
        </w:rPr>
        <w:t>All ports digitals</w:t>
      </w:r>
      <w:r w:rsidRPr="004C737A">
        <w:rPr>
          <w:rStyle w:val="nfasissutil"/>
          <w:lang w:val="en-US"/>
        </w:rPr>
        <w:br/>
      </w:r>
      <w:r w:rsidRPr="004C737A">
        <w:rPr>
          <w:rStyle w:val="nfasissutil"/>
          <w:lang w:val="en-US"/>
        </w:rPr>
        <w:tab/>
      </w:r>
      <w:r w:rsidRPr="004C737A">
        <w:rPr>
          <w:rStyle w:val="nfasissutil"/>
          <w:lang w:val="en-US"/>
        </w:rPr>
        <w:tab/>
      </w:r>
      <w:proofErr w:type="spellStart"/>
      <w:r w:rsidRPr="004C737A">
        <w:rPr>
          <w:rStyle w:val="nfasissutil"/>
          <w:lang w:val="en-US"/>
        </w:rPr>
        <w:t>movlw</w:t>
      </w:r>
      <w:proofErr w:type="spellEnd"/>
      <w:r w:rsidRPr="004C737A">
        <w:rPr>
          <w:rStyle w:val="nfasissutil"/>
          <w:lang w:val="en-US"/>
        </w:rPr>
        <w:tab/>
        <w:t>0x07</w:t>
      </w:r>
      <w:r w:rsidRPr="004C737A">
        <w:rPr>
          <w:rStyle w:val="nfasissutil"/>
          <w:lang w:val="en-US"/>
        </w:rPr>
        <w:br/>
      </w:r>
      <w:r>
        <w:rPr>
          <w:rStyle w:val="nfasissutil"/>
          <w:lang w:val="en-US"/>
        </w:rPr>
        <w:tab/>
      </w:r>
      <w:r>
        <w:rPr>
          <w:rStyle w:val="nfasissutil"/>
          <w:lang w:val="en-US"/>
        </w:rPr>
        <w:tab/>
      </w:r>
      <w:proofErr w:type="spellStart"/>
      <w:r>
        <w:rPr>
          <w:rStyle w:val="nfasissutil"/>
          <w:lang w:val="en-US"/>
        </w:rPr>
        <w:t>movwf</w:t>
      </w:r>
      <w:proofErr w:type="spellEnd"/>
      <w:r>
        <w:rPr>
          <w:rStyle w:val="nfasissutil"/>
          <w:lang w:val="en-US"/>
        </w:rPr>
        <w:tab/>
        <w:t>CMCON</w:t>
      </w:r>
      <w:r>
        <w:rPr>
          <w:rStyle w:val="nfasissutil"/>
          <w:lang w:val="en-US"/>
        </w:rPr>
        <w:tab/>
      </w:r>
      <w:r>
        <w:rPr>
          <w:rStyle w:val="nfasissutil"/>
          <w:lang w:val="en-US"/>
        </w:rPr>
        <w:tab/>
      </w:r>
      <w:r>
        <w:rPr>
          <w:rStyle w:val="nfasissutil"/>
          <w:lang w:val="en-US"/>
        </w:rPr>
        <w:tab/>
        <w:t>;Comparator</w:t>
      </w:r>
      <w:r w:rsidRPr="004C737A">
        <w:rPr>
          <w:rStyle w:val="nfasissutil"/>
          <w:lang w:val="en-US"/>
        </w:rPr>
        <w:t>s Off</w:t>
      </w:r>
    </w:p>
    <w:p w:rsidR="00146A22" w:rsidRDefault="00345B98" w:rsidP="00345B98">
      <w:pPr>
        <w:pStyle w:val="Ttulo3"/>
        <w:rPr>
          <w:lang w:val="en-US"/>
        </w:rPr>
      </w:pPr>
      <w:proofErr w:type="spellStart"/>
      <w:r>
        <w:rPr>
          <w:lang w:val="en-US"/>
        </w:rPr>
        <w:t>Controlando</w:t>
      </w:r>
      <w:proofErr w:type="spellEnd"/>
      <w:r>
        <w:rPr>
          <w:lang w:val="en-US"/>
        </w:rPr>
        <w:t xml:space="preserve"> el robot</w:t>
      </w:r>
    </w:p>
    <w:p w:rsidR="00345B98" w:rsidRDefault="00345B98" w:rsidP="00345B98">
      <w:r w:rsidRPr="00345B98">
        <w:t xml:space="preserve">Una vez se ha configurado el microcontrolador, es el momento de </w:t>
      </w:r>
      <w:r>
        <w:t xml:space="preserve">codificar en ensamblador el algoritmo que queremos que controle el movimiento del robot. Este algoritmo es muy sencillo, el robot avanzará mientras no encuentre obstáculos. En el momento que detecte un obstáculo a la derecha girará a la izquierda hasta que desaparezca y cuando el obstáculo aparezca a la izquierda se girará a la derecha. Para la programación en ensamblador es útil </w:t>
      </w:r>
      <w:proofErr w:type="spellStart"/>
      <w:r>
        <w:t>modelizar</w:t>
      </w:r>
      <w:proofErr w:type="spellEnd"/>
      <w:r>
        <w:t xml:space="preserve"> el programa mediante un diagrama de flujo. La figura 35 muestra el diagrama de flujo correspondiente al algoritmo indicado.</w:t>
      </w:r>
    </w:p>
    <w:p w:rsidR="00345B98" w:rsidRDefault="002D2969" w:rsidP="00345B98">
      <w:pPr>
        <w:jc w:val="center"/>
      </w:pPr>
      <w:r>
        <w:object w:dxaOrig="4713" w:dyaOrig="3344">
          <v:shape id="_x0000_i1037" type="#_x0000_t75" style="width:235.45pt;height:167.15pt" o:ole="">
            <v:imagedata r:id="rId72" o:title=""/>
          </v:shape>
          <o:OLEObject Type="Embed" ProgID="Visio.Drawing.11" ShapeID="_x0000_i1037" DrawAspect="Content" ObjectID="_1383673076" r:id="rId73"/>
        </w:object>
      </w:r>
    </w:p>
    <w:p w:rsidR="00345B98" w:rsidRPr="00345B98" w:rsidRDefault="00345B98" w:rsidP="00345B98">
      <w:pPr>
        <w:pStyle w:val="Epgrafe"/>
        <w:jc w:val="center"/>
      </w:pPr>
      <w:r>
        <w:t xml:space="preserve">Figura </w:t>
      </w:r>
      <w:fldSimple w:instr=" SEQ Figura \* ARABIC ">
        <w:r w:rsidR="00784501">
          <w:rPr>
            <w:noProof/>
          </w:rPr>
          <w:t>35</w:t>
        </w:r>
      </w:fldSimple>
      <w:r>
        <w:t xml:space="preserve">.- </w:t>
      </w:r>
      <w:proofErr w:type="spellStart"/>
      <w:r>
        <w:t>Experiment</w:t>
      </w:r>
      <w:proofErr w:type="spellEnd"/>
      <w:r>
        <w:t xml:space="preserve"> 1 </w:t>
      </w:r>
      <w:proofErr w:type="spellStart"/>
      <w:r>
        <w:t>flow</w:t>
      </w:r>
      <w:proofErr w:type="spellEnd"/>
      <w:r>
        <w:t xml:space="preserve"> </w:t>
      </w:r>
      <w:proofErr w:type="spellStart"/>
      <w:r>
        <w:t>diagram</w:t>
      </w:r>
      <w:proofErr w:type="spellEnd"/>
      <w:r>
        <w:rPr>
          <w:noProof/>
        </w:rPr>
        <w:t>.</w:t>
      </w:r>
    </w:p>
    <w:p w:rsidR="007B4FE7" w:rsidRDefault="002D2969" w:rsidP="00846D6C">
      <w:r>
        <w:t>Como se observa en el diagrama de flujo, una vez llevadas a cabo las tareas de configuración, el primer paso es forzar el avance del robot.</w:t>
      </w:r>
      <w:r w:rsidR="007B4FE7">
        <w:t xml:space="preserve"> Para ello debemos activar los polos de los motores que provocan el avance y han sido etiquetados como </w:t>
      </w:r>
      <w:proofErr w:type="spellStart"/>
      <w:r w:rsidR="007B4FE7">
        <w:t>motorRightFwd</w:t>
      </w:r>
      <w:proofErr w:type="spellEnd"/>
      <w:r w:rsidR="007B4FE7">
        <w:t xml:space="preserve"> y </w:t>
      </w:r>
      <w:proofErr w:type="spellStart"/>
      <w:r w:rsidR="007B4FE7">
        <w:t>motorLeftFwd</w:t>
      </w:r>
      <w:proofErr w:type="spellEnd"/>
      <w:r w:rsidR="007B4FE7">
        <w:t xml:space="preserve"> y desactivar los polos que se encargan de hacer los motores retroceder: </w:t>
      </w:r>
      <w:proofErr w:type="spellStart"/>
      <w:r w:rsidR="007B4FE7">
        <w:t>motorRightBck</w:t>
      </w:r>
      <w:proofErr w:type="spellEnd"/>
      <w:r w:rsidR="007B4FE7">
        <w:t xml:space="preserve"> y </w:t>
      </w:r>
      <w:proofErr w:type="spellStart"/>
      <w:r w:rsidR="007B4FE7">
        <w:t>motorLeftBck</w:t>
      </w:r>
      <w:proofErr w:type="spellEnd"/>
      <w:r w:rsidR="007B4FE7">
        <w:t>.</w:t>
      </w:r>
    </w:p>
    <w:p w:rsidR="007B4FE7" w:rsidRPr="007B4FE7" w:rsidRDefault="007B4FE7" w:rsidP="007B4FE7">
      <w:pPr>
        <w:ind w:left="1416" w:hanging="1416"/>
        <w:rPr>
          <w:rStyle w:val="nfasissutil"/>
          <w:lang w:val="en-US"/>
        </w:rPr>
      </w:pPr>
      <w:proofErr w:type="spellStart"/>
      <w:proofErr w:type="gramStart"/>
      <w:r>
        <w:rPr>
          <w:rStyle w:val="nfasissutil"/>
          <w:lang w:val="en-US"/>
        </w:rPr>
        <w:t>goForward</w:t>
      </w:r>
      <w:proofErr w:type="spellEnd"/>
      <w:proofErr w:type="gramEnd"/>
      <w:r>
        <w:rPr>
          <w:rStyle w:val="nfasissutil"/>
          <w:lang w:val="en-US"/>
        </w:rPr>
        <w:tab/>
      </w:r>
      <w:proofErr w:type="spellStart"/>
      <w:r w:rsidRPr="007B4FE7">
        <w:rPr>
          <w:rStyle w:val="nfasissutil"/>
          <w:lang w:val="en-US"/>
        </w:rPr>
        <w:t>Bsf</w:t>
      </w:r>
      <w:proofErr w:type="spellEnd"/>
      <w:r w:rsidRPr="007B4FE7">
        <w:rPr>
          <w:rStyle w:val="nfasissutil"/>
          <w:lang w:val="en-US"/>
        </w:rPr>
        <w:tab/>
      </w:r>
      <w:proofErr w:type="spellStart"/>
      <w:r w:rsidRPr="007B4FE7">
        <w:rPr>
          <w:rStyle w:val="nfasissutil"/>
          <w:lang w:val="en-US"/>
        </w:rPr>
        <w:t>motorRightFwd</w:t>
      </w:r>
      <w:proofErr w:type="spellEnd"/>
      <w:r w:rsidRPr="007B4FE7">
        <w:rPr>
          <w:rStyle w:val="nfasissutil"/>
          <w:lang w:val="en-US"/>
        </w:rPr>
        <w:br/>
      </w:r>
      <w:proofErr w:type="spellStart"/>
      <w:r w:rsidRPr="007B4FE7">
        <w:rPr>
          <w:rStyle w:val="nfasissutil"/>
          <w:lang w:val="en-US"/>
        </w:rPr>
        <w:t>bsf</w:t>
      </w:r>
      <w:proofErr w:type="spellEnd"/>
      <w:r w:rsidRPr="007B4FE7">
        <w:rPr>
          <w:rStyle w:val="nfasissutil"/>
          <w:lang w:val="en-US"/>
        </w:rPr>
        <w:tab/>
      </w:r>
      <w:proofErr w:type="spellStart"/>
      <w:r w:rsidRPr="007B4FE7">
        <w:rPr>
          <w:rStyle w:val="nfasissutil"/>
          <w:lang w:val="en-US"/>
        </w:rPr>
        <w:t>motorLeftFwd</w:t>
      </w:r>
      <w:proofErr w:type="spellEnd"/>
      <w:r w:rsidRPr="007B4FE7">
        <w:rPr>
          <w:rStyle w:val="nfasissutil"/>
          <w:lang w:val="en-US"/>
        </w:rPr>
        <w:br/>
      </w:r>
      <w:proofErr w:type="spellStart"/>
      <w:r w:rsidRPr="007B4FE7">
        <w:rPr>
          <w:rStyle w:val="nfasissutil"/>
          <w:lang w:val="en-US"/>
        </w:rPr>
        <w:t>bcf</w:t>
      </w:r>
      <w:proofErr w:type="spellEnd"/>
      <w:r w:rsidRPr="007B4FE7">
        <w:rPr>
          <w:rStyle w:val="nfasissutil"/>
          <w:lang w:val="en-US"/>
        </w:rPr>
        <w:tab/>
      </w:r>
      <w:proofErr w:type="spellStart"/>
      <w:r w:rsidRPr="007B4FE7">
        <w:rPr>
          <w:rStyle w:val="nfasissutil"/>
          <w:lang w:val="en-US"/>
        </w:rPr>
        <w:t>motorRightBck</w:t>
      </w:r>
      <w:proofErr w:type="spellEnd"/>
      <w:r w:rsidRPr="007B4FE7">
        <w:rPr>
          <w:rStyle w:val="nfasissutil"/>
          <w:lang w:val="en-US"/>
        </w:rPr>
        <w:t xml:space="preserve"> </w:t>
      </w:r>
      <w:r w:rsidRPr="007B4FE7">
        <w:rPr>
          <w:rStyle w:val="nfasissutil"/>
          <w:lang w:val="en-US"/>
        </w:rPr>
        <w:br/>
      </w:r>
      <w:proofErr w:type="spellStart"/>
      <w:r w:rsidRPr="007B4FE7">
        <w:rPr>
          <w:rStyle w:val="nfasissutil"/>
          <w:lang w:val="en-US"/>
        </w:rPr>
        <w:t>bcf</w:t>
      </w:r>
      <w:proofErr w:type="spellEnd"/>
      <w:r w:rsidRPr="007B4FE7">
        <w:rPr>
          <w:rStyle w:val="nfasissutil"/>
          <w:lang w:val="en-US"/>
        </w:rPr>
        <w:t xml:space="preserve"> </w:t>
      </w:r>
      <w:r w:rsidRPr="007B4FE7">
        <w:rPr>
          <w:rStyle w:val="nfasissutil"/>
          <w:lang w:val="en-US"/>
        </w:rPr>
        <w:tab/>
      </w:r>
      <w:proofErr w:type="spellStart"/>
      <w:r w:rsidRPr="007B4FE7">
        <w:rPr>
          <w:rStyle w:val="nfasissutil"/>
          <w:lang w:val="en-US"/>
        </w:rPr>
        <w:t>motorLeftBck</w:t>
      </w:r>
      <w:proofErr w:type="spellEnd"/>
    </w:p>
    <w:p w:rsidR="00345B98" w:rsidRDefault="007B4FE7" w:rsidP="00846D6C">
      <w:r w:rsidRPr="007B4FE7">
        <w:t>En el diagram</w:t>
      </w:r>
      <w:r>
        <w:t>a</w:t>
      </w:r>
      <w:r w:rsidRPr="007B4FE7">
        <w:t xml:space="preserve"> de flujo se observa que al proceso de avanzar llega una flech</w:t>
      </w:r>
      <w:r>
        <w:t>a</w:t>
      </w:r>
      <w:r w:rsidRPr="007B4FE7">
        <w:t xml:space="preserve"> desde </w:t>
      </w:r>
      <w:r>
        <w:t xml:space="preserve">otro punto del diagrama. Esto significa que más adelante deberemos provocar un salto a este punto. Por tanto definimos la etiqueta </w:t>
      </w:r>
      <w:proofErr w:type="spellStart"/>
      <w:r>
        <w:t>goForward</w:t>
      </w:r>
      <w:proofErr w:type="spellEnd"/>
      <w:r>
        <w:t xml:space="preserve"> al comienzo del  proceso. Para definir una etiqueta en el programa simplemente basta con colocarla antes de la instrucción que referencia.</w:t>
      </w:r>
    </w:p>
    <w:p w:rsidR="0090583D" w:rsidRDefault="007B4FE7" w:rsidP="00846D6C">
      <w:r>
        <w:lastRenderedPageBreak/>
        <w:t xml:space="preserve">Una vez el robot avanza el siguiente paso es comprobar </w:t>
      </w:r>
      <w:r w:rsidR="0090583D">
        <w:t xml:space="preserve">si se detectan obstáculos a la derecha. A este proceso llega una flecha, luego exige definir una etiqueta. Este proceso es condicional y en caso de que se detecte un obstáculo a la derecha, deberemos saltar a otro proceso “girar a la izquierda”. El alumno debe recordar del capítulo anterior que los sensores de obstáculos del robot </w:t>
      </w:r>
      <w:proofErr w:type="spellStart"/>
      <w:r w:rsidR="0090583D">
        <w:t>AzkarBot</w:t>
      </w:r>
      <w:proofErr w:type="spellEnd"/>
      <w:r w:rsidR="0090583D">
        <w:t xml:space="preserve"> emiten un “1” lógico en reposo y un “0” si se produce la detección. En caso de que no se detecte ningún obstáculo el programa debe continuar. Para la condición emplearemos la instrucción “</w:t>
      </w:r>
      <w:proofErr w:type="spellStart"/>
      <w:r w:rsidR="0090583D">
        <w:t>btfss</w:t>
      </w:r>
      <w:proofErr w:type="spellEnd"/>
      <w:r w:rsidR="0090583D">
        <w:t>” esta instrucción comprueba un bit de un registro y produce un salto cuando su valor es uno.</w:t>
      </w:r>
    </w:p>
    <w:p w:rsidR="0090583D" w:rsidRPr="0090583D" w:rsidRDefault="0090583D" w:rsidP="00846D6C">
      <w:pPr>
        <w:rPr>
          <w:rStyle w:val="nfasissutil"/>
          <w:lang w:val="en-US"/>
        </w:rPr>
      </w:pPr>
      <w:proofErr w:type="spellStart"/>
      <w:proofErr w:type="gramStart"/>
      <w:r w:rsidRPr="0090583D">
        <w:rPr>
          <w:rStyle w:val="nfasissutil"/>
          <w:lang w:val="en-US"/>
        </w:rPr>
        <w:t>detectRight</w:t>
      </w:r>
      <w:proofErr w:type="spellEnd"/>
      <w:proofErr w:type="gramEnd"/>
      <w:r w:rsidRPr="0090583D">
        <w:rPr>
          <w:rStyle w:val="nfasissutil"/>
          <w:lang w:val="en-US"/>
        </w:rPr>
        <w:tab/>
      </w:r>
      <w:proofErr w:type="spellStart"/>
      <w:r w:rsidRPr="0090583D">
        <w:rPr>
          <w:rStyle w:val="nfasissutil"/>
          <w:lang w:val="en-US"/>
        </w:rPr>
        <w:t>btfss</w:t>
      </w:r>
      <w:proofErr w:type="spellEnd"/>
      <w:r w:rsidRPr="0090583D">
        <w:rPr>
          <w:rStyle w:val="nfasissutil"/>
          <w:lang w:val="en-US"/>
        </w:rPr>
        <w:tab/>
      </w:r>
      <w:proofErr w:type="spellStart"/>
      <w:r w:rsidRPr="0090583D">
        <w:rPr>
          <w:rStyle w:val="nfasissutil"/>
          <w:lang w:val="en-US"/>
        </w:rPr>
        <w:t>obstacleRight</w:t>
      </w:r>
      <w:proofErr w:type="spellEnd"/>
      <w:r w:rsidRPr="0090583D">
        <w:rPr>
          <w:rStyle w:val="nfasissutil"/>
          <w:lang w:val="en-US"/>
        </w:rPr>
        <w:tab/>
        <w:t>; if sensor is “1” skip next instruction (no detect)</w:t>
      </w:r>
      <w:r w:rsidRPr="0090583D">
        <w:rPr>
          <w:rStyle w:val="nfasissutil"/>
          <w:lang w:val="en-US"/>
        </w:rPr>
        <w:br/>
      </w:r>
      <w:r w:rsidRPr="0090583D">
        <w:rPr>
          <w:rStyle w:val="nfasissutil"/>
        </w:rPr>
        <w:tab/>
      </w:r>
      <w:r w:rsidRPr="0090583D">
        <w:rPr>
          <w:rStyle w:val="nfasissutil"/>
        </w:rPr>
        <w:tab/>
      </w:r>
      <w:proofErr w:type="spellStart"/>
      <w:r w:rsidRPr="0090583D">
        <w:rPr>
          <w:rStyle w:val="nfasissutil"/>
        </w:rPr>
        <w:t>bra</w:t>
      </w:r>
      <w:proofErr w:type="spellEnd"/>
      <w:r w:rsidRPr="0090583D">
        <w:rPr>
          <w:rStyle w:val="nfasissutil"/>
        </w:rPr>
        <w:tab/>
      </w:r>
      <w:proofErr w:type="spellStart"/>
      <w:r w:rsidRPr="0090583D">
        <w:rPr>
          <w:rStyle w:val="nfasissutil"/>
        </w:rPr>
        <w:t>turnLeft</w:t>
      </w:r>
      <w:proofErr w:type="spellEnd"/>
      <w:r w:rsidRPr="0090583D">
        <w:rPr>
          <w:rStyle w:val="nfasissutil"/>
        </w:rPr>
        <w:tab/>
        <w:t xml:space="preserve">; </w:t>
      </w:r>
      <w:proofErr w:type="spellStart"/>
      <w:r w:rsidRPr="0090583D">
        <w:rPr>
          <w:rStyle w:val="nfasissutil"/>
        </w:rPr>
        <w:t>if</w:t>
      </w:r>
      <w:proofErr w:type="spellEnd"/>
      <w:r w:rsidRPr="0090583D">
        <w:rPr>
          <w:rStyle w:val="nfasissutil"/>
        </w:rPr>
        <w:t xml:space="preserve"> </w:t>
      </w:r>
      <w:proofErr w:type="spellStart"/>
      <w:r w:rsidRPr="0090583D">
        <w:rPr>
          <w:rStyle w:val="nfasissutil"/>
        </w:rPr>
        <w:t>previous</w:t>
      </w:r>
      <w:proofErr w:type="spellEnd"/>
      <w:r w:rsidRPr="0090583D">
        <w:rPr>
          <w:rStyle w:val="nfasissutil"/>
        </w:rPr>
        <w:t xml:space="preserve"> </w:t>
      </w:r>
      <w:proofErr w:type="spellStart"/>
      <w:r w:rsidRPr="0090583D">
        <w:rPr>
          <w:rStyle w:val="nfasissutil"/>
        </w:rPr>
        <w:t>instruction</w:t>
      </w:r>
      <w:proofErr w:type="spellEnd"/>
      <w:r w:rsidRPr="0090583D">
        <w:rPr>
          <w:rStyle w:val="nfasissutil"/>
        </w:rPr>
        <w:t xml:space="preserve"> </w:t>
      </w:r>
      <w:proofErr w:type="spellStart"/>
      <w:r w:rsidRPr="0090583D">
        <w:rPr>
          <w:rStyle w:val="nfasissutil"/>
        </w:rPr>
        <w:t>does</w:t>
      </w:r>
      <w:proofErr w:type="spellEnd"/>
      <w:r w:rsidRPr="0090583D">
        <w:rPr>
          <w:rStyle w:val="nfasissutil"/>
        </w:rPr>
        <w:t xml:space="preserve"> </w:t>
      </w:r>
      <w:proofErr w:type="spellStart"/>
      <w:r w:rsidRPr="0090583D">
        <w:rPr>
          <w:rStyle w:val="nfasissutil"/>
        </w:rPr>
        <w:t>not</w:t>
      </w:r>
      <w:proofErr w:type="spellEnd"/>
      <w:r w:rsidRPr="0090583D">
        <w:rPr>
          <w:rStyle w:val="nfasissutil"/>
        </w:rPr>
        <w:t xml:space="preserve"> </w:t>
      </w:r>
      <w:proofErr w:type="spellStart"/>
      <w:r w:rsidRPr="0090583D">
        <w:rPr>
          <w:rStyle w:val="nfasissutil"/>
        </w:rPr>
        <w:t>jump</w:t>
      </w:r>
      <w:proofErr w:type="spellEnd"/>
      <w:r w:rsidRPr="0090583D">
        <w:rPr>
          <w:rStyle w:val="nfasissutil"/>
        </w:rPr>
        <w:t xml:space="preserve"> </w:t>
      </w:r>
      <w:proofErr w:type="spellStart"/>
      <w:r w:rsidRPr="0090583D">
        <w:rPr>
          <w:rStyle w:val="nfasissutil"/>
        </w:rPr>
        <w:t>turn</w:t>
      </w:r>
      <w:proofErr w:type="spellEnd"/>
      <w:r w:rsidRPr="0090583D">
        <w:rPr>
          <w:rStyle w:val="nfasissutil"/>
        </w:rPr>
        <w:t xml:space="preserve"> </w:t>
      </w:r>
      <w:proofErr w:type="spellStart"/>
      <w:r w:rsidRPr="0090583D">
        <w:rPr>
          <w:rStyle w:val="nfasissutil"/>
        </w:rPr>
        <w:t>left</w:t>
      </w:r>
      <w:proofErr w:type="spellEnd"/>
      <w:r w:rsidRPr="0090583D">
        <w:rPr>
          <w:rStyle w:val="nfasissutil"/>
        </w:rPr>
        <w:br/>
      </w:r>
      <w:r w:rsidRPr="0090583D">
        <w:rPr>
          <w:rStyle w:val="nfasissutil"/>
        </w:rPr>
        <w:tab/>
      </w:r>
      <w:r w:rsidRPr="0090583D">
        <w:rPr>
          <w:rStyle w:val="nfasissutil"/>
        </w:rPr>
        <w:tab/>
      </w:r>
      <w:r w:rsidRPr="0090583D">
        <w:rPr>
          <w:rStyle w:val="nfasissutil"/>
        </w:rPr>
        <w:tab/>
      </w:r>
      <w:r w:rsidRPr="0090583D">
        <w:rPr>
          <w:rStyle w:val="nfasissutil"/>
        </w:rPr>
        <w:tab/>
      </w:r>
      <w:r w:rsidRPr="0090583D">
        <w:rPr>
          <w:rStyle w:val="nfasissutil"/>
        </w:rPr>
        <w:tab/>
        <w:t>;</w:t>
      </w:r>
      <w:r w:rsidRPr="0090583D">
        <w:rPr>
          <w:rStyle w:val="nfasissutil"/>
        </w:rPr>
        <w:tab/>
      </w:r>
      <w:proofErr w:type="spellStart"/>
      <w:r w:rsidRPr="0090583D">
        <w:rPr>
          <w:rStyle w:val="nfasissutil"/>
        </w:rPr>
        <w:t>to</w:t>
      </w:r>
      <w:proofErr w:type="spellEnd"/>
      <w:r w:rsidRPr="0090583D">
        <w:rPr>
          <w:rStyle w:val="nfasissutil"/>
        </w:rPr>
        <w:t xml:space="preserve"> </w:t>
      </w:r>
      <w:proofErr w:type="spellStart"/>
      <w:r w:rsidRPr="0090583D">
        <w:rPr>
          <w:rStyle w:val="nfasissutil"/>
        </w:rPr>
        <w:t>avoid</w:t>
      </w:r>
      <w:proofErr w:type="spellEnd"/>
      <w:r w:rsidRPr="0090583D">
        <w:rPr>
          <w:rStyle w:val="nfasissutil"/>
        </w:rPr>
        <w:t xml:space="preserve"> de </w:t>
      </w:r>
      <w:proofErr w:type="spellStart"/>
      <w:r w:rsidRPr="0090583D">
        <w:rPr>
          <w:rStyle w:val="nfasissutil"/>
        </w:rPr>
        <w:t>obstacle</w:t>
      </w:r>
      <w:proofErr w:type="spellEnd"/>
      <w:r w:rsidRPr="0090583D">
        <w:rPr>
          <w:rStyle w:val="nfasissutil"/>
        </w:rPr>
        <w:t xml:space="preserve"> </w:t>
      </w:r>
      <w:proofErr w:type="spellStart"/>
      <w:r w:rsidRPr="0090583D">
        <w:rPr>
          <w:rStyle w:val="nfasissutil"/>
        </w:rPr>
        <w:t>detected</w:t>
      </w:r>
      <w:proofErr w:type="spellEnd"/>
    </w:p>
    <w:p w:rsidR="00345B98" w:rsidRDefault="0090583D" w:rsidP="00846D6C">
      <w:r w:rsidRPr="0090583D">
        <w:t>El mismo proceso se llevará a cabo con el sensor de obst</w:t>
      </w:r>
      <w:r>
        <w:t>áculos por la izquierda.</w:t>
      </w:r>
    </w:p>
    <w:p w:rsidR="0090583D" w:rsidRPr="0090583D" w:rsidRDefault="0090583D" w:rsidP="0090583D">
      <w:pPr>
        <w:rPr>
          <w:rStyle w:val="nfasissutil"/>
          <w:lang w:val="en-US"/>
        </w:rPr>
      </w:pPr>
      <w:proofErr w:type="spellStart"/>
      <w:proofErr w:type="gramStart"/>
      <w:r w:rsidRPr="0090583D">
        <w:rPr>
          <w:rStyle w:val="nfasissutil"/>
          <w:lang w:val="en-US"/>
        </w:rPr>
        <w:t>detect</w:t>
      </w:r>
      <w:r>
        <w:rPr>
          <w:rStyle w:val="nfasissutil"/>
          <w:lang w:val="en-US"/>
        </w:rPr>
        <w:t>Lef</w:t>
      </w:r>
      <w:r w:rsidRPr="0090583D">
        <w:rPr>
          <w:rStyle w:val="nfasissutil"/>
          <w:lang w:val="en-US"/>
        </w:rPr>
        <w:t>t</w:t>
      </w:r>
      <w:proofErr w:type="spellEnd"/>
      <w:proofErr w:type="gramEnd"/>
      <w:r w:rsidRPr="0090583D">
        <w:rPr>
          <w:rStyle w:val="nfasissutil"/>
          <w:lang w:val="en-US"/>
        </w:rPr>
        <w:tab/>
      </w:r>
      <w:proofErr w:type="spellStart"/>
      <w:r w:rsidRPr="0090583D">
        <w:rPr>
          <w:rStyle w:val="nfasissutil"/>
          <w:lang w:val="en-US"/>
        </w:rPr>
        <w:t>btfss</w:t>
      </w:r>
      <w:proofErr w:type="spellEnd"/>
      <w:r w:rsidRPr="0090583D">
        <w:rPr>
          <w:rStyle w:val="nfasissutil"/>
          <w:lang w:val="en-US"/>
        </w:rPr>
        <w:tab/>
      </w:r>
      <w:proofErr w:type="spellStart"/>
      <w:r w:rsidRPr="0090583D">
        <w:rPr>
          <w:rStyle w:val="nfasissutil"/>
          <w:lang w:val="en-US"/>
        </w:rPr>
        <w:t>obstacle</w:t>
      </w:r>
      <w:r>
        <w:rPr>
          <w:rStyle w:val="nfasissutil"/>
          <w:lang w:val="en-US"/>
        </w:rPr>
        <w:t>Left</w:t>
      </w:r>
      <w:proofErr w:type="spellEnd"/>
      <w:r w:rsidRPr="0090583D">
        <w:rPr>
          <w:rStyle w:val="nfasissutil"/>
          <w:lang w:val="en-US"/>
        </w:rPr>
        <w:tab/>
        <w:t>; if sensor is “1” skip next instruction (no detect)</w:t>
      </w:r>
      <w:r w:rsidRPr="0090583D">
        <w:rPr>
          <w:rStyle w:val="nfasissutil"/>
          <w:lang w:val="en-US"/>
        </w:rPr>
        <w:br/>
      </w:r>
      <w:r w:rsidRPr="0090583D">
        <w:rPr>
          <w:rStyle w:val="nfasissutil"/>
          <w:lang w:val="en-US"/>
        </w:rPr>
        <w:tab/>
      </w:r>
      <w:r w:rsidRPr="0090583D">
        <w:rPr>
          <w:rStyle w:val="nfasissutil"/>
          <w:lang w:val="en-US"/>
        </w:rPr>
        <w:tab/>
        <w:t>bra</w:t>
      </w:r>
      <w:r w:rsidRPr="0090583D">
        <w:rPr>
          <w:rStyle w:val="nfasissutil"/>
          <w:lang w:val="en-US"/>
        </w:rPr>
        <w:tab/>
      </w:r>
      <w:proofErr w:type="spellStart"/>
      <w:r w:rsidRPr="0090583D">
        <w:rPr>
          <w:rStyle w:val="nfasissutil"/>
          <w:lang w:val="en-US"/>
        </w:rPr>
        <w:t>turn</w:t>
      </w:r>
      <w:r>
        <w:rPr>
          <w:rStyle w:val="nfasissutil"/>
          <w:lang w:val="en-US"/>
        </w:rPr>
        <w:t>Right</w:t>
      </w:r>
      <w:proofErr w:type="spellEnd"/>
      <w:r w:rsidRPr="0090583D">
        <w:rPr>
          <w:rStyle w:val="nfasissutil"/>
          <w:lang w:val="en-US"/>
        </w:rPr>
        <w:tab/>
        <w:t xml:space="preserve">; if previous instruction does not jump turn </w:t>
      </w:r>
      <w:r>
        <w:rPr>
          <w:rStyle w:val="nfasissutil"/>
          <w:lang w:val="en-US"/>
        </w:rPr>
        <w:t>Right</w:t>
      </w:r>
      <w:r w:rsidRPr="0090583D">
        <w:rPr>
          <w:rStyle w:val="nfasissutil"/>
          <w:lang w:val="en-US"/>
        </w:rPr>
        <w:br/>
      </w:r>
      <w:r w:rsidRPr="0090583D">
        <w:rPr>
          <w:rStyle w:val="nfasissutil"/>
          <w:lang w:val="en-US"/>
        </w:rPr>
        <w:tab/>
      </w:r>
      <w:r w:rsidRPr="0090583D">
        <w:rPr>
          <w:rStyle w:val="nfasissutil"/>
          <w:lang w:val="en-US"/>
        </w:rPr>
        <w:tab/>
      </w:r>
      <w:r w:rsidRPr="0090583D">
        <w:rPr>
          <w:rStyle w:val="nfasissutil"/>
          <w:lang w:val="en-US"/>
        </w:rPr>
        <w:tab/>
      </w:r>
      <w:r w:rsidRPr="0090583D">
        <w:rPr>
          <w:rStyle w:val="nfasissutil"/>
          <w:lang w:val="en-US"/>
        </w:rPr>
        <w:tab/>
      </w:r>
      <w:r w:rsidRPr="0090583D">
        <w:rPr>
          <w:rStyle w:val="nfasissutil"/>
          <w:lang w:val="en-US"/>
        </w:rPr>
        <w:tab/>
        <w:t>;</w:t>
      </w:r>
      <w:r w:rsidRPr="0090583D">
        <w:rPr>
          <w:rStyle w:val="nfasissutil"/>
          <w:lang w:val="en-US"/>
        </w:rPr>
        <w:tab/>
        <w:t>to avoid de obstacle detected</w:t>
      </w:r>
    </w:p>
    <w:p w:rsidR="0090583D" w:rsidRDefault="00D80CB5" w:rsidP="00846D6C">
      <w:r w:rsidRPr="00D80CB5">
        <w:t>Finalmente, si no detectamos ninguno de los sensores</w:t>
      </w:r>
      <w:r>
        <w:t>, volvemos a avanzar.</w:t>
      </w:r>
    </w:p>
    <w:p w:rsidR="00D80CB5" w:rsidRPr="008D2BC0" w:rsidRDefault="00D80CB5" w:rsidP="00846D6C">
      <w:pPr>
        <w:rPr>
          <w:rStyle w:val="nfasissutil"/>
        </w:rPr>
      </w:pPr>
      <w:r w:rsidRPr="008D2BC0">
        <w:rPr>
          <w:rStyle w:val="nfasissutil"/>
        </w:rPr>
        <w:tab/>
      </w:r>
      <w:r w:rsidRPr="008D2BC0">
        <w:rPr>
          <w:rStyle w:val="nfasissutil"/>
        </w:rPr>
        <w:tab/>
      </w:r>
      <w:proofErr w:type="spellStart"/>
      <w:r w:rsidRPr="008D2BC0">
        <w:rPr>
          <w:rStyle w:val="nfasissutil"/>
        </w:rPr>
        <w:t>Bra</w:t>
      </w:r>
      <w:proofErr w:type="spellEnd"/>
      <w:r w:rsidRPr="008D2BC0">
        <w:rPr>
          <w:rStyle w:val="nfasissutil"/>
        </w:rPr>
        <w:tab/>
      </w:r>
      <w:proofErr w:type="spellStart"/>
      <w:r w:rsidRPr="008D2BC0">
        <w:rPr>
          <w:rStyle w:val="nfasissutil"/>
        </w:rPr>
        <w:t>goForward</w:t>
      </w:r>
      <w:proofErr w:type="spellEnd"/>
      <w:r w:rsidRPr="008D2BC0">
        <w:rPr>
          <w:rStyle w:val="nfasissutil"/>
        </w:rPr>
        <w:tab/>
        <w:t>;</w:t>
      </w:r>
    </w:p>
    <w:p w:rsidR="00345B98" w:rsidRDefault="00D44D97" w:rsidP="00846D6C">
      <w:r>
        <w:t>Para acabar, tenemos que codificar los procesos referidos para girar a la izquierda (</w:t>
      </w:r>
      <w:proofErr w:type="spellStart"/>
      <w:r>
        <w:t>turnLeft</w:t>
      </w:r>
      <w:proofErr w:type="spellEnd"/>
      <w:r>
        <w:t>) y a la derecha (</w:t>
      </w:r>
      <w:proofErr w:type="spellStart"/>
      <w:r>
        <w:t>turnRight</w:t>
      </w:r>
      <w:proofErr w:type="spellEnd"/>
      <w:r>
        <w:t>). Cuando estos finalizan, como se observa en el flujo de datos vuelven a saltar a la comprobación pertinente.</w:t>
      </w:r>
    </w:p>
    <w:p w:rsidR="00D44D97" w:rsidRDefault="00D44D97" w:rsidP="00D44D97">
      <w:pPr>
        <w:ind w:left="1410" w:hanging="1410"/>
        <w:rPr>
          <w:rStyle w:val="nfasissutil"/>
        </w:rPr>
      </w:pPr>
      <w:proofErr w:type="spellStart"/>
      <w:proofErr w:type="gramStart"/>
      <w:r w:rsidRPr="00D44D97">
        <w:rPr>
          <w:rStyle w:val="nfasissutil"/>
          <w:lang w:val="en-US"/>
        </w:rPr>
        <w:t>turnLeft</w:t>
      </w:r>
      <w:proofErr w:type="spellEnd"/>
      <w:proofErr w:type="gramEnd"/>
      <w:r w:rsidRPr="00D44D97">
        <w:rPr>
          <w:rStyle w:val="nfasissutil"/>
          <w:lang w:val="en-US"/>
        </w:rPr>
        <w:tab/>
      </w:r>
      <w:proofErr w:type="spellStart"/>
      <w:r w:rsidRPr="00D44D97">
        <w:rPr>
          <w:rStyle w:val="nfasissutil"/>
          <w:lang w:val="en-US"/>
        </w:rPr>
        <w:t>Bsf</w:t>
      </w:r>
      <w:proofErr w:type="spellEnd"/>
      <w:r w:rsidRPr="00D44D97">
        <w:rPr>
          <w:rStyle w:val="nfasissutil"/>
          <w:lang w:val="en-US"/>
        </w:rPr>
        <w:tab/>
      </w:r>
      <w:proofErr w:type="spellStart"/>
      <w:r w:rsidRPr="00D44D97">
        <w:rPr>
          <w:rStyle w:val="nfasissutil"/>
          <w:lang w:val="en-US"/>
        </w:rPr>
        <w:t>motorRightFwd</w:t>
      </w:r>
      <w:proofErr w:type="spellEnd"/>
      <w:r w:rsidRPr="00D44D97">
        <w:rPr>
          <w:rStyle w:val="nfasissutil"/>
          <w:lang w:val="en-US"/>
        </w:rPr>
        <w:br/>
        <w:t>b</w:t>
      </w:r>
      <w:r w:rsidRPr="00D44D97">
        <w:rPr>
          <w:rStyle w:val="nfasissutil"/>
        </w:rPr>
        <w:t>c</w:t>
      </w:r>
      <w:r w:rsidRPr="00D44D97">
        <w:rPr>
          <w:rStyle w:val="nfasissutil"/>
          <w:lang w:val="en-US"/>
        </w:rPr>
        <w:t>f</w:t>
      </w:r>
      <w:r w:rsidRPr="00D44D97">
        <w:rPr>
          <w:rStyle w:val="nfasissutil"/>
          <w:lang w:val="en-US"/>
        </w:rPr>
        <w:tab/>
      </w:r>
      <w:proofErr w:type="spellStart"/>
      <w:r w:rsidRPr="00D44D97">
        <w:rPr>
          <w:rStyle w:val="nfasissutil"/>
          <w:lang w:val="en-US"/>
        </w:rPr>
        <w:t>motorLeftFwd</w:t>
      </w:r>
      <w:proofErr w:type="spellEnd"/>
      <w:r w:rsidRPr="00D44D97">
        <w:rPr>
          <w:rStyle w:val="nfasissutil"/>
          <w:lang w:val="en-US"/>
        </w:rPr>
        <w:br/>
      </w:r>
      <w:proofErr w:type="spellStart"/>
      <w:r w:rsidRPr="00D44D97">
        <w:rPr>
          <w:rStyle w:val="nfasissutil"/>
          <w:lang w:val="en-US"/>
        </w:rPr>
        <w:t>bcf</w:t>
      </w:r>
      <w:proofErr w:type="spellEnd"/>
      <w:r w:rsidRPr="00D44D97">
        <w:rPr>
          <w:rStyle w:val="nfasissutil"/>
          <w:lang w:val="en-US"/>
        </w:rPr>
        <w:tab/>
      </w:r>
      <w:proofErr w:type="spellStart"/>
      <w:r w:rsidRPr="00D44D97">
        <w:rPr>
          <w:rStyle w:val="nfasissutil"/>
          <w:lang w:val="en-US"/>
        </w:rPr>
        <w:t>motorRightBck</w:t>
      </w:r>
      <w:proofErr w:type="spellEnd"/>
      <w:r w:rsidRPr="00D44D97">
        <w:rPr>
          <w:rStyle w:val="nfasissutil"/>
          <w:lang w:val="en-US"/>
        </w:rPr>
        <w:t xml:space="preserve"> </w:t>
      </w:r>
      <w:r w:rsidRPr="00D44D97">
        <w:rPr>
          <w:rStyle w:val="nfasissutil"/>
          <w:lang w:val="en-US"/>
        </w:rPr>
        <w:br/>
      </w:r>
      <w:proofErr w:type="spellStart"/>
      <w:r w:rsidRPr="00D44D97">
        <w:rPr>
          <w:rStyle w:val="nfasissutil"/>
          <w:lang w:val="en-US"/>
        </w:rPr>
        <w:t>bcf</w:t>
      </w:r>
      <w:proofErr w:type="spellEnd"/>
      <w:r w:rsidRPr="00D44D97">
        <w:rPr>
          <w:rStyle w:val="nfasissutil"/>
          <w:lang w:val="en-US"/>
        </w:rPr>
        <w:t xml:space="preserve"> </w:t>
      </w:r>
      <w:r w:rsidRPr="00D44D97">
        <w:rPr>
          <w:rStyle w:val="nfasissutil"/>
          <w:lang w:val="en-US"/>
        </w:rPr>
        <w:tab/>
      </w:r>
      <w:proofErr w:type="spellStart"/>
      <w:r w:rsidRPr="00D44D97">
        <w:rPr>
          <w:rStyle w:val="nfasissutil"/>
          <w:lang w:val="en-US"/>
        </w:rPr>
        <w:t>motorLeftBck</w:t>
      </w:r>
      <w:proofErr w:type="spellEnd"/>
      <w:r w:rsidRPr="00D44D97">
        <w:rPr>
          <w:rStyle w:val="nfasissutil"/>
        </w:rPr>
        <w:br/>
      </w:r>
      <w:proofErr w:type="spellStart"/>
      <w:r w:rsidRPr="00D44D97">
        <w:rPr>
          <w:rStyle w:val="nfasissutil"/>
        </w:rPr>
        <w:t>bra</w:t>
      </w:r>
      <w:proofErr w:type="spellEnd"/>
      <w:r w:rsidRPr="00D44D97">
        <w:rPr>
          <w:rStyle w:val="nfasissutil"/>
        </w:rPr>
        <w:tab/>
      </w:r>
      <w:proofErr w:type="spellStart"/>
      <w:r w:rsidRPr="00D44D97">
        <w:rPr>
          <w:rStyle w:val="nfasissutil"/>
        </w:rPr>
        <w:t>detectRight</w:t>
      </w:r>
      <w:proofErr w:type="spellEnd"/>
    </w:p>
    <w:p w:rsidR="00D44D97" w:rsidRPr="00D44D97" w:rsidRDefault="00D44D97" w:rsidP="00D44D97">
      <w:pPr>
        <w:ind w:left="1410" w:hanging="1410"/>
        <w:rPr>
          <w:rStyle w:val="nfasissutil"/>
          <w:lang w:val="en-US"/>
        </w:rPr>
      </w:pPr>
      <w:proofErr w:type="spellStart"/>
      <w:proofErr w:type="gramStart"/>
      <w:r>
        <w:rPr>
          <w:rStyle w:val="nfasissutil"/>
          <w:lang w:val="en-US"/>
        </w:rPr>
        <w:t>turnRigh</w:t>
      </w:r>
      <w:r w:rsidRPr="00D44D97">
        <w:rPr>
          <w:rStyle w:val="nfasissutil"/>
          <w:lang w:val="en-US"/>
        </w:rPr>
        <w:t>t</w:t>
      </w:r>
      <w:proofErr w:type="spellEnd"/>
      <w:proofErr w:type="gramEnd"/>
      <w:r w:rsidRPr="00D44D97">
        <w:rPr>
          <w:rStyle w:val="nfasissutil"/>
          <w:lang w:val="en-US"/>
        </w:rPr>
        <w:tab/>
      </w:r>
      <w:proofErr w:type="spellStart"/>
      <w:r w:rsidRPr="00D44D97">
        <w:rPr>
          <w:rStyle w:val="nfasissutil"/>
          <w:lang w:val="en-US"/>
        </w:rPr>
        <w:t>B</w:t>
      </w:r>
      <w:r>
        <w:rPr>
          <w:rStyle w:val="nfasissutil"/>
          <w:lang w:val="en-US"/>
        </w:rPr>
        <w:t>c</w:t>
      </w:r>
      <w:r w:rsidRPr="00D44D97">
        <w:rPr>
          <w:rStyle w:val="nfasissutil"/>
          <w:lang w:val="en-US"/>
        </w:rPr>
        <w:t>f</w:t>
      </w:r>
      <w:proofErr w:type="spellEnd"/>
      <w:r w:rsidRPr="00D44D97">
        <w:rPr>
          <w:rStyle w:val="nfasissutil"/>
          <w:lang w:val="en-US"/>
        </w:rPr>
        <w:tab/>
      </w:r>
      <w:proofErr w:type="spellStart"/>
      <w:r w:rsidRPr="00D44D97">
        <w:rPr>
          <w:rStyle w:val="nfasissutil"/>
          <w:lang w:val="en-US"/>
        </w:rPr>
        <w:t>motorRightFwd</w:t>
      </w:r>
      <w:proofErr w:type="spellEnd"/>
      <w:r w:rsidRPr="00D44D97">
        <w:rPr>
          <w:rStyle w:val="nfasissutil"/>
          <w:lang w:val="en-US"/>
        </w:rPr>
        <w:br/>
      </w:r>
      <w:proofErr w:type="spellStart"/>
      <w:r w:rsidRPr="00D44D97">
        <w:rPr>
          <w:rStyle w:val="nfasissutil"/>
          <w:lang w:val="en-US"/>
        </w:rPr>
        <w:t>b</w:t>
      </w:r>
      <w:r>
        <w:rPr>
          <w:rStyle w:val="nfasissutil"/>
          <w:lang w:val="en-US"/>
        </w:rPr>
        <w:t>s</w:t>
      </w:r>
      <w:r w:rsidRPr="00D44D97">
        <w:rPr>
          <w:rStyle w:val="nfasissutil"/>
          <w:lang w:val="en-US"/>
        </w:rPr>
        <w:t>f</w:t>
      </w:r>
      <w:proofErr w:type="spellEnd"/>
      <w:r w:rsidRPr="00D44D97">
        <w:rPr>
          <w:rStyle w:val="nfasissutil"/>
          <w:lang w:val="en-US"/>
        </w:rPr>
        <w:tab/>
      </w:r>
      <w:proofErr w:type="spellStart"/>
      <w:r w:rsidRPr="00D44D97">
        <w:rPr>
          <w:rStyle w:val="nfasissutil"/>
          <w:lang w:val="en-US"/>
        </w:rPr>
        <w:t>motorLeftFwd</w:t>
      </w:r>
      <w:proofErr w:type="spellEnd"/>
      <w:r w:rsidRPr="00D44D97">
        <w:rPr>
          <w:rStyle w:val="nfasissutil"/>
          <w:lang w:val="en-US"/>
        </w:rPr>
        <w:br/>
      </w:r>
      <w:proofErr w:type="spellStart"/>
      <w:r w:rsidRPr="00D44D97">
        <w:rPr>
          <w:rStyle w:val="nfasissutil"/>
          <w:lang w:val="en-US"/>
        </w:rPr>
        <w:t>bcf</w:t>
      </w:r>
      <w:proofErr w:type="spellEnd"/>
      <w:r w:rsidRPr="00D44D97">
        <w:rPr>
          <w:rStyle w:val="nfasissutil"/>
          <w:lang w:val="en-US"/>
        </w:rPr>
        <w:tab/>
      </w:r>
      <w:proofErr w:type="spellStart"/>
      <w:r w:rsidRPr="00D44D97">
        <w:rPr>
          <w:rStyle w:val="nfasissutil"/>
          <w:lang w:val="en-US"/>
        </w:rPr>
        <w:t>motorRightBck</w:t>
      </w:r>
      <w:proofErr w:type="spellEnd"/>
      <w:r w:rsidRPr="00D44D97">
        <w:rPr>
          <w:rStyle w:val="nfasissutil"/>
          <w:lang w:val="en-US"/>
        </w:rPr>
        <w:t xml:space="preserve"> </w:t>
      </w:r>
      <w:r w:rsidRPr="00D44D97">
        <w:rPr>
          <w:rStyle w:val="nfasissutil"/>
          <w:lang w:val="en-US"/>
        </w:rPr>
        <w:br/>
      </w:r>
      <w:proofErr w:type="spellStart"/>
      <w:r w:rsidRPr="00D44D97">
        <w:rPr>
          <w:rStyle w:val="nfasissutil"/>
          <w:lang w:val="en-US"/>
        </w:rPr>
        <w:t>bcf</w:t>
      </w:r>
      <w:proofErr w:type="spellEnd"/>
      <w:r w:rsidRPr="00D44D97">
        <w:rPr>
          <w:rStyle w:val="nfasissutil"/>
          <w:lang w:val="en-US"/>
        </w:rPr>
        <w:t xml:space="preserve"> </w:t>
      </w:r>
      <w:r w:rsidRPr="00D44D97">
        <w:rPr>
          <w:rStyle w:val="nfasissutil"/>
          <w:lang w:val="en-US"/>
        </w:rPr>
        <w:tab/>
      </w:r>
      <w:proofErr w:type="spellStart"/>
      <w:r w:rsidRPr="00D44D97">
        <w:rPr>
          <w:rStyle w:val="nfasissutil"/>
          <w:lang w:val="en-US"/>
        </w:rPr>
        <w:t>motorLeftBck</w:t>
      </w:r>
      <w:proofErr w:type="spellEnd"/>
      <w:r w:rsidRPr="00D44D97">
        <w:rPr>
          <w:rStyle w:val="nfasissutil"/>
          <w:lang w:val="en-US"/>
        </w:rPr>
        <w:br/>
        <w:t>bra</w:t>
      </w:r>
      <w:r w:rsidRPr="00D44D97">
        <w:rPr>
          <w:rStyle w:val="nfasissutil"/>
          <w:lang w:val="en-US"/>
        </w:rPr>
        <w:tab/>
      </w:r>
      <w:proofErr w:type="spellStart"/>
      <w:r w:rsidRPr="00D44D97">
        <w:rPr>
          <w:rStyle w:val="nfasissutil"/>
          <w:lang w:val="en-US"/>
        </w:rPr>
        <w:t>detect</w:t>
      </w:r>
      <w:r>
        <w:rPr>
          <w:rStyle w:val="nfasissutil"/>
          <w:lang w:val="en-US"/>
        </w:rPr>
        <w:t>Lef</w:t>
      </w:r>
      <w:r w:rsidRPr="00D44D97">
        <w:rPr>
          <w:rStyle w:val="nfasissutil"/>
          <w:lang w:val="en-US"/>
        </w:rPr>
        <w:t>t</w:t>
      </w:r>
      <w:proofErr w:type="spellEnd"/>
    </w:p>
    <w:p w:rsidR="00D44D97" w:rsidRDefault="00F77EEA" w:rsidP="00F77EEA">
      <w:pPr>
        <w:rPr>
          <w:rStyle w:val="nfasissutil"/>
          <w:i w:val="0"/>
          <w:color w:val="auto"/>
        </w:rPr>
      </w:pPr>
      <w:r w:rsidRPr="00F77EEA">
        <w:rPr>
          <w:rStyle w:val="nfasissutil"/>
          <w:i w:val="0"/>
          <w:color w:val="auto"/>
        </w:rPr>
        <w:t>Por último, todo proyecto debe incluir la directiv</w:t>
      </w:r>
      <w:r>
        <w:rPr>
          <w:rStyle w:val="nfasissutil"/>
          <w:i w:val="0"/>
          <w:color w:val="auto"/>
        </w:rPr>
        <w:t>a</w:t>
      </w:r>
      <w:r w:rsidRPr="00F77EEA">
        <w:rPr>
          <w:rStyle w:val="nfasissutil"/>
          <w:i w:val="0"/>
          <w:color w:val="auto"/>
        </w:rPr>
        <w:t xml:space="preserve"> </w:t>
      </w:r>
      <w:r>
        <w:rPr>
          <w:rStyle w:val="nfasissutil"/>
          <w:i w:val="0"/>
          <w:color w:val="auto"/>
        </w:rPr>
        <w:t>“</w:t>
      </w:r>
      <w:r w:rsidRPr="00F77EEA">
        <w:rPr>
          <w:rStyle w:val="nfasissutil"/>
          <w:i w:val="0"/>
          <w:color w:val="auto"/>
        </w:rPr>
        <w:t>END</w:t>
      </w:r>
      <w:r>
        <w:rPr>
          <w:rStyle w:val="nfasissutil"/>
          <w:i w:val="0"/>
          <w:color w:val="auto"/>
        </w:rPr>
        <w:t>”</w:t>
      </w:r>
      <w:r w:rsidRPr="00F77EEA">
        <w:rPr>
          <w:rStyle w:val="nfasissutil"/>
          <w:i w:val="0"/>
          <w:color w:val="auto"/>
        </w:rPr>
        <w:t xml:space="preserve"> al final del mismo que </w:t>
      </w:r>
      <w:r>
        <w:rPr>
          <w:rStyle w:val="nfasissutil"/>
          <w:i w:val="0"/>
          <w:color w:val="auto"/>
        </w:rPr>
        <w:t>indica al ensamblador que su trabajo ha concluido.</w:t>
      </w:r>
    </w:p>
    <w:p w:rsidR="00F77EEA" w:rsidRPr="00F77EEA" w:rsidRDefault="00F77EEA" w:rsidP="00F77EEA">
      <w:pPr>
        <w:ind w:firstLine="708"/>
        <w:rPr>
          <w:rStyle w:val="nfasissutil"/>
        </w:rPr>
      </w:pPr>
      <w:r w:rsidRPr="00F77EEA">
        <w:rPr>
          <w:rStyle w:val="nfasissutil"/>
        </w:rPr>
        <w:t>END</w:t>
      </w:r>
    </w:p>
    <w:p w:rsidR="00F77EEA" w:rsidRDefault="00F77EEA" w:rsidP="00F77EEA">
      <w:pPr>
        <w:rPr>
          <w:rStyle w:val="nfasissutil"/>
          <w:i w:val="0"/>
          <w:color w:val="auto"/>
        </w:rPr>
      </w:pPr>
      <w:r>
        <w:rPr>
          <w:rStyle w:val="nfasissutil"/>
          <w:i w:val="0"/>
          <w:color w:val="auto"/>
        </w:rPr>
        <w:t xml:space="preserve">El aspecto final del fichero fuente se muestra en la tabla </w:t>
      </w:r>
      <w:r w:rsidR="00301897">
        <w:rPr>
          <w:rStyle w:val="nfasissutil"/>
          <w:i w:val="0"/>
          <w:color w:val="auto"/>
        </w:rPr>
        <w:t>16</w:t>
      </w:r>
      <w:r>
        <w:rPr>
          <w:rStyle w:val="nfasissutil"/>
          <w:i w:val="0"/>
          <w:color w:val="auto"/>
        </w:rPr>
        <w:t>.</w:t>
      </w:r>
    </w:p>
    <w:tbl>
      <w:tblPr>
        <w:tblStyle w:val="Tablaconcuadrcula"/>
        <w:tblW w:w="0" w:type="auto"/>
        <w:tblLook w:val="04A0" w:firstRow="1" w:lastRow="0" w:firstColumn="1" w:lastColumn="0" w:noHBand="0" w:noVBand="1"/>
      </w:tblPr>
      <w:tblGrid>
        <w:gridCol w:w="9212"/>
      </w:tblGrid>
      <w:tr w:rsidR="00F77EEA" w:rsidRPr="00F77EEA" w:rsidTr="00F77EEA">
        <w:tc>
          <w:tcPr>
            <w:tcW w:w="9212" w:type="dxa"/>
          </w:tcPr>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rPr>
              <w:br/>
            </w:r>
            <w:r w:rsidRPr="00301897">
              <w:rPr>
                <w:rStyle w:val="nfasissutil"/>
                <w:rFonts w:ascii="Tahoma" w:hAnsi="Tahoma" w:cs="Tahoma"/>
                <w:i w:val="0"/>
                <w:color w:val="auto"/>
                <w:sz w:val="16"/>
                <w:szCs w:val="16"/>
              </w:rPr>
              <w:tab/>
            </w:r>
            <w:r w:rsidRPr="00301897">
              <w:rPr>
                <w:rStyle w:val="nfasissutil"/>
                <w:rFonts w:ascii="Tahoma" w:hAnsi="Tahoma" w:cs="Tahoma"/>
                <w:i w:val="0"/>
                <w:color w:val="auto"/>
                <w:sz w:val="16"/>
                <w:szCs w:val="16"/>
              </w:rPr>
              <w:tab/>
            </w:r>
            <w:r w:rsidRPr="00301897">
              <w:rPr>
                <w:rStyle w:val="nfasissutil"/>
                <w:rFonts w:ascii="Tahoma" w:hAnsi="Tahoma" w:cs="Tahoma"/>
                <w:i w:val="0"/>
                <w:color w:val="auto"/>
                <w:sz w:val="16"/>
                <w:szCs w:val="16"/>
                <w:lang w:val="en-US"/>
              </w:rPr>
              <w:t xml:space="preserve">include </w:t>
            </w:r>
            <w:r w:rsidRPr="00301897">
              <w:rPr>
                <w:rStyle w:val="nfasissutil"/>
                <w:rFonts w:ascii="Tahoma" w:hAnsi="Tahoma" w:cs="Tahoma"/>
                <w:i w:val="0"/>
                <w:color w:val="auto"/>
                <w:sz w:val="16"/>
                <w:szCs w:val="16"/>
                <w:lang w:val="en-US"/>
              </w:rPr>
              <w:tab/>
              <w:t xml:space="preserve">"p18F4550.inc"  </w:t>
            </w:r>
            <w:r w:rsidRPr="00301897">
              <w:rPr>
                <w:rStyle w:val="nfasissutil"/>
                <w:rFonts w:ascii="Tahoma" w:hAnsi="Tahoma" w:cs="Tahoma"/>
                <w:i w:val="0"/>
                <w:color w:val="auto"/>
                <w:sz w:val="16"/>
                <w:szCs w:val="16"/>
                <w:lang w:val="en-US"/>
              </w:rPr>
              <w:tab/>
              <w:t>; including the header file of PIC 18F4550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xml:space="preserve">radix </w:t>
            </w:r>
            <w:r w:rsidRPr="00301897">
              <w:rPr>
                <w:rStyle w:val="nfasissutil"/>
                <w:rFonts w:ascii="Tahoma" w:hAnsi="Tahoma" w:cs="Tahoma"/>
                <w:i w:val="0"/>
                <w:color w:val="auto"/>
                <w:sz w:val="16"/>
                <w:szCs w:val="16"/>
                <w:lang w:val="en-US"/>
              </w:rPr>
              <w:tab/>
              <w:t>hex</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Unspecified literal hexadecimal-encoded</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;********************************Label Definition***************************************</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r w:rsidRPr="00301897">
              <w:rPr>
                <w:rStyle w:val="nfasissutil"/>
                <w:rFonts w:ascii="Tahoma" w:hAnsi="Tahoma" w:cs="Tahoma"/>
                <w:i w:val="0"/>
                <w:color w:val="auto"/>
                <w:sz w:val="16"/>
                <w:szCs w:val="16"/>
                <w:lang w:val="en-US"/>
              </w:rPr>
              <w:tab/>
              <w:t>PORTC,1</w:t>
            </w:r>
            <w:r w:rsidRPr="00301897">
              <w:rPr>
                <w:rStyle w:val="nfasissutil"/>
                <w:rFonts w:ascii="Tahoma" w:hAnsi="Tahoma" w:cs="Tahoma"/>
                <w:i w:val="0"/>
                <w:color w:val="auto"/>
                <w:sz w:val="16"/>
                <w:szCs w:val="16"/>
                <w:lang w:val="en-US"/>
              </w:rPr>
              <w:tab/>
              <w:t>;Forward bit of left Motor</w:t>
            </w:r>
            <w:r w:rsidRPr="00301897">
              <w:rPr>
                <w:rStyle w:val="nfasissutil"/>
                <w:rFonts w:ascii="Tahoma" w:hAnsi="Tahoma" w:cs="Tahoma"/>
                <w:i w:val="0"/>
                <w:color w:val="auto"/>
                <w:sz w:val="16"/>
                <w:szCs w:val="16"/>
                <w:lang w:val="en-US"/>
              </w:rPr>
              <w:b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r w:rsidRPr="00301897">
              <w:rPr>
                <w:rStyle w:val="nfasissutil"/>
                <w:rFonts w:ascii="Tahoma" w:hAnsi="Tahoma" w:cs="Tahoma"/>
                <w:i w:val="0"/>
                <w:color w:val="auto"/>
                <w:sz w:val="16"/>
                <w:szCs w:val="16"/>
                <w:lang w:val="en-US"/>
              </w:rPr>
              <w:tab/>
              <w:t>PORTC,0</w:t>
            </w:r>
            <w:r w:rsidRPr="00301897">
              <w:rPr>
                <w:rStyle w:val="nfasissutil"/>
                <w:rFonts w:ascii="Tahoma" w:hAnsi="Tahoma" w:cs="Tahoma"/>
                <w:i w:val="0"/>
                <w:color w:val="auto"/>
                <w:sz w:val="16"/>
                <w:szCs w:val="16"/>
                <w:lang w:val="en-US"/>
              </w:rPr>
              <w:tab/>
              <w:t>;Back bit of left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r w:rsidRPr="00301897">
              <w:rPr>
                <w:rStyle w:val="nfasissutil"/>
                <w:rFonts w:ascii="Tahoma" w:hAnsi="Tahoma" w:cs="Tahoma"/>
                <w:i w:val="0"/>
                <w:color w:val="auto"/>
                <w:sz w:val="16"/>
                <w:szCs w:val="16"/>
                <w:lang w:val="en-US"/>
              </w:rPr>
              <w:tab/>
              <w:t>PORTD,3</w:t>
            </w:r>
            <w:r w:rsidRPr="00301897">
              <w:rPr>
                <w:rStyle w:val="nfasissutil"/>
                <w:rFonts w:ascii="Tahoma" w:hAnsi="Tahoma" w:cs="Tahoma"/>
                <w:i w:val="0"/>
                <w:color w:val="auto"/>
                <w:sz w:val="16"/>
                <w:szCs w:val="16"/>
                <w:lang w:val="en-US"/>
              </w:rPr>
              <w:tab/>
              <w:t>;Forward bit of right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ab/>
              <w:t>PORTC,2</w:t>
            </w:r>
            <w:r w:rsidRPr="00301897">
              <w:rPr>
                <w:rStyle w:val="nfasissutil"/>
                <w:rFonts w:ascii="Tahoma" w:hAnsi="Tahoma" w:cs="Tahoma"/>
                <w:i w:val="0"/>
                <w:color w:val="auto"/>
                <w:sz w:val="16"/>
                <w:szCs w:val="16"/>
                <w:lang w:val="en-US"/>
              </w:rPr>
              <w:tab/>
              <w:t>;Back bit of right Motor</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obstacleLeft</w:t>
            </w:r>
            <w:proofErr w:type="spellEnd"/>
            <w:r w:rsidRPr="00301897">
              <w:rPr>
                <w:rStyle w:val="nfasissutil"/>
                <w:rFonts w:ascii="Tahoma" w:hAnsi="Tahoma" w:cs="Tahoma"/>
                <w:i w:val="0"/>
                <w:color w:val="auto"/>
                <w:sz w:val="16"/>
                <w:szCs w:val="16"/>
                <w:lang w:val="en-US"/>
              </w:rPr>
              <w:tab/>
              <w:t>PORTA,2</w:t>
            </w:r>
            <w:r w:rsidRPr="00301897">
              <w:rPr>
                <w:rStyle w:val="nfasissutil"/>
                <w:rFonts w:ascii="Tahoma" w:hAnsi="Tahoma" w:cs="Tahoma"/>
                <w:i w:val="0"/>
                <w:color w:val="auto"/>
                <w:sz w:val="16"/>
                <w:szCs w:val="16"/>
                <w:lang w:val="en-US"/>
              </w:rPr>
              <w:tab/>
              <w:t xml:space="preserve">;Right obstacle sensor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 xml:space="preserve">#define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obstacleRight</w:t>
            </w:r>
            <w:proofErr w:type="spellEnd"/>
            <w:r w:rsidRPr="00301897">
              <w:rPr>
                <w:rStyle w:val="nfasissutil"/>
                <w:rFonts w:ascii="Tahoma" w:hAnsi="Tahoma" w:cs="Tahoma"/>
                <w:i w:val="0"/>
                <w:color w:val="auto"/>
                <w:sz w:val="16"/>
                <w:szCs w:val="16"/>
                <w:lang w:val="en-US"/>
              </w:rPr>
              <w:tab/>
              <w:t>PORTA,3</w:t>
            </w:r>
            <w:r w:rsidRPr="00301897">
              <w:rPr>
                <w:rStyle w:val="nfasissutil"/>
                <w:rFonts w:ascii="Tahoma" w:hAnsi="Tahoma" w:cs="Tahoma"/>
                <w:i w:val="0"/>
                <w:color w:val="auto"/>
                <w:sz w:val="16"/>
                <w:szCs w:val="16"/>
                <w:lang w:val="en-US"/>
              </w:rPr>
              <w:tab/>
              <w:t>;Left obstacle sensor</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Org</w:t>
            </w:r>
            <w:r w:rsidRPr="00301897">
              <w:rPr>
                <w:rStyle w:val="nfasissutil"/>
                <w:rFonts w:ascii="Tahoma" w:hAnsi="Tahoma" w:cs="Tahoma"/>
                <w:i w:val="0"/>
                <w:color w:val="auto"/>
                <w:sz w:val="16"/>
                <w:szCs w:val="16"/>
                <w:lang w:val="en-US"/>
              </w:rPr>
              <w:tab/>
              <w:t>0x200</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Program begins at address 0x200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;********************************Configuration Section***************************************</w:t>
            </w:r>
            <w:r w:rsidRPr="00301897">
              <w:rPr>
                <w:rStyle w:val="nfasissutil"/>
                <w:rFonts w:ascii="Tahoma" w:hAnsi="Tahoma" w:cs="Tahoma"/>
                <w:i w:val="0"/>
                <w:color w:val="auto"/>
                <w:sz w:val="16"/>
                <w:szCs w:val="16"/>
                <w:lang w:val="en-US"/>
              </w:rPr>
              <w:tab/>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b'11111000'</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TRISC</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;RC0, RC1 y RC2 sets as OUTPUTS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t>b'11110111'</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TRISD</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;RD3 set as OUTPUT (Motor ports set as outputs)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setf</w:t>
            </w:r>
            <w:proofErr w:type="spellEnd"/>
            <w:r w:rsidRPr="00301897">
              <w:rPr>
                <w:rStyle w:val="nfasissutil"/>
                <w:rFonts w:ascii="Tahoma" w:hAnsi="Tahoma" w:cs="Tahoma"/>
                <w:i w:val="0"/>
                <w:color w:val="auto"/>
                <w:sz w:val="16"/>
                <w:szCs w:val="16"/>
                <w:lang w:val="en-US"/>
              </w:rPr>
              <w:tab/>
              <w:t>TRISA</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;full PORTA set as INPUT (including sensors)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0x0f</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ADCON1</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;All ports digitals</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movlw</w:t>
            </w:r>
            <w:proofErr w:type="spellEnd"/>
            <w:r w:rsidRPr="00301897">
              <w:rPr>
                <w:rStyle w:val="nfasissutil"/>
                <w:rFonts w:ascii="Tahoma" w:hAnsi="Tahoma" w:cs="Tahoma"/>
                <w:i w:val="0"/>
                <w:color w:val="auto"/>
                <w:sz w:val="16"/>
                <w:szCs w:val="16"/>
                <w:lang w:val="en-US"/>
              </w:rPr>
              <w:tab/>
              <w:t>0x07</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movwf</w:t>
            </w:r>
            <w:proofErr w:type="spellEnd"/>
            <w:r w:rsidRPr="00301897">
              <w:rPr>
                <w:rStyle w:val="nfasissutil"/>
                <w:rFonts w:ascii="Tahoma" w:hAnsi="Tahoma" w:cs="Tahoma"/>
                <w:i w:val="0"/>
                <w:color w:val="auto"/>
                <w:sz w:val="16"/>
                <w:szCs w:val="16"/>
                <w:lang w:val="en-US"/>
              </w:rPr>
              <w:tab/>
              <w:t>CMCON</w:t>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;Comparators Off</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;********************************Program Starts***************************************</w:t>
            </w: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goForward</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detectRight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btfss</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obstacleRight</w:t>
            </w:r>
            <w:proofErr w:type="spellEnd"/>
            <w:r w:rsidRPr="00301897">
              <w:rPr>
                <w:rStyle w:val="nfasissutil"/>
                <w:rFonts w:ascii="Tahoma" w:hAnsi="Tahoma" w:cs="Tahoma"/>
                <w:i w:val="0"/>
                <w:color w:val="auto"/>
                <w:sz w:val="16"/>
                <w:szCs w:val="16"/>
                <w:lang w:val="en-US"/>
              </w:rPr>
              <w:tab/>
              <w:t>; if sensor is “1” skip next instruction (no detect)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turnLeft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previous instruction does not jump turn left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w:t>
            </w:r>
            <w:r w:rsidRPr="00301897">
              <w:rPr>
                <w:rStyle w:val="nfasissutil"/>
                <w:rFonts w:ascii="Tahoma" w:hAnsi="Tahoma" w:cs="Tahoma"/>
                <w:i w:val="0"/>
                <w:color w:val="auto"/>
                <w:sz w:val="16"/>
                <w:szCs w:val="16"/>
                <w:lang w:val="en-US"/>
              </w:rPr>
              <w:tab/>
              <w:t>to avoid de obstacle detected</w:t>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detectLeft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btfss</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obstacleLeft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sensor is “1” skip next instruction (no detect)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turnRight</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 if previous instruction does not jump turn Right</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w:t>
            </w:r>
            <w:r w:rsidRPr="00301897">
              <w:rPr>
                <w:rStyle w:val="nfasissutil"/>
                <w:rFonts w:ascii="Tahoma" w:hAnsi="Tahoma" w:cs="Tahoma"/>
                <w:i w:val="0"/>
                <w:color w:val="auto"/>
                <w:sz w:val="16"/>
                <w:szCs w:val="16"/>
                <w:lang w:val="en-US"/>
              </w:rPr>
              <w:tab/>
              <w:t>to avoid de obstacle detected</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goForward</w:t>
            </w:r>
            <w:proofErr w:type="spellEnd"/>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turnLeft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detectRight</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301897" w:rsidRDefault="00F77EEA" w:rsidP="00F77EEA">
            <w:pPr>
              <w:ind w:left="567"/>
              <w:rPr>
                <w:rStyle w:val="nfasissutil"/>
                <w:rFonts w:ascii="Tahoma" w:hAnsi="Tahoma" w:cs="Tahoma"/>
                <w:i w:val="0"/>
                <w:color w:val="auto"/>
                <w:sz w:val="16"/>
                <w:szCs w:val="16"/>
                <w:lang w:val="en-US"/>
              </w:rPr>
            </w:pPr>
            <w:proofErr w:type="spellStart"/>
            <w:r w:rsidRPr="00301897">
              <w:rPr>
                <w:rStyle w:val="nfasissutil"/>
                <w:rFonts w:ascii="Tahoma" w:hAnsi="Tahoma" w:cs="Tahoma"/>
                <w:i w:val="0"/>
                <w:color w:val="auto"/>
                <w:sz w:val="16"/>
                <w:szCs w:val="16"/>
                <w:lang w:val="en-US"/>
              </w:rPr>
              <w:t>turnRight</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bsf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motorLeftFwd</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motorRightBck</w:t>
            </w:r>
            <w:proofErr w:type="spellEnd"/>
            <w:r w:rsidRPr="00301897">
              <w:rPr>
                <w:rStyle w:val="nfasissutil"/>
                <w:rFonts w:ascii="Tahoma" w:hAnsi="Tahoma" w:cs="Tahoma"/>
                <w:i w:val="0"/>
                <w:color w:val="auto"/>
                <w:sz w:val="16"/>
                <w:szCs w:val="16"/>
                <w:lang w:val="en-US"/>
              </w:rPr>
              <w:t xml:space="preserve"> </w:t>
            </w:r>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bcf</w:t>
            </w:r>
            <w:proofErr w:type="spellEnd"/>
            <w:r w:rsidRPr="00301897">
              <w:rPr>
                <w:rStyle w:val="nfasissutil"/>
                <w:rFonts w:ascii="Tahoma" w:hAnsi="Tahoma" w:cs="Tahoma"/>
                <w:i w:val="0"/>
                <w:color w:val="auto"/>
                <w:sz w:val="16"/>
                <w:szCs w:val="16"/>
                <w:lang w:val="en-US"/>
              </w:rPr>
              <w:t xml:space="preserve"> </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motorLeftBck</w:t>
            </w:r>
            <w:proofErr w:type="spellEnd"/>
          </w:p>
          <w:p w:rsidR="00F77EEA" w:rsidRPr="00301897" w:rsidRDefault="00F77EEA" w:rsidP="00F77EEA">
            <w:pPr>
              <w:ind w:left="567"/>
              <w:rPr>
                <w:rStyle w:val="nfasissutil"/>
                <w:rFonts w:ascii="Tahoma" w:hAnsi="Tahoma" w:cs="Tahoma"/>
                <w:i w:val="0"/>
                <w:color w:val="auto"/>
                <w:sz w:val="16"/>
                <w:szCs w:val="16"/>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bra</w:t>
            </w:r>
            <w:r w:rsidRPr="00301897">
              <w:rPr>
                <w:rStyle w:val="nfasissutil"/>
                <w:rFonts w:ascii="Tahoma" w:hAnsi="Tahoma" w:cs="Tahoma"/>
                <w:i w:val="0"/>
                <w:color w:val="auto"/>
                <w:sz w:val="16"/>
                <w:szCs w:val="16"/>
                <w:lang w:val="en-US"/>
              </w:rPr>
              <w:tab/>
            </w:r>
            <w:proofErr w:type="spellStart"/>
            <w:r w:rsidRPr="00301897">
              <w:rPr>
                <w:rStyle w:val="nfasissutil"/>
                <w:rFonts w:ascii="Tahoma" w:hAnsi="Tahoma" w:cs="Tahoma"/>
                <w:i w:val="0"/>
                <w:color w:val="auto"/>
                <w:sz w:val="16"/>
                <w:szCs w:val="16"/>
                <w:lang w:val="en-US"/>
              </w:rPr>
              <w:t>detectLeft</w:t>
            </w:r>
            <w:proofErr w:type="spellEnd"/>
          </w:p>
          <w:p w:rsidR="00F77EEA" w:rsidRPr="00301897" w:rsidRDefault="00F77EEA" w:rsidP="00F77EEA">
            <w:pPr>
              <w:ind w:left="567"/>
              <w:rPr>
                <w:rStyle w:val="nfasissutil"/>
                <w:rFonts w:ascii="Tahoma" w:hAnsi="Tahoma" w:cs="Tahoma"/>
                <w:i w:val="0"/>
                <w:color w:val="auto"/>
                <w:sz w:val="16"/>
                <w:szCs w:val="16"/>
                <w:lang w:val="en-US"/>
              </w:rPr>
            </w:pPr>
          </w:p>
          <w:p w:rsidR="00F77EEA" w:rsidRPr="00F77EEA" w:rsidRDefault="00F77EEA" w:rsidP="00F77EEA">
            <w:pPr>
              <w:ind w:left="567"/>
              <w:rPr>
                <w:rStyle w:val="nfasissutil"/>
                <w:i w:val="0"/>
                <w:color w:val="auto"/>
                <w:lang w:val="en-US"/>
              </w:rPr>
            </w:pPr>
            <w:r w:rsidRPr="00301897">
              <w:rPr>
                <w:rStyle w:val="nfasissutil"/>
                <w:rFonts w:ascii="Tahoma" w:hAnsi="Tahoma" w:cs="Tahoma"/>
                <w:i w:val="0"/>
                <w:color w:val="auto"/>
                <w:sz w:val="16"/>
                <w:szCs w:val="16"/>
                <w:lang w:val="en-US"/>
              </w:rPr>
              <w:tab/>
            </w:r>
            <w:r w:rsidRPr="00301897">
              <w:rPr>
                <w:rStyle w:val="nfasissutil"/>
                <w:rFonts w:ascii="Tahoma" w:hAnsi="Tahoma" w:cs="Tahoma"/>
                <w:i w:val="0"/>
                <w:color w:val="auto"/>
                <w:sz w:val="16"/>
                <w:szCs w:val="16"/>
                <w:lang w:val="en-US"/>
              </w:rPr>
              <w:tab/>
              <w:t>end</w:t>
            </w:r>
            <w:r w:rsidRPr="00301897">
              <w:rPr>
                <w:rStyle w:val="nfasissutil"/>
                <w:rFonts w:ascii="Tahoma" w:hAnsi="Tahoma" w:cs="Tahoma"/>
                <w:i w:val="0"/>
                <w:color w:val="auto"/>
                <w:sz w:val="16"/>
                <w:szCs w:val="16"/>
                <w:lang w:val="en-US"/>
              </w:rPr>
              <w:br/>
            </w:r>
          </w:p>
        </w:tc>
      </w:tr>
    </w:tbl>
    <w:p w:rsidR="00F77EEA" w:rsidRDefault="00F77EEA" w:rsidP="00F77EEA">
      <w:pPr>
        <w:pStyle w:val="Epgrafe"/>
        <w:jc w:val="center"/>
        <w:rPr>
          <w:noProof/>
        </w:rPr>
      </w:pPr>
      <w:r>
        <w:lastRenderedPageBreak/>
        <w:t xml:space="preserve">Tabla </w:t>
      </w:r>
      <w:fldSimple w:instr=" SEQ Tabla \* ARABIC ">
        <w:r w:rsidR="00C641FD">
          <w:rPr>
            <w:noProof/>
          </w:rPr>
          <w:t>16</w:t>
        </w:r>
      </w:fldSimple>
      <w:r>
        <w:t xml:space="preserve">.- </w:t>
      </w:r>
      <w:proofErr w:type="spellStart"/>
      <w:r>
        <w:t>Experiment</w:t>
      </w:r>
      <w:proofErr w:type="spellEnd"/>
      <w:r>
        <w:t xml:space="preserve"> 1 </w:t>
      </w:r>
      <w:proofErr w:type="spellStart"/>
      <w:r>
        <w:t>source</w:t>
      </w:r>
      <w:proofErr w:type="spellEnd"/>
      <w:r>
        <w:t xml:space="preserve"> </w:t>
      </w:r>
      <w:proofErr w:type="spellStart"/>
      <w:r>
        <w:t>code</w:t>
      </w:r>
      <w:proofErr w:type="spellEnd"/>
      <w:r>
        <w:rPr>
          <w:noProof/>
        </w:rPr>
        <w:t>.</w:t>
      </w:r>
    </w:p>
    <w:p w:rsidR="0096735B" w:rsidRDefault="0096735B" w:rsidP="0096735B">
      <w:pPr>
        <w:pStyle w:val="Ttulo2"/>
      </w:pPr>
      <w:r>
        <w:t>Probando el experimento en el laboratorio remoto</w:t>
      </w:r>
    </w:p>
    <w:p w:rsidR="0096735B" w:rsidRPr="0096735B" w:rsidRDefault="0096735B" w:rsidP="00301897">
      <w:r>
        <w:t xml:space="preserve">Una vez hemos </w:t>
      </w:r>
      <w:r w:rsidR="00301897">
        <w:t xml:space="preserve">terminado de editar el programa, lo siguiente es probarlo en el laboratorio remoto. Antes de poder enviárselo al robot, es necesario generar el ejecutable.  Aunque hayamos desarrollado el programa en lenguaje de bajo nivel (ensamblador), aún no es interpretable por el micro. El ensamblador ofrecido gratuitamente por microchip, que se seleccionó en la definición del proyecto, se encarga de transforma en código ensamblador a código máquina. Basta con seleccionar </w:t>
      </w:r>
      <w:r w:rsidR="00301897">
        <w:lastRenderedPageBreak/>
        <w:t xml:space="preserve">la opción </w:t>
      </w:r>
      <w:proofErr w:type="spellStart"/>
      <w:r w:rsidR="00301897" w:rsidRPr="00301897">
        <w:rPr>
          <w:b/>
          <w:i/>
        </w:rPr>
        <w:t>Build</w:t>
      </w:r>
      <w:proofErr w:type="spellEnd"/>
      <w:r w:rsidR="00301897" w:rsidRPr="00301897">
        <w:rPr>
          <w:b/>
          <w:i/>
        </w:rPr>
        <w:t xml:space="preserve"> </w:t>
      </w:r>
      <w:proofErr w:type="spellStart"/>
      <w:r w:rsidR="00301897" w:rsidRPr="00301897">
        <w:rPr>
          <w:b/>
          <w:i/>
        </w:rPr>
        <w:t>All</w:t>
      </w:r>
      <w:proofErr w:type="spellEnd"/>
      <w:r w:rsidR="00301897" w:rsidRPr="00301897">
        <w:rPr>
          <w:b/>
          <w:i/>
        </w:rPr>
        <w:t xml:space="preserve"> </w:t>
      </w:r>
      <w:r w:rsidR="00301897">
        <w:t xml:space="preserve">del menú </w:t>
      </w:r>
      <w:r w:rsidR="00301897" w:rsidRPr="00301897">
        <w:rPr>
          <w:b/>
          <w:i/>
        </w:rPr>
        <w:t xml:space="preserve">Project </w:t>
      </w:r>
      <w:r w:rsidR="00301897">
        <w:t xml:space="preserve">o pulsar en el icono </w:t>
      </w:r>
      <w:r w:rsidR="00301897">
        <w:rPr>
          <w:noProof/>
        </w:rPr>
        <w:drawing>
          <wp:inline distT="0" distB="0" distL="0" distR="0" wp14:anchorId="7BD17B86" wp14:editId="2E7CC981">
            <wp:extent cx="247650" cy="2381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47650" cy="238125"/>
                    </a:xfrm>
                    <a:prstGeom prst="rect">
                      <a:avLst/>
                    </a:prstGeom>
                  </pic:spPr>
                </pic:pic>
              </a:graphicData>
            </a:graphic>
          </wp:inline>
        </w:drawing>
      </w:r>
      <w:r w:rsidR="00301897">
        <w:t xml:space="preserve">en la barra de herramientas del MPLAB IDE. Si la compilación es correcta se verá una ventana de salida como la </w:t>
      </w:r>
      <w:r w:rsidR="00C64085">
        <w:t>representada en la figura 36.</w:t>
      </w:r>
    </w:p>
    <w:p w:rsidR="0096735B" w:rsidRDefault="0096735B" w:rsidP="00301897">
      <w:pPr>
        <w:jc w:val="center"/>
      </w:pPr>
      <w:r>
        <w:rPr>
          <w:noProof/>
        </w:rPr>
        <w:drawing>
          <wp:inline distT="0" distB="0" distL="0" distR="0" wp14:anchorId="044B1D14" wp14:editId="50A7391E">
            <wp:extent cx="2925147" cy="107302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137" t="34301" r="34729" b="33886"/>
                    <a:stretch/>
                  </pic:blipFill>
                  <pic:spPr bwMode="auto">
                    <a:xfrm>
                      <a:off x="0" y="0"/>
                      <a:ext cx="2925789" cy="1073256"/>
                    </a:xfrm>
                    <a:prstGeom prst="rect">
                      <a:avLst/>
                    </a:prstGeom>
                    <a:ln>
                      <a:noFill/>
                    </a:ln>
                    <a:extLst>
                      <a:ext uri="{53640926-AAD7-44D8-BBD7-CCE9431645EC}">
                        <a14:shadowObscured xmlns:a14="http://schemas.microsoft.com/office/drawing/2010/main"/>
                      </a:ext>
                    </a:extLst>
                  </pic:spPr>
                </pic:pic>
              </a:graphicData>
            </a:graphic>
          </wp:inline>
        </w:drawing>
      </w:r>
    </w:p>
    <w:p w:rsidR="00301897" w:rsidRDefault="00301897" w:rsidP="00301897">
      <w:pPr>
        <w:pStyle w:val="Epgrafe"/>
        <w:jc w:val="center"/>
      </w:pPr>
      <w:r>
        <w:t xml:space="preserve">Figura </w:t>
      </w:r>
      <w:fldSimple w:instr=" SEQ Figura \* ARABIC ">
        <w:r w:rsidR="00784501">
          <w:rPr>
            <w:noProof/>
          </w:rPr>
          <w:t>36</w:t>
        </w:r>
      </w:fldSimple>
      <w:r>
        <w:t xml:space="preserve">.- </w:t>
      </w:r>
      <w:proofErr w:type="spellStart"/>
      <w:r>
        <w:t>Program</w:t>
      </w:r>
      <w:proofErr w:type="spellEnd"/>
      <w:r>
        <w:t xml:space="preserve"> </w:t>
      </w:r>
      <w:proofErr w:type="spellStart"/>
      <w:r>
        <w:t>succesfully</w:t>
      </w:r>
      <w:proofErr w:type="spellEnd"/>
      <w:r>
        <w:t xml:space="preserve"> </w:t>
      </w:r>
      <w:proofErr w:type="spellStart"/>
      <w:r>
        <w:t>assembled</w:t>
      </w:r>
      <w:proofErr w:type="spellEnd"/>
      <w:r>
        <w:t>.</w:t>
      </w:r>
    </w:p>
    <w:p w:rsidR="00C64085" w:rsidRPr="00C64085" w:rsidRDefault="00C64085" w:rsidP="00C64085">
      <w:r>
        <w:t xml:space="preserve">Una vez generado el fichero binario podemos probarlo en el robot. Para ello debemos autenticarnos en la plataforma </w:t>
      </w:r>
      <w:proofErr w:type="spellStart"/>
      <w:r>
        <w:t>WebLab</w:t>
      </w:r>
      <w:proofErr w:type="spellEnd"/>
      <w:r>
        <w:t xml:space="preserve">-Deusto (como se ha visto en el capítulo 4 de este curso) y seleccionar el experimento </w:t>
      </w:r>
      <w:r w:rsidRPr="00C64085">
        <w:rPr>
          <w:b/>
          <w:i/>
        </w:rPr>
        <w:t>robot-</w:t>
      </w:r>
      <w:proofErr w:type="spellStart"/>
      <w:r w:rsidRPr="00C64085">
        <w:rPr>
          <w:b/>
          <w:i/>
        </w:rPr>
        <w:t>standard</w:t>
      </w:r>
      <w:proofErr w:type="spellEnd"/>
      <w:r>
        <w:t>. La ventana inicial del experimento permite seleccionar el archivo binario que ha sido generado durante el ensamblado. Este archivo se encuentra en la carpeta del proyecto con el mismo nombre que el fichero fuente que contiene el programa principal y extensión “.</w:t>
      </w:r>
      <w:proofErr w:type="spellStart"/>
      <w:r>
        <w:t>hex</w:t>
      </w:r>
      <w:proofErr w:type="spellEnd"/>
      <w:r>
        <w:t>”. Si el alumno ha seguido los pasos de este tutorial, el fichero fuente deberá llamarse “</w:t>
      </w:r>
      <w:proofErr w:type="spellStart"/>
      <w:r>
        <w:t>main.hex</w:t>
      </w:r>
      <w:proofErr w:type="spellEnd"/>
      <w:r>
        <w:t xml:space="preserve">”. </w:t>
      </w:r>
      <w:proofErr w:type="gramStart"/>
      <w:r>
        <w:t>la</w:t>
      </w:r>
      <w:proofErr w:type="gramEnd"/>
      <w:r>
        <w:t xml:space="preserve"> figura 37 muestra la ventana inicial del experimento.</w:t>
      </w:r>
    </w:p>
    <w:p w:rsidR="00F77EEA" w:rsidRDefault="0096735B" w:rsidP="00C64085">
      <w:pPr>
        <w:jc w:val="center"/>
        <w:rPr>
          <w:rStyle w:val="nfasissutil"/>
          <w:i w:val="0"/>
          <w:color w:val="auto"/>
          <w:lang w:val="en-US"/>
        </w:rPr>
      </w:pPr>
      <w:r>
        <w:rPr>
          <w:noProof/>
        </w:rPr>
        <w:drawing>
          <wp:inline distT="0" distB="0" distL="0" distR="0" wp14:anchorId="3A471E39" wp14:editId="555F40E1">
            <wp:extent cx="2781980" cy="1534885"/>
            <wp:effectExtent l="0" t="0" r="0" b="825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4963" t="8680" r="63341" b="56600"/>
                    <a:stretch/>
                  </pic:blipFill>
                  <pic:spPr bwMode="auto">
                    <a:xfrm>
                      <a:off x="0" y="0"/>
                      <a:ext cx="2781866" cy="1534822"/>
                    </a:xfrm>
                    <a:prstGeom prst="rect">
                      <a:avLst/>
                    </a:prstGeom>
                    <a:ln>
                      <a:noFill/>
                    </a:ln>
                    <a:extLst>
                      <a:ext uri="{53640926-AAD7-44D8-BBD7-CCE9431645EC}">
                        <a14:shadowObscured xmlns:a14="http://schemas.microsoft.com/office/drawing/2010/main"/>
                      </a:ext>
                    </a:extLst>
                  </pic:spPr>
                </pic:pic>
              </a:graphicData>
            </a:graphic>
          </wp:inline>
        </w:drawing>
      </w:r>
    </w:p>
    <w:p w:rsidR="00C64085" w:rsidRPr="00C64085" w:rsidRDefault="00C64085" w:rsidP="00C64085">
      <w:pPr>
        <w:pStyle w:val="Epgrafe"/>
        <w:jc w:val="center"/>
        <w:rPr>
          <w:noProof/>
          <w:lang w:val="en-US"/>
        </w:rPr>
      </w:pPr>
      <w:proofErr w:type="spellStart"/>
      <w:r w:rsidRPr="00C64085">
        <w:rPr>
          <w:lang w:val="en-US"/>
        </w:rPr>
        <w:t>Figura</w:t>
      </w:r>
      <w:proofErr w:type="spellEnd"/>
      <w:r w:rsidRPr="00C64085">
        <w:rPr>
          <w:lang w:val="en-US"/>
        </w:rPr>
        <w:t xml:space="preserve"> </w:t>
      </w:r>
      <w:r>
        <w:fldChar w:fldCharType="begin"/>
      </w:r>
      <w:r w:rsidRPr="00C64085">
        <w:rPr>
          <w:lang w:val="en-US"/>
        </w:rPr>
        <w:instrText xml:space="preserve"> SEQ Figura \* ARABIC </w:instrText>
      </w:r>
      <w:r>
        <w:fldChar w:fldCharType="separate"/>
      </w:r>
      <w:r w:rsidR="00784501">
        <w:rPr>
          <w:noProof/>
          <w:lang w:val="en-US"/>
        </w:rPr>
        <w:t>37</w:t>
      </w:r>
      <w:r>
        <w:fldChar w:fldCharType="end"/>
      </w:r>
      <w:proofErr w:type="gramStart"/>
      <w:r w:rsidRPr="00C64085">
        <w:rPr>
          <w:lang w:val="en-US"/>
        </w:rPr>
        <w:t>.-</w:t>
      </w:r>
      <w:proofErr w:type="gramEnd"/>
      <w:r w:rsidRPr="00C64085">
        <w:rPr>
          <w:lang w:val="en-US"/>
        </w:rPr>
        <w:t xml:space="preserve">  Selecting </w:t>
      </w:r>
      <w:r w:rsidRPr="00C64085">
        <w:rPr>
          <w:noProof/>
          <w:lang w:val="en-US"/>
        </w:rPr>
        <w:t xml:space="preserve"> binary file in robot-standard experiment.</w:t>
      </w:r>
    </w:p>
    <w:p w:rsidR="00C64085" w:rsidRPr="00C64085" w:rsidRDefault="00C64085" w:rsidP="00C64085">
      <w:r w:rsidRPr="00C64085">
        <w:t>Ya está…. Cruzar los dedos y pulsar el bot</w:t>
      </w:r>
      <w:r>
        <w:t xml:space="preserve">ón Reserve. El robot será grabado con tu firmware y comenzará a andar por el tatami sin chocarse. Puedes observar el funcionamiento con la </w:t>
      </w:r>
      <w:proofErr w:type="spellStart"/>
      <w:r>
        <w:t>WebCam</w:t>
      </w:r>
      <w:proofErr w:type="spellEnd"/>
      <w:r>
        <w:t xml:space="preserve"> como se observa en la figura 38.</w:t>
      </w:r>
    </w:p>
    <w:p w:rsidR="00F77EEA" w:rsidRDefault="0096735B" w:rsidP="00C64085">
      <w:pPr>
        <w:jc w:val="center"/>
        <w:rPr>
          <w:rStyle w:val="nfasissutil"/>
          <w:i w:val="0"/>
          <w:color w:val="auto"/>
          <w:lang w:val="en-US"/>
        </w:rPr>
      </w:pPr>
      <w:r>
        <w:rPr>
          <w:noProof/>
        </w:rPr>
        <w:drawing>
          <wp:inline distT="0" distB="0" distL="0" distR="0" wp14:anchorId="4248DF37" wp14:editId="00A814E8">
            <wp:extent cx="2528596" cy="1971276"/>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6375" t="8680" r="63259" b="45268"/>
                    <a:stretch/>
                  </pic:blipFill>
                  <pic:spPr bwMode="auto">
                    <a:xfrm>
                      <a:off x="0" y="0"/>
                      <a:ext cx="2528491" cy="1971194"/>
                    </a:xfrm>
                    <a:prstGeom prst="rect">
                      <a:avLst/>
                    </a:prstGeom>
                    <a:ln>
                      <a:noFill/>
                    </a:ln>
                    <a:extLst>
                      <a:ext uri="{53640926-AAD7-44D8-BBD7-CCE9431645EC}">
                        <a14:shadowObscured xmlns:a14="http://schemas.microsoft.com/office/drawing/2010/main"/>
                      </a:ext>
                    </a:extLst>
                  </pic:spPr>
                </pic:pic>
              </a:graphicData>
            </a:graphic>
          </wp:inline>
        </w:drawing>
      </w:r>
    </w:p>
    <w:p w:rsidR="00C64085" w:rsidRPr="00F77EEA" w:rsidRDefault="00C64085" w:rsidP="00C64085">
      <w:pPr>
        <w:pStyle w:val="Epgrafe"/>
        <w:jc w:val="center"/>
        <w:rPr>
          <w:rStyle w:val="nfasissutil"/>
          <w:i w:val="0"/>
          <w:color w:val="auto"/>
          <w:lang w:val="en-US"/>
        </w:rPr>
      </w:pPr>
      <w:proofErr w:type="spellStart"/>
      <w:r w:rsidRPr="00C64085">
        <w:rPr>
          <w:lang w:val="en-US"/>
        </w:rPr>
        <w:lastRenderedPageBreak/>
        <w:t>Figura</w:t>
      </w:r>
      <w:proofErr w:type="spellEnd"/>
      <w:r w:rsidRPr="00C64085">
        <w:rPr>
          <w:lang w:val="en-US"/>
        </w:rPr>
        <w:t xml:space="preserve"> </w:t>
      </w:r>
      <w:r>
        <w:fldChar w:fldCharType="begin"/>
      </w:r>
      <w:r w:rsidRPr="00C64085">
        <w:rPr>
          <w:lang w:val="en-US"/>
        </w:rPr>
        <w:instrText xml:space="preserve"> SEQ Figura \* ARABIC </w:instrText>
      </w:r>
      <w:r>
        <w:fldChar w:fldCharType="separate"/>
      </w:r>
      <w:r w:rsidR="00784501">
        <w:rPr>
          <w:noProof/>
          <w:lang w:val="en-US"/>
        </w:rPr>
        <w:t>38</w:t>
      </w:r>
      <w:r>
        <w:fldChar w:fldCharType="end"/>
      </w:r>
      <w:proofErr w:type="gramStart"/>
      <w:r w:rsidRPr="00C64085">
        <w:rPr>
          <w:lang w:val="en-US"/>
        </w:rPr>
        <w:t>.-</w:t>
      </w:r>
      <w:proofErr w:type="gramEnd"/>
      <w:r w:rsidRPr="00C64085">
        <w:rPr>
          <w:lang w:val="en-US"/>
        </w:rPr>
        <w:t xml:space="preserve">  Sending Firmware to </w:t>
      </w:r>
      <w:proofErr w:type="spellStart"/>
      <w:r w:rsidRPr="00C64085">
        <w:rPr>
          <w:lang w:val="en-US"/>
        </w:rPr>
        <w:t>WebLab</w:t>
      </w:r>
      <w:proofErr w:type="spellEnd"/>
      <w:r w:rsidRPr="00C64085">
        <w:rPr>
          <w:lang w:val="en-US"/>
        </w:rPr>
        <w:t>-Bot.</w:t>
      </w:r>
    </w:p>
    <w:p w:rsidR="00F77EEA" w:rsidRDefault="00F77EEA" w:rsidP="00F77EEA">
      <w:pPr>
        <w:rPr>
          <w:rStyle w:val="nfasissutil"/>
          <w:i w:val="0"/>
          <w:color w:val="auto"/>
          <w:lang w:val="en-US"/>
        </w:rPr>
      </w:pPr>
    </w:p>
    <w:p w:rsidR="0034393C" w:rsidRDefault="0034393C" w:rsidP="0034393C">
      <w:pPr>
        <w:pStyle w:val="Ttulo2"/>
        <w:rPr>
          <w:rStyle w:val="nfasissutil"/>
          <w:i w:val="0"/>
          <w:color w:val="auto"/>
          <w:lang w:val="en-US"/>
        </w:rPr>
      </w:pPr>
      <w:proofErr w:type="spellStart"/>
      <w:r>
        <w:rPr>
          <w:rStyle w:val="nfasissutil"/>
          <w:i w:val="0"/>
          <w:color w:val="auto"/>
          <w:lang w:val="en-US"/>
        </w:rPr>
        <w:t>Solucionando</w:t>
      </w:r>
      <w:proofErr w:type="spellEnd"/>
      <w:r>
        <w:rPr>
          <w:rStyle w:val="nfasissutil"/>
          <w:i w:val="0"/>
          <w:color w:val="auto"/>
          <w:lang w:val="en-US"/>
        </w:rPr>
        <w:t xml:space="preserve"> el </w:t>
      </w:r>
      <w:proofErr w:type="spellStart"/>
      <w:r>
        <w:rPr>
          <w:rStyle w:val="nfasissutil"/>
          <w:i w:val="0"/>
          <w:color w:val="auto"/>
          <w:lang w:val="en-US"/>
        </w:rPr>
        <w:t>desastre</w:t>
      </w:r>
      <w:proofErr w:type="spellEnd"/>
    </w:p>
    <w:p w:rsidR="0096735B" w:rsidRDefault="0096735B" w:rsidP="00F77EEA">
      <w:pPr>
        <w:rPr>
          <w:rStyle w:val="nfasissutil"/>
          <w:i w:val="0"/>
          <w:color w:val="auto"/>
          <w:lang w:val="en-US"/>
        </w:rPr>
      </w:pPr>
    </w:p>
    <w:p w:rsidR="0096735B" w:rsidRDefault="00763D2F" w:rsidP="00763D2F">
      <w:pPr>
        <w:jc w:val="center"/>
      </w:pPr>
      <w:r>
        <w:object w:dxaOrig="12765" w:dyaOrig="13500">
          <v:shape id="_x0000_i1038" type="#_x0000_t75" style="width:301.95pt;height:319.2pt" o:ole="">
            <v:imagedata r:id="rId78" o:title=""/>
          </v:shape>
          <o:OLEObject Type="Embed" ProgID="CorelPHOTOPAINT.Image.14" ShapeID="_x0000_i1038" DrawAspect="Content" ObjectID="_1383673077" r:id="rId79"/>
        </w:object>
      </w:r>
    </w:p>
    <w:p w:rsidR="00763D2F" w:rsidRDefault="00763D2F" w:rsidP="00763D2F">
      <w:pPr>
        <w:pStyle w:val="Epgrafe"/>
        <w:jc w:val="center"/>
        <w:rPr>
          <w:rStyle w:val="nfasissutil"/>
          <w:i w:val="0"/>
          <w:color w:val="auto"/>
          <w:lang w:val="en-US"/>
        </w:rPr>
      </w:pPr>
      <w:proofErr w:type="spellStart"/>
      <w:r w:rsidRPr="00763D2F">
        <w:rPr>
          <w:lang w:val="en-US"/>
        </w:rPr>
        <w:t>Figura</w:t>
      </w:r>
      <w:proofErr w:type="spellEnd"/>
      <w:r w:rsidRPr="00763D2F">
        <w:rPr>
          <w:lang w:val="en-US"/>
        </w:rPr>
        <w:t xml:space="preserve"> </w:t>
      </w:r>
      <w:r>
        <w:fldChar w:fldCharType="begin"/>
      </w:r>
      <w:r w:rsidRPr="00763D2F">
        <w:rPr>
          <w:lang w:val="en-US"/>
        </w:rPr>
        <w:instrText xml:space="preserve"> SEQ Figura \* ARABIC </w:instrText>
      </w:r>
      <w:r>
        <w:fldChar w:fldCharType="separate"/>
      </w:r>
      <w:r w:rsidR="00784501">
        <w:rPr>
          <w:noProof/>
          <w:lang w:val="en-US"/>
        </w:rPr>
        <w:t>39</w:t>
      </w:r>
      <w:r>
        <w:fldChar w:fldCharType="end"/>
      </w:r>
      <w:proofErr w:type="gramStart"/>
      <w:r w:rsidRPr="00763D2F">
        <w:rPr>
          <w:lang w:val="en-US"/>
        </w:rPr>
        <w:t>.-</w:t>
      </w:r>
      <w:proofErr w:type="gramEnd"/>
      <w:r w:rsidRPr="00763D2F">
        <w:rPr>
          <w:lang w:val="en-US"/>
        </w:rPr>
        <w:t xml:space="preserve">  Crash, Boom, Bang, </w:t>
      </w:r>
      <w:r w:rsidR="00192F01">
        <w:rPr>
          <w:lang w:val="en-US"/>
        </w:rPr>
        <w:t>Bam</w:t>
      </w:r>
      <w:r w:rsidRPr="00763D2F">
        <w:rPr>
          <w:lang w:val="en-US"/>
        </w:rPr>
        <w:t>.</w:t>
      </w:r>
    </w:p>
    <w:p w:rsidR="00763D2F" w:rsidRDefault="00763D2F" w:rsidP="00763D2F">
      <w:pPr>
        <w:rPr>
          <w:rStyle w:val="nfasissutil"/>
          <w:i w:val="0"/>
          <w:color w:val="auto"/>
        </w:rPr>
      </w:pPr>
      <w:r w:rsidRPr="00763D2F">
        <w:rPr>
          <w:rStyle w:val="nfasissutil"/>
          <w:i w:val="0"/>
          <w:color w:val="auto"/>
        </w:rPr>
        <w:t>Desastre, pese a nuestro aparentemente perfecto algoritmo</w:t>
      </w:r>
      <w:r>
        <w:rPr>
          <w:rStyle w:val="nfasissutil"/>
          <w:i w:val="0"/>
          <w:color w:val="auto"/>
        </w:rPr>
        <w:t xml:space="preserve">… </w:t>
      </w:r>
      <w:r w:rsidRPr="00763D2F">
        <w:rPr>
          <w:rStyle w:val="nfasissutil"/>
          <w:b/>
          <w:i w:val="0"/>
          <w:color w:val="auto"/>
          <w:sz w:val="28"/>
        </w:rPr>
        <w:t>el robot avanza hasta chocarse contra la pared</w:t>
      </w:r>
      <w:r>
        <w:rPr>
          <w:rStyle w:val="nfasissutil"/>
          <w:b/>
          <w:i w:val="0"/>
          <w:color w:val="auto"/>
          <w:sz w:val="28"/>
        </w:rPr>
        <w:t xml:space="preserve">. </w:t>
      </w:r>
      <w:r w:rsidR="00192F01">
        <w:rPr>
          <w:rStyle w:val="nfasissutil"/>
          <w:i w:val="0"/>
          <w:color w:val="auto"/>
        </w:rPr>
        <w:t>Programando en ensamblador, es habitual que un programa no funcione a la primera. Lejos de rendirnos, lo que toca es detectar las causas del fallo y corregirlas en un nuevo intento. Recomendamos emplear el experimento robot-</w:t>
      </w:r>
      <w:proofErr w:type="spellStart"/>
      <w:r w:rsidR="00192F01">
        <w:rPr>
          <w:rStyle w:val="nfasissutil"/>
          <w:i w:val="0"/>
          <w:color w:val="auto"/>
        </w:rPr>
        <w:t>movement</w:t>
      </w:r>
      <w:proofErr w:type="spellEnd"/>
      <w:r w:rsidR="00192F01">
        <w:rPr>
          <w:rStyle w:val="nfasissutil"/>
          <w:i w:val="0"/>
          <w:color w:val="auto"/>
        </w:rPr>
        <w:t xml:space="preserve"> para recolocar al robot en el centro el tatami antes de un nuevo intento. En esta ocasión, el fallo del algoritmo radica en que la detección de las paredes no se produce hasta que el robot se encuentra a unos 5cm de las mismas. De esta forma, aunque comienza a girar al detectar la colisión no gira lo suficientemente rápido como para evitar la colisión. </w:t>
      </w:r>
    </w:p>
    <w:p w:rsidR="00192F01" w:rsidRDefault="00192F01" w:rsidP="00763D2F">
      <w:pPr>
        <w:rPr>
          <w:rStyle w:val="nfasissutil"/>
          <w:i w:val="0"/>
          <w:color w:val="auto"/>
        </w:rPr>
      </w:pPr>
      <w:r w:rsidRPr="000F6889">
        <w:rPr>
          <w:rStyle w:val="nfasissutil"/>
          <w:b/>
          <w:color w:val="auto"/>
        </w:rPr>
        <w:t>Primera solución propuesta</w:t>
      </w:r>
      <w:r>
        <w:rPr>
          <w:rStyle w:val="nfasissutil"/>
          <w:i w:val="0"/>
          <w:color w:val="auto"/>
        </w:rPr>
        <w:t xml:space="preserve">: </w:t>
      </w:r>
      <w:r w:rsidRPr="000F6889">
        <w:rPr>
          <w:rStyle w:val="nfasissutil"/>
          <w:color w:val="auto"/>
          <w:u w:val="single"/>
        </w:rPr>
        <w:t>Girar más rápido</w:t>
      </w:r>
      <w:r>
        <w:rPr>
          <w:rStyle w:val="nfasissutil"/>
          <w:i w:val="0"/>
          <w:color w:val="auto"/>
        </w:rPr>
        <w:t>.</w:t>
      </w:r>
      <w:r w:rsidR="0034393C">
        <w:rPr>
          <w:rStyle w:val="nfasissutil"/>
          <w:i w:val="0"/>
          <w:color w:val="auto"/>
        </w:rPr>
        <w:t xml:space="preserve"> En lugar de parar la rueda derecha para girar en ese sentido y viceversa. Si hacemos que la rueda gire en sentido contrario, el robot girará sobre sí mismo a mayor velocidad. </w:t>
      </w:r>
      <w:r w:rsidR="000F6889">
        <w:rPr>
          <w:rStyle w:val="nfasissutil"/>
          <w:i w:val="0"/>
          <w:color w:val="auto"/>
        </w:rPr>
        <w:t xml:space="preserve">Los cambios necesarios afectan a las rutinas </w:t>
      </w:r>
      <w:proofErr w:type="spellStart"/>
      <w:r w:rsidR="000F6889">
        <w:rPr>
          <w:rStyle w:val="nfasissutil"/>
          <w:i w:val="0"/>
          <w:color w:val="auto"/>
        </w:rPr>
        <w:t>turnLeft</w:t>
      </w:r>
      <w:proofErr w:type="spellEnd"/>
      <w:r w:rsidR="000F6889">
        <w:rPr>
          <w:rStyle w:val="nfasissutil"/>
          <w:i w:val="0"/>
          <w:color w:val="auto"/>
        </w:rPr>
        <w:t xml:space="preserve"> y </w:t>
      </w:r>
      <w:proofErr w:type="spellStart"/>
      <w:r w:rsidR="000F6889">
        <w:rPr>
          <w:rStyle w:val="nfasissutil"/>
          <w:i w:val="0"/>
          <w:color w:val="auto"/>
        </w:rPr>
        <w:t>turnRight</w:t>
      </w:r>
      <w:proofErr w:type="spellEnd"/>
      <w:r w:rsidR="000F6889">
        <w:rPr>
          <w:rStyle w:val="nfasissutil"/>
          <w:i w:val="0"/>
          <w:color w:val="auto"/>
        </w:rPr>
        <w:t>:</w:t>
      </w:r>
    </w:p>
    <w:p w:rsidR="000F6889" w:rsidRPr="000F6889" w:rsidRDefault="000F6889" w:rsidP="000F6889">
      <w:pPr>
        <w:ind w:left="567"/>
        <w:rPr>
          <w:rStyle w:val="nfasissutil"/>
        </w:rPr>
      </w:pPr>
      <w:proofErr w:type="spellStart"/>
      <w:proofErr w:type="gramStart"/>
      <w:r w:rsidRPr="000F6889">
        <w:rPr>
          <w:rStyle w:val="nfasissutil"/>
        </w:rPr>
        <w:lastRenderedPageBreak/>
        <w:t>turnLeft</w:t>
      </w:r>
      <w:proofErr w:type="spellEnd"/>
      <w:proofErr w:type="gramEnd"/>
      <w:r w:rsidRPr="000F6889">
        <w:rPr>
          <w:rStyle w:val="nfasissutil"/>
        </w:rPr>
        <w:tab/>
      </w:r>
      <w:proofErr w:type="spellStart"/>
      <w:r w:rsidRPr="000F6889">
        <w:rPr>
          <w:rStyle w:val="nfasissutil"/>
        </w:rPr>
        <w:t>bsf</w:t>
      </w:r>
      <w:proofErr w:type="spellEnd"/>
      <w:r w:rsidRPr="000F6889">
        <w:rPr>
          <w:rStyle w:val="nfasissutil"/>
        </w:rPr>
        <w:tab/>
      </w:r>
      <w:proofErr w:type="spellStart"/>
      <w:r w:rsidRPr="000F6889">
        <w:rPr>
          <w:rStyle w:val="nfasissutil"/>
        </w:rPr>
        <w:t>motorRightFwd</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bcf</w:t>
      </w:r>
      <w:proofErr w:type="spellEnd"/>
      <w:r w:rsidRPr="000F6889">
        <w:rPr>
          <w:rStyle w:val="nfasissutil"/>
        </w:rPr>
        <w:tab/>
      </w:r>
      <w:proofErr w:type="spellStart"/>
      <w:r w:rsidRPr="000F6889">
        <w:rPr>
          <w:rStyle w:val="nfasissutil"/>
        </w:rPr>
        <w:t>motorLeftFwd</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bcf</w:t>
      </w:r>
      <w:proofErr w:type="spellEnd"/>
      <w:r w:rsidRPr="000F6889">
        <w:rPr>
          <w:rStyle w:val="nfasissutil"/>
        </w:rPr>
        <w:tab/>
      </w:r>
      <w:proofErr w:type="spellStart"/>
      <w:r w:rsidRPr="000F6889">
        <w:rPr>
          <w:rStyle w:val="nfasissutil"/>
        </w:rPr>
        <w:t>motorRightBck</w:t>
      </w:r>
      <w:proofErr w:type="spellEnd"/>
      <w:r w:rsidRPr="000F6889">
        <w:rPr>
          <w:rStyle w:val="nfasissutil"/>
        </w:rPr>
        <w:t xml:space="preserve"> </w:t>
      </w:r>
      <w:r>
        <w:rPr>
          <w:rStyle w:val="nfasissutil"/>
        </w:rPr>
        <w:br/>
      </w:r>
      <w:r w:rsidRPr="000F6889">
        <w:rPr>
          <w:rStyle w:val="nfasissutil"/>
        </w:rPr>
        <w:tab/>
      </w:r>
      <w:r w:rsidRPr="000F6889">
        <w:rPr>
          <w:rStyle w:val="nfasissutil"/>
        </w:rPr>
        <w:tab/>
      </w:r>
      <w:proofErr w:type="spellStart"/>
      <w:r w:rsidRPr="000F6889">
        <w:rPr>
          <w:rStyle w:val="nfasissutil"/>
        </w:rPr>
        <w:t>bsf</w:t>
      </w:r>
      <w:proofErr w:type="spellEnd"/>
      <w:r w:rsidRPr="000F6889">
        <w:rPr>
          <w:rStyle w:val="nfasissutil"/>
        </w:rPr>
        <w:t xml:space="preserve"> </w:t>
      </w:r>
      <w:r w:rsidRPr="000F6889">
        <w:rPr>
          <w:rStyle w:val="nfasissutil"/>
        </w:rPr>
        <w:tab/>
      </w:r>
      <w:proofErr w:type="spellStart"/>
      <w:r w:rsidRPr="000F6889">
        <w:rPr>
          <w:rStyle w:val="nfasissutil"/>
        </w:rPr>
        <w:t>motorLeftBck</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bra</w:t>
      </w:r>
      <w:proofErr w:type="spellEnd"/>
      <w:r w:rsidRPr="000F6889">
        <w:rPr>
          <w:rStyle w:val="nfasissutil"/>
        </w:rPr>
        <w:tab/>
      </w:r>
      <w:proofErr w:type="spellStart"/>
      <w:r w:rsidRPr="000F6889">
        <w:rPr>
          <w:rStyle w:val="nfasissutil"/>
        </w:rPr>
        <w:t>detectRight</w:t>
      </w:r>
      <w:proofErr w:type="spellEnd"/>
    </w:p>
    <w:p w:rsidR="000F6889" w:rsidRPr="000F6889" w:rsidRDefault="000F6889" w:rsidP="000F6889">
      <w:pPr>
        <w:ind w:left="567"/>
        <w:rPr>
          <w:rStyle w:val="nfasissutil"/>
        </w:rPr>
      </w:pPr>
      <w:proofErr w:type="spellStart"/>
      <w:proofErr w:type="gramStart"/>
      <w:r w:rsidRPr="000F6889">
        <w:rPr>
          <w:rStyle w:val="nfasissutil"/>
        </w:rPr>
        <w:t>turnRight</w:t>
      </w:r>
      <w:proofErr w:type="spellEnd"/>
      <w:proofErr w:type="gramEnd"/>
      <w:r w:rsidRPr="000F6889">
        <w:rPr>
          <w:rStyle w:val="nfasissutil"/>
        </w:rPr>
        <w:tab/>
      </w:r>
      <w:proofErr w:type="spellStart"/>
      <w:r w:rsidRPr="000F6889">
        <w:rPr>
          <w:rStyle w:val="nfasissutil"/>
        </w:rPr>
        <w:t>Bcf</w:t>
      </w:r>
      <w:proofErr w:type="spellEnd"/>
      <w:r w:rsidRPr="000F6889">
        <w:rPr>
          <w:rStyle w:val="nfasissutil"/>
        </w:rPr>
        <w:tab/>
      </w:r>
      <w:proofErr w:type="spellStart"/>
      <w:r w:rsidRPr="000F6889">
        <w:rPr>
          <w:rStyle w:val="nfasissutil"/>
        </w:rPr>
        <w:t>motorRightFwd</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bsf</w:t>
      </w:r>
      <w:proofErr w:type="spellEnd"/>
      <w:r w:rsidRPr="000F6889">
        <w:rPr>
          <w:rStyle w:val="nfasissutil"/>
        </w:rPr>
        <w:tab/>
      </w:r>
      <w:proofErr w:type="spellStart"/>
      <w:r w:rsidRPr="000F6889">
        <w:rPr>
          <w:rStyle w:val="nfasissutil"/>
        </w:rPr>
        <w:t>motorLeftFwd</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bsf</w:t>
      </w:r>
      <w:proofErr w:type="spellEnd"/>
      <w:r w:rsidRPr="000F6889">
        <w:rPr>
          <w:rStyle w:val="nfasissutil"/>
        </w:rPr>
        <w:tab/>
      </w:r>
      <w:proofErr w:type="spellStart"/>
      <w:r w:rsidRPr="000F6889">
        <w:rPr>
          <w:rStyle w:val="nfasissutil"/>
        </w:rPr>
        <w:t>motorRightBck</w:t>
      </w:r>
      <w:proofErr w:type="spellEnd"/>
      <w:r w:rsidRPr="000F6889">
        <w:rPr>
          <w:rStyle w:val="nfasissutil"/>
        </w:rPr>
        <w:t xml:space="preserve"> </w:t>
      </w:r>
      <w:r>
        <w:rPr>
          <w:rStyle w:val="nfasissutil"/>
        </w:rPr>
        <w:br/>
      </w:r>
      <w:r w:rsidRPr="000F6889">
        <w:rPr>
          <w:rStyle w:val="nfasissutil"/>
        </w:rPr>
        <w:tab/>
      </w:r>
      <w:r w:rsidRPr="000F6889">
        <w:rPr>
          <w:rStyle w:val="nfasissutil"/>
        </w:rPr>
        <w:tab/>
      </w:r>
      <w:proofErr w:type="spellStart"/>
      <w:r w:rsidRPr="000F6889">
        <w:rPr>
          <w:rStyle w:val="nfasissutil"/>
        </w:rPr>
        <w:t>bcf</w:t>
      </w:r>
      <w:proofErr w:type="spellEnd"/>
      <w:r w:rsidRPr="000F6889">
        <w:rPr>
          <w:rStyle w:val="nfasissutil"/>
        </w:rPr>
        <w:t xml:space="preserve"> </w:t>
      </w:r>
      <w:r w:rsidRPr="000F6889">
        <w:rPr>
          <w:rStyle w:val="nfasissutil"/>
        </w:rPr>
        <w:tab/>
      </w:r>
      <w:proofErr w:type="spellStart"/>
      <w:r w:rsidRPr="000F6889">
        <w:rPr>
          <w:rStyle w:val="nfasissutil"/>
        </w:rPr>
        <w:t>motorLeftBck</w:t>
      </w:r>
      <w:proofErr w:type="spellEnd"/>
      <w:r>
        <w:rPr>
          <w:rStyle w:val="nfasissutil"/>
        </w:rPr>
        <w:br/>
      </w:r>
      <w:r w:rsidRPr="000F6889">
        <w:rPr>
          <w:rStyle w:val="nfasissutil"/>
        </w:rPr>
        <w:tab/>
      </w:r>
      <w:r w:rsidRPr="000F6889">
        <w:rPr>
          <w:rStyle w:val="nfasissutil"/>
        </w:rPr>
        <w:tab/>
      </w:r>
      <w:proofErr w:type="spellStart"/>
      <w:r w:rsidRPr="000F6889">
        <w:rPr>
          <w:rStyle w:val="nfasissutil"/>
        </w:rPr>
        <w:t>bra</w:t>
      </w:r>
      <w:proofErr w:type="spellEnd"/>
      <w:r w:rsidRPr="000F6889">
        <w:rPr>
          <w:rStyle w:val="nfasissutil"/>
        </w:rPr>
        <w:tab/>
      </w:r>
      <w:proofErr w:type="spellStart"/>
      <w:r w:rsidRPr="000F6889">
        <w:rPr>
          <w:rStyle w:val="nfasissutil"/>
        </w:rPr>
        <w:t>detectLeft</w:t>
      </w:r>
      <w:proofErr w:type="spellEnd"/>
    </w:p>
    <w:p w:rsidR="000F6889" w:rsidRDefault="000F6889" w:rsidP="00763D2F">
      <w:pPr>
        <w:rPr>
          <w:rStyle w:val="nfasissutil"/>
          <w:i w:val="0"/>
          <w:color w:val="auto"/>
        </w:rPr>
      </w:pPr>
      <w:r w:rsidRPr="000F6889">
        <w:rPr>
          <w:rStyle w:val="nfasissutil"/>
          <w:i w:val="0"/>
          <w:color w:val="auto"/>
        </w:rPr>
        <w:t>Una vez realizados los cambios, volvemos a construir el proyecto y lo volvemos a lanzar sobre el experiment</w:t>
      </w:r>
      <w:r>
        <w:rPr>
          <w:rStyle w:val="nfasissutil"/>
          <w:i w:val="0"/>
          <w:color w:val="auto"/>
        </w:rPr>
        <w:t>o</w:t>
      </w:r>
      <w:r w:rsidRPr="000F6889">
        <w:rPr>
          <w:rStyle w:val="nfasissutil"/>
          <w:i w:val="0"/>
          <w:color w:val="auto"/>
        </w:rPr>
        <w:t xml:space="preserve"> </w:t>
      </w:r>
      <w:r>
        <w:rPr>
          <w:rStyle w:val="nfasissutil"/>
          <w:i w:val="0"/>
          <w:color w:val="auto"/>
        </w:rPr>
        <w:t>remoto</w:t>
      </w:r>
      <w:r w:rsidRPr="000F6889">
        <w:rPr>
          <w:rStyle w:val="nfasissutil"/>
          <w:i w:val="0"/>
          <w:color w:val="auto"/>
        </w:rPr>
        <w:t>.</w:t>
      </w:r>
      <w:r>
        <w:rPr>
          <w:rStyle w:val="nfasissutil"/>
          <w:i w:val="0"/>
          <w:color w:val="auto"/>
        </w:rPr>
        <w:t xml:space="preserve"> Esta vez observamos un comportamiento como el capturado en el siguiente video:</w:t>
      </w:r>
    </w:p>
    <w:tbl>
      <w:tblPr>
        <w:tblStyle w:val="Tablaconcuadrcula"/>
        <w:tblW w:w="0" w:type="auto"/>
        <w:tblLook w:val="04A0" w:firstRow="1" w:lastRow="0" w:firstColumn="1" w:lastColumn="0" w:noHBand="0" w:noVBand="1"/>
      </w:tblPr>
      <w:tblGrid>
        <w:gridCol w:w="9212"/>
      </w:tblGrid>
      <w:tr w:rsidR="000F6889" w:rsidTr="000F6889">
        <w:tc>
          <w:tcPr>
            <w:tcW w:w="9212" w:type="dxa"/>
          </w:tcPr>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r>
              <w:rPr>
                <w:rStyle w:val="nfasissutil"/>
                <w:i w:val="0"/>
                <w:color w:val="auto"/>
              </w:rPr>
              <w:tab/>
            </w:r>
            <w:r>
              <w:rPr>
                <w:rStyle w:val="nfasissutil"/>
                <w:i w:val="0"/>
                <w:color w:val="auto"/>
              </w:rPr>
              <w:tab/>
              <w:t xml:space="preserve">Sustituir por Video 2 </w:t>
            </w:r>
            <w:proofErr w:type="spellStart"/>
            <w:r>
              <w:rPr>
                <w:rStyle w:val="nfasissutil"/>
                <w:i w:val="0"/>
                <w:color w:val="auto"/>
              </w:rPr>
              <w:t>ePragmatic</w:t>
            </w:r>
            <w:proofErr w:type="spellEnd"/>
            <w:r>
              <w:rPr>
                <w:rStyle w:val="nfasissutil"/>
                <w:i w:val="0"/>
                <w:color w:val="auto"/>
              </w:rPr>
              <w:t>\modules\</w:t>
            </w:r>
            <w:proofErr w:type="spellStart"/>
            <w:r>
              <w:rPr>
                <w:rStyle w:val="nfasissutil"/>
                <w:i w:val="0"/>
                <w:color w:val="auto"/>
              </w:rPr>
              <w:t>first</w:t>
            </w:r>
            <w:proofErr w:type="spellEnd"/>
            <w:r>
              <w:rPr>
                <w:rStyle w:val="nfasissutil"/>
                <w:i w:val="0"/>
                <w:color w:val="auto"/>
              </w:rPr>
              <w:t>\</w:t>
            </w:r>
            <w:r>
              <w:t xml:space="preserve"> </w:t>
            </w:r>
            <w:r w:rsidRPr="000F6889">
              <w:rPr>
                <w:rStyle w:val="nfasissutil"/>
                <w:i w:val="0"/>
                <w:color w:val="auto"/>
              </w:rPr>
              <w:t>prueba1Mejorada</w:t>
            </w:r>
            <w:r>
              <w:rPr>
                <w:rStyle w:val="nfasissutil"/>
                <w:i w:val="0"/>
                <w:color w:val="auto"/>
              </w:rPr>
              <w:t>.avi</w:t>
            </w:r>
          </w:p>
          <w:p w:rsidR="000F6889" w:rsidRDefault="000F6889" w:rsidP="00763D2F">
            <w:pPr>
              <w:rPr>
                <w:rStyle w:val="nfasissutil"/>
                <w:i w:val="0"/>
                <w:color w:val="auto"/>
              </w:rPr>
            </w:pPr>
          </w:p>
          <w:p w:rsidR="000F6889" w:rsidRDefault="000F6889" w:rsidP="00763D2F">
            <w:pPr>
              <w:rPr>
                <w:rStyle w:val="nfasissutil"/>
                <w:i w:val="0"/>
                <w:color w:val="auto"/>
              </w:rPr>
            </w:pPr>
          </w:p>
          <w:p w:rsidR="000F6889" w:rsidRDefault="000F6889" w:rsidP="00763D2F">
            <w:pPr>
              <w:rPr>
                <w:rStyle w:val="nfasissutil"/>
                <w:i w:val="0"/>
                <w:color w:val="auto"/>
              </w:rPr>
            </w:pPr>
          </w:p>
        </w:tc>
      </w:tr>
    </w:tbl>
    <w:p w:rsidR="000F6889" w:rsidRPr="000F6889" w:rsidRDefault="000F6889" w:rsidP="000F6889">
      <w:pPr>
        <w:pStyle w:val="Epgrafe"/>
        <w:jc w:val="center"/>
        <w:rPr>
          <w:rStyle w:val="nfasissutil"/>
          <w:i w:val="0"/>
          <w:color w:val="auto"/>
          <w:sz w:val="22"/>
        </w:rPr>
      </w:pPr>
      <w:r>
        <w:t xml:space="preserve">Video </w:t>
      </w:r>
      <w:fldSimple w:instr=" SEQ Video \* ARABIC ">
        <w:r>
          <w:rPr>
            <w:noProof/>
          </w:rPr>
          <w:t>2</w:t>
        </w:r>
      </w:fldSimple>
      <w:r>
        <w:t xml:space="preserve">.- </w:t>
      </w:r>
      <w:proofErr w:type="spellStart"/>
      <w:r>
        <w:t>Experiment</w:t>
      </w:r>
      <w:proofErr w:type="spellEnd"/>
      <w:r>
        <w:t xml:space="preserve"> 1, </w:t>
      </w:r>
      <w:proofErr w:type="spellStart"/>
      <w:r>
        <w:t>second</w:t>
      </w:r>
      <w:proofErr w:type="spellEnd"/>
      <w:r>
        <w:t xml:space="preserve"> try.</w:t>
      </w:r>
    </w:p>
    <w:p w:rsidR="00F77EEA" w:rsidRDefault="000F6889" w:rsidP="00F77EEA">
      <w:pPr>
        <w:rPr>
          <w:rStyle w:val="nfasissutil"/>
          <w:i w:val="0"/>
          <w:color w:val="auto"/>
        </w:rPr>
      </w:pPr>
      <w:r>
        <w:rPr>
          <w:rStyle w:val="nfasissutil"/>
          <w:i w:val="0"/>
          <w:color w:val="auto"/>
        </w:rPr>
        <w:t xml:space="preserve">Inicialmente el robot funciona correctamente, pero llega un momento en el que se bloquea en una esquina. Razón: El área de captura de los sensores de obstáculos y no los detecta cuando el robot circula en paralelo a la pared o encuentra una esquina. </w:t>
      </w:r>
    </w:p>
    <w:p w:rsidR="000F6889" w:rsidRDefault="000F6889" w:rsidP="00F77EEA">
      <w:pPr>
        <w:rPr>
          <w:rStyle w:val="nfasissutil"/>
          <w:i w:val="0"/>
          <w:color w:val="auto"/>
        </w:rPr>
      </w:pPr>
      <w:r w:rsidRPr="000F6889">
        <w:rPr>
          <w:rStyle w:val="nfasissutil"/>
          <w:b/>
          <w:color w:val="auto"/>
        </w:rPr>
        <w:t>Segunda Solución Propuesta:</w:t>
      </w:r>
      <w:r>
        <w:rPr>
          <w:rStyle w:val="nfasissutil"/>
          <w:i w:val="0"/>
          <w:color w:val="auto"/>
        </w:rPr>
        <w:t xml:space="preserve"> </w:t>
      </w:r>
      <w:r w:rsidRPr="000F6889">
        <w:rPr>
          <w:rStyle w:val="nfasissutil"/>
          <w:color w:val="auto"/>
          <w:u w:val="single"/>
        </w:rPr>
        <w:t>En lugar de girar sólo hasta que el sensor deja de detectar el obstáculo, provocar un giro mayor que evite las causas identificadas</w:t>
      </w:r>
      <w:r>
        <w:rPr>
          <w:rStyle w:val="nfasissutil"/>
          <w:i w:val="0"/>
          <w:color w:val="auto"/>
        </w:rPr>
        <w:t>. Para ello necesitamos una rutina que se encargue de temporizar un periodo de aproximadamente ½ segundo (unos 100º de giro en el robot).</w:t>
      </w:r>
      <w:r w:rsidR="00B63582">
        <w:rPr>
          <w:rStyle w:val="nfasissutil"/>
          <w:i w:val="0"/>
          <w:color w:val="auto"/>
        </w:rPr>
        <w:t xml:space="preserve"> Idealmente esa temporización se debe llevar a cabo mediante los temporizadores, sin embargo, dado que ese recurso se estudia en el curso avanzado, generaremos unos bucles anidados que se encargarán de perder tiempo. El proceso que vamos a codificar en ensamblador se expresaría en alto nivel </w:t>
      </w:r>
      <w:r w:rsidR="00277F9D">
        <w:rPr>
          <w:rStyle w:val="nfasissutil"/>
          <w:i w:val="0"/>
          <w:color w:val="auto"/>
        </w:rPr>
        <w:t xml:space="preserve">más o menos </w:t>
      </w:r>
      <w:r w:rsidR="00B63582">
        <w:rPr>
          <w:rStyle w:val="nfasissutil"/>
          <w:i w:val="0"/>
          <w:color w:val="auto"/>
        </w:rPr>
        <w:t>de la siguiente forma:</w:t>
      </w:r>
    </w:p>
    <w:p w:rsidR="00277F9D" w:rsidRDefault="00B63582" w:rsidP="00F77EEA">
      <w:pPr>
        <w:rPr>
          <w:rStyle w:val="nfasissutil"/>
          <w:i w:val="0"/>
          <w:color w:val="auto"/>
        </w:rPr>
      </w:pPr>
      <w:r>
        <w:rPr>
          <w:rStyle w:val="nfasissutil"/>
          <w:i w:val="0"/>
          <w:color w:val="auto"/>
        </w:rPr>
        <w:tab/>
      </w:r>
    </w:p>
    <w:p w:rsidR="00277F9D" w:rsidRDefault="00277F9D" w:rsidP="00277F9D">
      <w:pPr>
        <w:ind w:left="1416"/>
        <w:rPr>
          <w:rStyle w:val="nfasissutil"/>
          <w:i w:val="0"/>
          <w:color w:val="auto"/>
          <w:lang w:val="en-US"/>
        </w:rPr>
      </w:pPr>
      <w:r w:rsidRPr="00B63582">
        <w:rPr>
          <w:rStyle w:val="nfasissutil"/>
          <w:i w:val="0"/>
          <w:color w:val="auto"/>
          <w:lang w:val="en-US"/>
        </w:rPr>
        <w:t>For (temp1 = 0; temp1 &lt;</w:t>
      </w:r>
      <w:r>
        <w:rPr>
          <w:rStyle w:val="nfasissutil"/>
          <w:i w:val="0"/>
          <w:color w:val="auto"/>
          <w:lang w:val="en-US"/>
        </w:rPr>
        <w:t>8</w:t>
      </w:r>
      <w:r w:rsidRPr="00B63582">
        <w:rPr>
          <w:rStyle w:val="nfasissutil"/>
          <w:i w:val="0"/>
          <w:color w:val="auto"/>
          <w:lang w:val="en-US"/>
        </w:rPr>
        <w:t>; temp1</w:t>
      </w:r>
      <w:r>
        <w:rPr>
          <w:rStyle w:val="nfasissutil"/>
          <w:i w:val="0"/>
          <w:color w:val="auto"/>
          <w:lang w:val="en-US"/>
        </w:rPr>
        <w:t>--)</w:t>
      </w:r>
    </w:p>
    <w:p w:rsidR="00277F9D" w:rsidRDefault="00B63582" w:rsidP="00277F9D">
      <w:pPr>
        <w:ind w:left="1416" w:firstLine="708"/>
        <w:rPr>
          <w:rStyle w:val="nfasissutil"/>
          <w:i w:val="0"/>
          <w:color w:val="auto"/>
          <w:lang w:val="en-US"/>
        </w:rPr>
      </w:pPr>
      <w:r w:rsidRPr="00B63582">
        <w:rPr>
          <w:rStyle w:val="nfasissutil"/>
          <w:i w:val="0"/>
          <w:color w:val="auto"/>
          <w:lang w:val="en-US"/>
        </w:rPr>
        <w:t>For (temp1 = 0; temp1 &lt;256; temp1 ++)</w:t>
      </w:r>
    </w:p>
    <w:p w:rsidR="00B63582" w:rsidRDefault="00B63582" w:rsidP="00277F9D">
      <w:pPr>
        <w:ind w:left="1416" w:firstLine="708"/>
        <w:rPr>
          <w:rStyle w:val="nfasissutil"/>
          <w:i w:val="0"/>
          <w:color w:val="auto"/>
          <w:lang w:val="en-US"/>
        </w:rPr>
      </w:pPr>
      <w:r w:rsidRPr="00B63582">
        <w:rPr>
          <w:rStyle w:val="nfasissutil"/>
          <w:i w:val="0"/>
          <w:color w:val="auto"/>
          <w:lang w:val="en-US"/>
        </w:rPr>
        <w:tab/>
      </w:r>
      <w:r w:rsidRPr="00B63582">
        <w:rPr>
          <w:rStyle w:val="nfasissutil"/>
          <w:i w:val="0"/>
          <w:color w:val="auto"/>
          <w:lang w:val="en-US"/>
        </w:rPr>
        <w:t xml:space="preserve">For </w:t>
      </w:r>
      <w:r>
        <w:rPr>
          <w:rStyle w:val="nfasissutil"/>
          <w:i w:val="0"/>
          <w:color w:val="auto"/>
          <w:lang w:val="en-US"/>
        </w:rPr>
        <w:t>(temp2</w:t>
      </w:r>
      <w:r w:rsidRPr="00B63582">
        <w:rPr>
          <w:rStyle w:val="nfasissutil"/>
          <w:i w:val="0"/>
          <w:color w:val="auto"/>
          <w:lang w:val="en-US"/>
        </w:rPr>
        <w:t xml:space="preserve"> = 0; </w:t>
      </w:r>
      <w:r>
        <w:rPr>
          <w:rStyle w:val="nfasissutil"/>
          <w:i w:val="0"/>
          <w:color w:val="auto"/>
          <w:lang w:val="en-US"/>
        </w:rPr>
        <w:t>temp2 &lt;256; temp2</w:t>
      </w:r>
      <w:r w:rsidRPr="00B63582">
        <w:rPr>
          <w:rStyle w:val="nfasissutil"/>
          <w:i w:val="0"/>
          <w:color w:val="auto"/>
          <w:lang w:val="en-US"/>
        </w:rPr>
        <w:t xml:space="preserve"> ++)</w:t>
      </w:r>
      <w:r>
        <w:rPr>
          <w:rStyle w:val="nfasissutil"/>
          <w:i w:val="0"/>
          <w:color w:val="auto"/>
          <w:lang w:val="en-US"/>
        </w:rPr>
        <w:br/>
      </w:r>
      <w:r>
        <w:rPr>
          <w:rStyle w:val="nfasissutil"/>
          <w:i w:val="0"/>
          <w:color w:val="auto"/>
          <w:lang w:val="en-US"/>
        </w:rPr>
        <w:tab/>
      </w:r>
      <w:r>
        <w:rPr>
          <w:rStyle w:val="nfasissutil"/>
          <w:i w:val="0"/>
          <w:color w:val="auto"/>
          <w:lang w:val="en-US"/>
        </w:rPr>
        <w:tab/>
      </w:r>
      <w:r>
        <w:rPr>
          <w:rStyle w:val="nfasissutil"/>
          <w:i w:val="0"/>
          <w:color w:val="auto"/>
          <w:lang w:val="en-US"/>
        </w:rPr>
        <w:tab/>
      </w:r>
    </w:p>
    <w:p w:rsidR="00B63582" w:rsidRDefault="00277F9D" w:rsidP="00F77EEA">
      <w:pPr>
        <w:rPr>
          <w:rStyle w:val="nfasissutil"/>
          <w:i w:val="0"/>
          <w:color w:val="auto"/>
        </w:rPr>
      </w:pPr>
      <w:r>
        <w:rPr>
          <w:rStyle w:val="nfasissutil"/>
          <w:i w:val="0"/>
          <w:color w:val="auto"/>
        </w:rPr>
        <w:t xml:space="preserve">El propósito de la rutina es mantener al micro </w:t>
      </w:r>
      <w:proofErr w:type="spellStart"/>
      <w:r>
        <w:rPr>
          <w:rStyle w:val="nfasissutil"/>
          <w:i w:val="0"/>
          <w:color w:val="auto"/>
        </w:rPr>
        <w:t>decrementando</w:t>
      </w:r>
      <w:proofErr w:type="spellEnd"/>
      <w:r>
        <w:rPr>
          <w:rStyle w:val="nfasissutil"/>
          <w:i w:val="0"/>
          <w:color w:val="auto"/>
        </w:rPr>
        <w:t xml:space="preserve"> contadores durante ½ </w:t>
      </w:r>
      <w:proofErr w:type="spellStart"/>
      <w:r>
        <w:rPr>
          <w:rStyle w:val="nfasissutil"/>
          <w:i w:val="0"/>
          <w:color w:val="auto"/>
        </w:rPr>
        <w:t>segundo.</w:t>
      </w:r>
      <w:r w:rsidR="00B63582">
        <w:rPr>
          <w:rStyle w:val="nfasissutil"/>
          <w:i w:val="0"/>
          <w:color w:val="auto"/>
        </w:rPr>
        <w:t>La</w:t>
      </w:r>
      <w:proofErr w:type="spellEnd"/>
      <w:r w:rsidR="00B63582">
        <w:rPr>
          <w:rStyle w:val="nfasissutil"/>
          <w:i w:val="0"/>
          <w:color w:val="auto"/>
        </w:rPr>
        <w:t xml:space="preserve"> codificación en ensambla</w:t>
      </w:r>
      <w:r>
        <w:rPr>
          <w:rStyle w:val="nfasissutil"/>
          <w:i w:val="0"/>
          <w:color w:val="auto"/>
        </w:rPr>
        <w:t>dor queda de la siguiente forma:</w:t>
      </w:r>
    </w:p>
    <w:p w:rsidR="00C641FD" w:rsidRPr="00C641FD" w:rsidRDefault="00C641FD" w:rsidP="00C641FD">
      <w:pPr>
        <w:spacing w:after="0"/>
        <w:ind w:left="1412" w:hanging="1412"/>
        <w:rPr>
          <w:rStyle w:val="nfasissutil"/>
          <w:lang w:val="en-US"/>
        </w:rPr>
      </w:pPr>
      <w:proofErr w:type="spellStart"/>
      <w:proofErr w:type="gramStart"/>
      <w:r w:rsidRPr="00C641FD">
        <w:rPr>
          <w:rStyle w:val="nfasissutil"/>
          <w:lang w:val="en-US"/>
        </w:rPr>
        <w:lastRenderedPageBreak/>
        <w:t>halfSec</w:t>
      </w:r>
      <w:proofErr w:type="spellEnd"/>
      <w:proofErr w:type="gramEnd"/>
      <w:r w:rsidRPr="00C641FD">
        <w:rPr>
          <w:rStyle w:val="nfasissutil"/>
          <w:lang w:val="en-US"/>
        </w:rPr>
        <w:tab/>
      </w:r>
      <w:r w:rsidRPr="00C641FD">
        <w:rPr>
          <w:rStyle w:val="nfasissutil"/>
          <w:lang w:val="en-US"/>
        </w:rPr>
        <w:tab/>
      </w:r>
      <w:proofErr w:type="spellStart"/>
      <w:r w:rsidRPr="00C641FD">
        <w:rPr>
          <w:rStyle w:val="nfasissutil"/>
          <w:lang w:val="en-US"/>
        </w:rPr>
        <w:t>Movlw</w:t>
      </w:r>
      <w:proofErr w:type="spellEnd"/>
      <w:r w:rsidRPr="00C641FD">
        <w:rPr>
          <w:rStyle w:val="nfasissutil"/>
          <w:lang w:val="en-US"/>
        </w:rPr>
        <w:tab/>
        <w:t>.3</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spellStart"/>
      <w:proofErr w:type="gramStart"/>
      <w:r w:rsidRPr="00C641FD">
        <w:rPr>
          <w:rStyle w:val="nfasissutil"/>
          <w:lang w:val="en-US"/>
        </w:rPr>
        <w:t>movwf</w:t>
      </w:r>
      <w:proofErr w:type="spellEnd"/>
      <w:proofErr w:type="gramEnd"/>
      <w:r w:rsidRPr="00C641FD">
        <w:rPr>
          <w:rStyle w:val="nfasissutil"/>
          <w:lang w:val="en-US"/>
        </w:rPr>
        <w:tab/>
        <w:t>temp1</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spellStart"/>
      <w:proofErr w:type="gramStart"/>
      <w:r w:rsidRPr="00C641FD">
        <w:rPr>
          <w:rStyle w:val="nfasissutil"/>
          <w:lang w:val="en-US"/>
        </w:rPr>
        <w:t>clrf</w:t>
      </w:r>
      <w:proofErr w:type="spellEnd"/>
      <w:proofErr w:type="gramEnd"/>
      <w:r w:rsidRPr="00C641FD">
        <w:rPr>
          <w:rStyle w:val="nfasissutil"/>
          <w:lang w:val="en-US"/>
        </w:rPr>
        <w:tab/>
        <w:t>temp2</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spellStart"/>
      <w:proofErr w:type="gramStart"/>
      <w:r w:rsidRPr="00C641FD">
        <w:rPr>
          <w:rStyle w:val="nfasissutil"/>
          <w:lang w:val="en-US"/>
        </w:rPr>
        <w:t>clrf</w:t>
      </w:r>
      <w:proofErr w:type="spellEnd"/>
      <w:proofErr w:type="gramEnd"/>
      <w:r w:rsidRPr="00C641FD">
        <w:rPr>
          <w:rStyle w:val="nfasissutil"/>
          <w:lang w:val="en-US"/>
        </w:rPr>
        <w:tab/>
        <w:t>temp3</w:t>
      </w:r>
      <w:r w:rsidRPr="00C641FD">
        <w:rPr>
          <w:rStyle w:val="nfasissutil"/>
          <w:lang w:val="en-US"/>
        </w:rPr>
        <w:tab/>
      </w:r>
      <w:r w:rsidRPr="00C641FD">
        <w:rPr>
          <w:rStyle w:val="nfasissutil"/>
          <w:lang w:val="en-US"/>
        </w:rPr>
        <w:tab/>
      </w:r>
      <w:r w:rsidRPr="00C641FD">
        <w:rPr>
          <w:rStyle w:val="nfasissutil"/>
          <w:lang w:val="en-US"/>
        </w:rPr>
        <w:tab/>
        <w:t xml:space="preserve">; </w:t>
      </w:r>
      <w:proofErr w:type="spellStart"/>
      <w:r w:rsidRPr="00C641FD">
        <w:rPr>
          <w:rStyle w:val="nfasissutil"/>
          <w:lang w:val="en-US"/>
        </w:rPr>
        <w:t>Init</w:t>
      </w:r>
      <w:proofErr w:type="spellEnd"/>
      <w:r w:rsidRPr="00C641FD">
        <w:rPr>
          <w:rStyle w:val="nfasissutil"/>
          <w:lang w:val="en-US"/>
        </w:rPr>
        <w:t xml:space="preserve"> </w:t>
      </w:r>
      <w:proofErr w:type="spellStart"/>
      <w:r w:rsidRPr="00C641FD">
        <w:rPr>
          <w:rStyle w:val="nfasissutil"/>
          <w:lang w:val="en-US"/>
        </w:rPr>
        <w:t>vars</w:t>
      </w:r>
      <w:proofErr w:type="spellEnd"/>
      <w:r w:rsidRPr="00C641FD">
        <w:rPr>
          <w:rStyle w:val="nfasissutil"/>
          <w:lang w:val="en-US"/>
        </w:rPr>
        <w:t xml:space="preserve"> (temp0=8, temp1=0 y temp2=0)</w:t>
      </w:r>
    </w:p>
    <w:p w:rsidR="00C641FD" w:rsidRPr="00C641FD" w:rsidRDefault="00C641FD" w:rsidP="00C641FD">
      <w:pPr>
        <w:spacing w:after="0"/>
        <w:ind w:left="1412" w:hanging="1412"/>
        <w:rPr>
          <w:rStyle w:val="nfasissutil"/>
          <w:lang w:val="en-US"/>
        </w:rPr>
      </w:pPr>
      <w:proofErr w:type="gramStart"/>
      <w:r w:rsidRPr="00C641FD">
        <w:rPr>
          <w:rStyle w:val="nfasissutil"/>
          <w:lang w:val="en-US"/>
        </w:rPr>
        <w:t>bucle1</w:t>
      </w:r>
      <w:proofErr w:type="gramEnd"/>
      <w:r w:rsidRPr="00C641FD">
        <w:rPr>
          <w:rStyle w:val="nfasissutil"/>
          <w:lang w:val="en-US"/>
        </w:rPr>
        <w:t xml:space="preserve"> </w:t>
      </w:r>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ab/>
        <w:t>temp1, F</w:t>
      </w:r>
      <w:r w:rsidRPr="00C641FD">
        <w:rPr>
          <w:rStyle w:val="nfasissutil"/>
          <w:lang w:val="en-US"/>
        </w:rPr>
        <w:tab/>
      </w:r>
      <w:r w:rsidRPr="00C641FD">
        <w:rPr>
          <w:rStyle w:val="nfasissutil"/>
          <w:lang w:val="en-US"/>
        </w:rPr>
        <w:tab/>
        <w:t>; First loop is repeated 8 times.</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gramStart"/>
      <w:r w:rsidRPr="00C641FD">
        <w:rPr>
          <w:rStyle w:val="nfasissutil"/>
          <w:lang w:val="en-US"/>
        </w:rPr>
        <w:t>bra</w:t>
      </w:r>
      <w:proofErr w:type="gramEnd"/>
      <w:r w:rsidRPr="00C641FD">
        <w:rPr>
          <w:rStyle w:val="nfasissutil"/>
          <w:lang w:val="en-US"/>
        </w:rPr>
        <w:tab/>
        <w:t>bucle2</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gramStart"/>
      <w:r w:rsidRPr="00C641FD">
        <w:rPr>
          <w:rStyle w:val="nfasissutil"/>
          <w:lang w:val="en-US"/>
        </w:rPr>
        <w:t>return</w:t>
      </w:r>
      <w:proofErr w:type="gramEnd"/>
    </w:p>
    <w:p w:rsidR="00C641FD" w:rsidRPr="00C641FD" w:rsidRDefault="00C641FD" w:rsidP="00C641FD">
      <w:pPr>
        <w:spacing w:after="0"/>
        <w:ind w:left="1412" w:hanging="1412"/>
        <w:rPr>
          <w:rStyle w:val="nfasissutil"/>
          <w:lang w:val="en-US"/>
        </w:rPr>
      </w:pPr>
      <w:proofErr w:type="gramStart"/>
      <w:r w:rsidRPr="00C641FD">
        <w:rPr>
          <w:rStyle w:val="nfasissutil"/>
          <w:lang w:val="en-US"/>
        </w:rPr>
        <w:t>bucle2</w:t>
      </w:r>
      <w:proofErr w:type="gramEnd"/>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ab/>
        <w:t>temp2, F</w:t>
      </w:r>
      <w:r w:rsidRPr="00C641FD">
        <w:rPr>
          <w:rStyle w:val="nfasissutil"/>
          <w:lang w:val="en-US"/>
        </w:rPr>
        <w:tab/>
      </w:r>
      <w:r w:rsidRPr="00C641FD">
        <w:rPr>
          <w:rStyle w:val="nfasissutil"/>
          <w:lang w:val="en-US"/>
        </w:rPr>
        <w:tab/>
        <w:t xml:space="preserve">; Second Loop is repeated 256 times for each </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spellStart"/>
      <w:proofErr w:type="gramStart"/>
      <w:r w:rsidRPr="00C641FD">
        <w:rPr>
          <w:rStyle w:val="nfasissutil"/>
        </w:rPr>
        <w:t>bra</w:t>
      </w:r>
      <w:proofErr w:type="spellEnd"/>
      <w:proofErr w:type="gramEnd"/>
      <w:r w:rsidRPr="00C641FD">
        <w:rPr>
          <w:rStyle w:val="nfasissutil"/>
        </w:rPr>
        <w:tab/>
        <w:t>bucle3</w:t>
      </w:r>
      <w:r w:rsidRPr="00C641FD">
        <w:rPr>
          <w:rStyle w:val="nfasissutil"/>
        </w:rPr>
        <w:tab/>
      </w:r>
      <w:r w:rsidRPr="00C641FD">
        <w:rPr>
          <w:rStyle w:val="nfasissutil"/>
        </w:rPr>
        <w:tab/>
      </w:r>
      <w:r w:rsidRPr="00C641FD">
        <w:rPr>
          <w:rStyle w:val="nfasissutil"/>
        </w:rPr>
        <w:tab/>
      </w:r>
      <w:r w:rsidRPr="00C641FD">
        <w:rPr>
          <w:rStyle w:val="nfasissutil"/>
          <w:lang w:val="en-US"/>
        </w:rPr>
        <w:t>;iteration of the first loop</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gramStart"/>
      <w:r w:rsidRPr="00C641FD">
        <w:rPr>
          <w:rStyle w:val="nfasissutil"/>
          <w:lang w:val="en-US"/>
        </w:rPr>
        <w:t>bra</w:t>
      </w:r>
      <w:proofErr w:type="gramEnd"/>
      <w:r w:rsidRPr="00C641FD">
        <w:rPr>
          <w:rStyle w:val="nfasissutil"/>
          <w:lang w:val="en-US"/>
        </w:rPr>
        <w:tab/>
        <w:t>bucle1</w:t>
      </w:r>
    </w:p>
    <w:p w:rsidR="00C641FD" w:rsidRPr="00C641FD" w:rsidRDefault="00C641FD" w:rsidP="00C641FD">
      <w:pPr>
        <w:spacing w:after="0"/>
        <w:ind w:left="1412" w:hanging="1412"/>
        <w:rPr>
          <w:rStyle w:val="nfasissutil"/>
          <w:lang w:val="en-US"/>
        </w:rPr>
      </w:pPr>
      <w:proofErr w:type="gramStart"/>
      <w:r w:rsidRPr="00C641FD">
        <w:rPr>
          <w:rStyle w:val="nfasissutil"/>
          <w:lang w:val="en-US"/>
        </w:rPr>
        <w:t>bucle3</w:t>
      </w:r>
      <w:proofErr w:type="gramEnd"/>
      <w:r w:rsidRPr="00C641FD">
        <w:rPr>
          <w:rStyle w:val="nfasissutil"/>
          <w:lang w:val="en-US"/>
        </w:rPr>
        <w:tab/>
      </w:r>
      <w:r w:rsidRPr="00C641FD">
        <w:rPr>
          <w:rStyle w:val="nfasissutil"/>
          <w:lang w:val="en-US"/>
        </w:rPr>
        <w:tab/>
      </w:r>
      <w:proofErr w:type="spellStart"/>
      <w:r w:rsidRPr="00C641FD">
        <w:rPr>
          <w:rStyle w:val="nfasissutil"/>
          <w:lang w:val="en-US"/>
        </w:rPr>
        <w:t>decfsz</w:t>
      </w:r>
      <w:proofErr w:type="spellEnd"/>
      <w:r w:rsidRPr="00C641FD">
        <w:rPr>
          <w:rStyle w:val="nfasissutil"/>
          <w:lang w:val="en-US"/>
        </w:rPr>
        <w:t xml:space="preserve"> </w:t>
      </w:r>
      <w:r w:rsidRPr="00C641FD">
        <w:rPr>
          <w:rStyle w:val="nfasissutil"/>
          <w:lang w:val="en-US"/>
        </w:rPr>
        <w:tab/>
        <w:t>temp3, F</w:t>
      </w:r>
      <w:r w:rsidRPr="00C641FD">
        <w:rPr>
          <w:rStyle w:val="nfasissutil"/>
          <w:lang w:val="en-US"/>
        </w:rPr>
        <w:tab/>
      </w:r>
      <w:r w:rsidRPr="00C641FD">
        <w:rPr>
          <w:rStyle w:val="nfasissutil"/>
          <w:lang w:val="en-US"/>
        </w:rPr>
        <w:tab/>
        <w:t xml:space="preserve">; Third </w:t>
      </w:r>
      <w:proofErr w:type="spellStart"/>
      <w:r w:rsidRPr="00C641FD">
        <w:rPr>
          <w:rStyle w:val="nfasissutil"/>
          <w:lang w:val="en-US"/>
        </w:rPr>
        <w:t>bucle</w:t>
      </w:r>
      <w:proofErr w:type="spellEnd"/>
      <w:r w:rsidRPr="00C641FD">
        <w:rPr>
          <w:rStyle w:val="nfasissutil"/>
          <w:lang w:val="en-US"/>
        </w:rPr>
        <w:t xml:space="preserve"> is repeated 256 times for each </w:t>
      </w:r>
    </w:p>
    <w:p w:rsidR="00C641FD" w:rsidRPr="00C641FD" w:rsidRDefault="00C641FD" w:rsidP="00C641FD">
      <w:pPr>
        <w:spacing w:after="0"/>
        <w:ind w:left="1412" w:hanging="1412"/>
        <w:rPr>
          <w:rStyle w:val="nfasissutil"/>
          <w:lang w:val="en-US"/>
        </w:rPr>
      </w:pPr>
      <w:r w:rsidRPr="00C641FD">
        <w:rPr>
          <w:rStyle w:val="nfasissutil"/>
        </w:rPr>
        <w:tab/>
      </w:r>
      <w:r w:rsidRPr="00C641FD">
        <w:rPr>
          <w:rStyle w:val="nfasissutil"/>
        </w:rPr>
        <w:tab/>
      </w:r>
      <w:proofErr w:type="spellStart"/>
      <w:proofErr w:type="gramStart"/>
      <w:r w:rsidRPr="00C641FD">
        <w:rPr>
          <w:rStyle w:val="nfasissutil"/>
        </w:rPr>
        <w:t>bra</w:t>
      </w:r>
      <w:proofErr w:type="spellEnd"/>
      <w:proofErr w:type="gramEnd"/>
      <w:r w:rsidRPr="00C641FD">
        <w:rPr>
          <w:rStyle w:val="nfasissutil"/>
        </w:rPr>
        <w:tab/>
        <w:t>bucle3</w:t>
      </w:r>
      <w:r w:rsidRPr="00C641FD">
        <w:rPr>
          <w:rStyle w:val="nfasissutil"/>
        </w:rPr>
        <w:tab/>
      </w:r>
      <w:r w:rsidRPr="00C641FD">
        <w:rPr>
          <w:rStyle w:val="nfasissutil"/>
        </w:rPr>
        <w:tab/>
      </w:r>
      <w:r w:rsidRPr="00C641FD">
        <w:rPr>
          <w:rStyle w:val="nfasissutil"/>
          <w:lang w:val="en-US"/>
        </w:rPr>
        <w:tab/>
        <w:t>;iteration of the second loop</w:t>
      </w:r>
    </w:p>
    <w:p w:rsidR="00C641FD" w:rsidRPr="00C641FD" w:rsidRDefault="00C641FD" w:rsidP="00C641FD">
      <w:pPr>
        <w:spacing w:after="0"/>
        <w:ind w:left="1412" w:hanging="1412"/>
        <w:rPr>
          <w:rStyle w:val="nfasissutil"/>
          <w:i w:val="0"/>
          <w:color w:val="auto"/>
          <w:lang w:val="en-US"/>
        </w:rPr>
      </w:pPr>
      <w:r w:rsidRPr="00C641FD">
        <w:rPr>
          <w:rStyle w:val="nfasissutil"/>
        </w:rPr>
        <w:tab/>
      </w:r>
      <w:r w:rsidRPr="00C641FD">
        <w:rPr>
          <w:rStyle w:val="nfasissutil"/>
        </w:rPr>
        <w:tab/>
      </w:r>
      <w:proofErr w:type="gramStart"/>
      <w:r w:rsidRPr="00C641FD">
        <w:rPr>
          <w:rStyle w:val="nfasissutil"/>
          <w:lang w:val="en-US"/>
        </w:rPr>
        <w:t>bra</w:t>
      </w:r>
      <w:proofErr w:type="gramEnd"/>
      <w:r w:rsidRPr="00C641FD">
        <w:rPr>
          <w:rStyle w:val="nfasissutil"/>
          <w:lang w:val="en-US"/>
        </w:rPr>
        <w:tab/>
        <w:t>bucle2</w:t>
      </w:r>
      <w:r w:rsidRPr="00C641FD">
        <w:rPr>
          <w:rStyle w:val="nfasissutil"/>
          <w:lang w:val="en-US"/>
        </w:rPr>
        <w:tab/>
      </w:r>
      <w:r w:rsidRPr="00C641FD">
        <w:rPr>
          <w:rStyle w:val="nfasissutil"/>
          <w:lang w:val="en-US"/>
        </w:rPr>
        <w:tab/>
      </w:r>
      <w:r w:rsidRPr="00C641FD">
        <w:rPr>
          <w:rStyle w:val="nfasissutil"/>
          <w:i w:val="0"/>
          <w:color w:val="auto"/>
          <w:lang w:val="en-US"/>
        </w:rPr>
        <w:tab/>
      </w:r>
      <w:r w:rsidRPr="00C641FD">
        <w:rPr>
          <w:rStyle w:val="nfasissutil"/>
          <w:i w:val="0"/>
          <w:color w:val="auto"/>
          <w:lang w:val="en-US"/>
        </w:rPr>
        <w:tab/>
      </w:r>
    </w:p>
    <w:p w:rsidR="00C641FD" w:rsidRDefault="00C641FD" w:rsidP="00C641FD">
      <w:pPr>
        <w:rPr>
          <w:rStyle w:val="nfasissutil"/>
          <w:i w:val="0"/>
          <w:color w:val="auto"/>
        </w:rPr>
      </w:pPr>
    </w:p>
    <w:p w:rsidR="00B63582" w:rsidRPr="00C641FD" w:rsidRDefault="00C641FD" w:rsidP="00C641FD">
      <w:pPr>
        <w:rPr>
          <w:rStyle w:val="nfasissutil"/>
          <w:i w:val="0"/>
          <w:color w:val="auto"/>
        </w:rPr>
      </w:pPr>
      <w:r w:rsidRPr="00C641FD">
        <w:rPr>
          <w:rStyle w:val="nfasissutil"/>
          <w:i w:val="0"/>
          <w:color w:val="auto"/>
        </w:rPr>
        <w:t>Considerando que cada bucle tarda 3 cic</w:t>
      </w:r>
      <w:r w:rsidRPr="00C641FD">
        <w:rPr>
          <w:rStyle w:val="nfasissutil"/>
          <w:color w:val="auto"/>
        </w:rPr>
        <w:t>l</w:t>
      </w:r>
      <w:r w:rsidRPr="00C641FD">
        <w:rPr>
          <w:rStyle w:val="nfasissutil"/>
          <w:i w:val="0"/>
          <w:color w:val="auto"/>
        </w:rPr>
        <w:t xml:space="preserve">os internos de reloj (1 </w:t>
      </w:r>
      <w:r>
        <w:rPr>
          <w:rStyle w:val="nfasissutil"/>
          <w:i w:val="0"/>
          <w:color w:val="auto"/>
        </w:rPr>
        <w:t xml:space="preserve">salto </w:t>
      </w:r>
      <w:r w:rsidRPr="00C641FD">
        <w:rPr>
          <w:rStyle w:val="nfasissutil"/>
          <w:i w:val="0"/>
          <w:color w:val="auto"/>
        </w:rPr>
        <w:t xml:space="preserve">+ 1 </w:t>
      </w:r>
      <w:r>
        <w:rPr>
          <w:rStyle w:val="nfasissutil"/>
          <w:i w:val="0"/>
          <w:color w:val="auto"/>
        </w:rPr>
        <w:t>decremento</w:t>
      </w:r>
      <w:r w:rsidRPr="00C641FD">
        <w:rPr>
          <w:rStyle w:val="nfasissutil"/>
          <w:i w:val="0"/>
          <w:color w:val="auto"/>
        </w:rPr>
        <w:t xml:space="preserve">), </w:t>
      </w:r>
      <w:r>
        <w:rPr>
          <w:rStyle w:val="nfasissutil"/>
          <w:i w:val="0"/>
          <w:color w:val="auto"/>
        </w:rPr>
        <w:t>la rutina tarda</w:t>
      </w:r>
      <w:r w:rsidRPr="00C641FD">
        <w:rPr>
          <w:rStyle w:val="nfasissutil"/>
          <w:i w:val="0"/>
          <w:color w:val="auto"/>
        </w:rPr>
        <w:br/>
        <w:t xml:space="preserve">3 * 256 * 256 * 3 = 589825 </w:t>
      </w:r>
      <w:r>
        <w:rPr>
          <w:rStyle w:val="nfasissutil"/>
          <w:i w:val="0"/>
          <w:color w:val="auto"/>
        </w:rPr>
        <w:t>ciclos</w:t>
      </w:r>
      <w:r w:rsidRPr="00C641FD">
        <w:rPr>
          <w:rStyle w:val="nfasissutil"/>
          <w:i w:val="0"/>
          <w:color w:val="auto"/>
        </w:rPr>
        <w:t>. Como 1 ciclo tarda 1</w:t>
      </w:r>
      <w:r w:rsidRPr="00C641FD">
        <w:rPr>
          <w:rStyle w:val="nfasissutil"/>
          <w:rFonts w:cstheme="minorHAnsi"/>
          <w:i w:val="0"/>
          <w:color w:val="auto"/>
        </w:rPr>
        <w:t>µ</w:t>
      </w:r>
      <w:r w:rsidRPr="00C641FD">
        <w:rPr>
          <w:rStyle w:val="nfasissutil"/>
          <w:i w:val="0"/>
          <w:color w:val="auto"/>
        </w:rPr>
        <w:t>s, La duración de la rutina es aproximadamente 0.6 s.</w:t>
      </w:r>
      <w:r w:rsidR="00B63582" w:rsidRPr="00C641FD">
        <w:rPr>
          <w:rStyle w:val="nfasissutil"/>
          <w:i w:val="0"/>
          <w:color w:val="auto"/>
        </w:rPr>
        <w:br/>
        <w:t xml:space="preserve"> </w:t>
      </w:r>
    </w:p>
    <w:p w:rsidR="00F77EEA" w:rsidRDefault="00277F9D" w:rsidP="00F77EEA">
      <w:pPr>
        <w:rPr>
          <w:rStyle w:val="nfasissutil"/>
          <w:i w:val="0"/>
          <w:color w:val="auto"/>
        </w:rPr>
      </w:pPr>
      <w:r w:rsidRPr="00277F9D">
        <w:rPr>
          <w:rStyle w:val="nfasissutil"/>
          <w:i w:val="0"/>
          <w:color w:val="auto"/>
        </w:rPr>
        <w:t xml:space="preserve">Es necesario definir las variables temp1, temp2 y temp3 al principio del programa. </w:t>
      </w:r>
      <w:r>
        <w:rPr>
          <w:rStyle w:val="nfasissutil"/>
          <w:i w:val="0"/>
          <w:color w:val="auto"/>
        </w:rPr>
        <w:t>En este caso se asociarán los registros 00h a la variable temp1, 01h a la variable temp2 y 02h a la variable temp3. La declaración quedaría dela forma siguiente:</w:t>
      </w:r>
    </w:p>
    <w:p w:rsidR="00277F9D" w:rsidRPr="00C641FD" w:rsidRDefault="00277F9D" w:rsidP="00277F9D">
      <w:pPr>
        <w:ind w:firstLine="708"/>
        <w:rPr>
          <w:rStyle w:val="nfasissutil"/>
        </w:rPr>
      </w:pPr>
      <w:r w:rsidRPr="00C641FD">
        <w:rPr>
          <w:rStyle w:val="nfasissutil"/>
        </w:rPr>
        <w:t>temp1</w:t>
      </w:r>
      <w:r w:rsidRPr="00C641FD">
        <w:rPr>
          <w:rStyle w:val="nfasissutil"/>
        </w:rPr>
        <w:tab/>
      </w:r>
      <w:proofErr w:type="spellStart"/>
      <w:r w:rsidRPr="00C641FD">
        <w:rPr>
          <w:rStyle w:val="nfasissutil"/>
        </w:rPr>
        <w:t>equ</w:t>
      </w:r>
      <w:proofErr w:type="spellEnd"/>
      <w:r w:rsidRPr="00C641FD">
        <w:rPr>
          <w:rStyle w:val="nfasissutil"/>
        </w:rPr>
        <w:tab/>
        <w:t>0x00</w:t>
      </w:r>
      <w:r w:rsidRPr="00C641FD">
        <w:rPr>
          <w:rStyle w:val="nfasissutil"/>
        </w:rPr>
        <w:tab/>
      </w:r>
      <w:proofErr w:type="gramStart"/>
      <w:r w:rsidRPr="00C641FD">
        <w:rPr>
          <w:rStyle w:val="nfasissutil"/>
        </w:rPr>
        <w:t>;variable</w:t>
      </w:r>
      <w:proofErr w:type="gramEnd"/>
      <w:r w:rsidRPr="00C641FD">
        <w:rPr>
          <w:rStyle w:val="nfasissutil"/>
        </w:rPr>
        <w:t xml:space="preserve"> temp1 asociada a registro 0x000 de </w:t>
      </w:r>
      <w:proofErr w:type="spellStart"/>
      <w:r w:rsidRPr="00C641FD">
        <w:rPr>
          <w:rStyle w:val="nfasissutil"/>
        </w:rPr>
        <w:t>prop</w:t>
      </w:r>
      <w:proofErr w:type="spellEnd"/>
      <w:r w:rsidRPr="00C641FD">
        <w:rPr>
          <w:rStyle w:val="nfasissutil"/>
        </w:rPr>
        <w:t>. General</w:t>
      </w:r>
      <w:r w:rsidRPr="00C641FD">
        <w:rPr>
          <w:rStyle w:val="nfasissutil"/>
        </w:rPr>
        <w:br/>
      </w:r>
      <w:r w:rsidRPr="00C641FD">
        <w:rPr>
          <w:rStyle w:val="nfasissutil"/>
        </w:rPr>
        <w:tab/>
        <w:t>temp2</w:t>
      </w:r>
      <w:r w:rsidRPr="00C641FD">
        <w:rPr>
          <w:rStyle w:val="nfasissutil"/>
        </w:rPr>
        <w:tab/>
      </w:r>
      <w:proofErr w:type="spellStart"/>
      <w:r w:rsidRPr="00C641FD">
        <w:rPr>
          <w:rStyle w:val="nfasissutil"/>
        </w:rPr>
        <w:t>equ</w:t>
      </w:r>
      <w:proofErr w:type="spellEnd"/>
      <w:r w:rsidRPr="00C641FD">
        <w:rPr>
          <w:rStyle w:val="nfasissutil"/>
        </w:rPr>
        <w:tab/>
        <w:t>0x01</w:t>
      </w:r>
      <w:r w:rsidRPr="00C641FD">
        <w:rPr>
          <w:rStyle w:val="nfasissutil"/>
        </w:rPr>
        <w:tab/>
      </w:r>
      <w:proofErr w:type="gramStart"/>
      <w:r w:rsidRPr="00C641FD">
        <w:rPr>
          <w:rStyle w:val="nfasissutil"/>
        </w:rPr>
        <w:t>;variable</w:t>
      </w:r>
      <w:proofErr w:type="gramEnd"/>
      <w:r w:rsidRPr="00C641FD">
        <w:rPr>
          <w:rStyle w:val="nfasissutil"/>
        </w:rPr>
        <w:t xml:space="preserve"> temp2 asociada a registro 0x001 de </w:t>
      </w:r>
      <w:proofErr w:type="spellStart"/>
      <w:r w:rsidRPr="00C641FD">
        <w:rPr>
          <w:rStyle w:val="nfasissutil"/>
        </w:rPr>
        <w:t>prop</w:t>
      </w:r>
      <w:proofErr w:type="spellEnd"/>
      <w:r w:rsidRPr="00C641FD">
        <w:rPr>
          <w:rStyle w:val="nfasissutil"/>
        </w:rPr>
        <w:t>. General</w:t>
      </w:r>
      <w:r w:rsidRPr="00C641FD">
        <w:rPr>
          <w:rStyle w:val="nfasissutil"/>
        </w:rPr>
        <w:br/>
      </w:r>
      <w:r w:rsidRPr="00C641FD">
        <w:rPr>
          <w:rStyle w:val="nfasissutil"/>
        </w:rPr>
        <w:tab/>
        <w:t>temp3</w:t>
      </w:r>
      <w:r w:rsidRPr="00C641FD">
        <w:rPr>
          <w:rStyle w:val="nfasissutil"/>
        </w:rPr>
        <w:tab/>
      </w:r>
      <w:proofErr w:type="spellStart"/>
      <w:r w:rsidRPr="00C641FD">
        <w:rPr>
          <w:rStyle w:val="nfasissutil"/>
        </w:rPr>
        <w:t>equ</w:t>
      </w:r>
      <w:proofErr w:type="spellEnd"/>
      <w:r w:rsidRPr="00C641FD">
        <w:rPr>
          <w:rStyle w:val="nfasissutil"/>
        </w:rPr>
        <w:tab/>
        <w:t>0x02</w:t>
      </w:r>
      <w:r w:rsidRPr="00C641FD">
        <w:rPr>
          <w:rStyle w:val="nfasissutil"/>
        </w:rPr>
        <w:tab/>
      </w:r>
      <w:proofErr w:type="gramStart"/>
      <w:r w:rsidRPr="00C641FD">
        <w:rPr>
          <w:rStyle w:val="nfasissutil"/>
        </w:rPr>
        <w:t>;variable</w:t>
      </w:r>
      <w:proofErr w:type="gramEnd"/>
      <w:r w:rsidRPr="00C641FD">
        <w:rPr>
          <w:rStyle w:val="nfasissutil"/>
        </w:rPr>
        <w:t xml:space="preserve"> temp3 asociada a registro 0x002 de </w:t>
      </w:r>
      <w:proofErr w:type="spellStart"/>
      <w:r w:rsidRPr="00C641FD">
        <w:rPr>
          <w:rStyle w:val="nfasissutil"/>
        </w:rPr>
        <w:t>prop</w:t>
      </w:r>
      <w:proofErr w:type="spellEnd"/>
      <w:r w:rsidRPr="00C641FD">
        <w:rPr>
          <w:rStyle w:val="nfasissutil"/>
        </w:rPr>
        <w:t xml:space="preserve">. </w:t>
      </w:r>
      <w:proofErr w:type="gramStart"/>
      <w:r w:rsidRPr="00C641FD">
        <w:rPr>
          <w:rStyle w:val="nfasissutil"/>
        </w:rPr>
        <w:t>general</w:t>
      </w:r>
      <w:proofErr w:type="gramEnd"/>
    </w:p>
    <w:p w:rsidR="00C641FD" w:rsidRDefault="00277F9D" w:rsidP="00277F9D">
      <w:pPr>
        <w:rPr>
          <w:rStyle w:val="nfasissutil"/>
          <w:i w:val="0"/>
          <w:color w:val="auto"/>
        </w:rPr>
      </w:pPr>
      <w:r>
        <w:rPr>
          <w:rStyle w:val="nfasissutil"/>
          <w:i w:val="0"/>
          <w:color w:val="auto"/>
        </w:rPr>
        <w:t xml:space="preserve">El alumno debe recordar que en todo momento se accede a la memoria de datos a través del banco de acceso. </w:t>
      </w:r>
      <w:r w:rsidR="00C641FD">
        <w:rPr>
          <w:rStyle w:val="nfasissutil"/>
          <w:i w:val="0"/>
          <w:color w:val="auto"/>
        </w:rPr>
        <w:t>Además será necesario llamar a la rutina cada vez que se detecte un obstáculo. El código final queda como se refleja en la  tabla 17.</w:t>
      </w:r>
    </w:p>
    <w:tbl>
      <w:tblPr>
        <w:tblStyle w:val="Tablaconcuadrcula"/>
        <w:tblW w:w="0" w:type="auto"/>
        <w:tblLook w:val="04A0" w:firstRow="1" w:lastRow="0" w:firstColumn="1" w:lastColumn="0" w:noHBand="0" w:noVBand="1"/>
      </w:tblPr>
      <w:tblGrid>
        <w:gridCol w:w="9212"/>
      </w:tblGrid>
      <w:tr w:rsidR="00C641FD" w:rsidTr="00C641FD">
        <w:tc>
          <w:tcPr>
            <w:tcW w:w="9212" w:type="dxa"/>
          </w:tcPr>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rPr>
              <w:br/>
            </w: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motorRightFwd</w:t>
            </w:r>
            <w:proofErr w:type="spellEnd"/>
            <w:r w:rsidRPr="00C641FD">
              <w:rPr>
                <w:rStyle w:val="nfasissutil"/>
                <w:rFonts w:ascii="Tahoma" w:hAnsi="Tahoma" w:cs="Tahoma"/>
                <w:i w:val="0"/>
                <w:color w:val="auto"/>
                <w:sz w:val="16"/>
                <w:szCs w:val="16"/>
                <w:lang w:val="en-US"/>
              </w:rPr>
              <w:tab/>
              <w:t xml:space="preserve"> </w:t>
            </w:r>
            <w:r w:rsidRPr="00C641FD">
              <w:rPr>
                <w:rStyle w:val="nfasissutil"/>
                <w:rFonts w:ascii="Tahoma" w:hAnsi="Tahoma" w:cs="Tahoma"/>
                <w:i w:val="0"/>
                <w:color w:val="auto"/>
                <w:sz w:val="16"/>
                <w:szCs w:val="16"/>
                <w:lang w:val="en-US"/>
              </w:rPr>
              <w:tab/>
              <w:t>PORTC,2</w:t>
            </w:r>
            <w:r w:rsidRPr="00C641FD">
              <w:rPr>
                <w:rStyle w:val="nfasissutil"/>
                <w:rFonts w:ascii="Tahoma" w:hAnsi="Tahoma" w:cs="Tahoma"/>
                <w:i w:val="0"/>
                <w:color w:val="auto"/>
                <w:sz w:val="16"/>
                <w:szCs w:val="16"/>
                <w:lang w:val="en-US"/>
              </w:rPr>
              <w:tab/>
              <w:t>;Forward bit of right Motor</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motorRightBck</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PORTD,3</w:t>
            </w:r>
            <w:r w:rsidRPr="00C641FD">
              <w:rPr>
                <w:rStyle w:val="nfasissutil"/>
                <w:rFonts w:ascii="Tahoma" w:hAnsi="Tahoma" w:cs="Tahoma"/>
                <w:i w:val="0"/>
                <w:color w:val="auto"/>
                <w:sz w:val="16"/>
                <w:szCs w:val="16"/>
                <w:lang w:val="en-US"/>
              </w:rPr>
              <w:tab/>
              <w:t>;Back bit of right Motor</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obstacleLeft</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PORTA,3</w:t>
            </w:r>
            <w:r w:rsidRPr="00C641FD">
              <w:rPr>
                <w:rStyle w:val="nfasissutil"/>
                <w:rFonts w:ascii="Tahoma" w:hAnsi="Tahoma" w:cs="Tahoma"/>
                <w:i w:val="0"/>
                <w:color w:val="auto"/>
                <w:sz w:val="16"/>
                <w:szCs w:val="16"/>
                <w:lang w:val="en-US"/>
              </w:rPr>
              <w:tab/>
              <w:t>;</w:t>
            </w:r>
            <w:proofErr w:type="spellStart"/>
            <w:r w:rsidRPr="00C641FD">
              <w:rPr>
                <w:rStyle w:val="nfasissutil"/>
                <w:rFonts w:ascii="Tahoma" w:hAnsi="Tahoma" w:cs="Tahoma"/>
                <w:i w:val="0"/>
                <w:color w:val="auto"/>
                <w:sz w:val="16"/>
                <w:szCs w:val="16"/>
                <w:lang w:val="en-US"/>
              </w:rPr>
              <w:t>Right</w:t>
            </w:r>
            <w:proofErr w:type="spellEnd"/>
            <w:r w:rsidRPr="00C641FD">
              <w:rPr>
                <w:rStyle w:val="nfasissutil"/>
                <w:rFonts w:ascii="Tahoma" w:hAnsi="Tahoma" w:cs="Tahoma"/>
                <w:i w:val="0"/>
                <w:color w:val="auto"/>
                <w:sz w:val="16"/>
                <w:szCs w:val="16"/>
                <w:lang w:val="en-US"/>
              </w:rPr>
              <w:t xml:space="preserve"> </w:t>
            </w:r>
            <w:proofErr w:type="spellStart"/>
            <w:r w:rsidRPr="00C641FD">
              <w:rPr>
                <w:rStyle w:val="nfasissutil"/>
                <w:rFonts w:ascii="Tahoma" w:hAnsi="Tahoma" w:cs="Tahoma"/>
                <w:i w:val="0"/>
                <w:color w:val="auto"/>
                <w:sz w:val="16"/>
                <w:szCs w:val="16"/>
                <w:lang w:val="en-US"/>
              </w:rPr>
              <w:t>obstacle</w:t>
            </w:r>
            <w:proofErr w:type="spellEnd"/>
            <w:r w:rsidRPr="00C641FD">
              <w:rPr>
                <w:rStyle w:val="nfasissutil"/>
                <w:rFonts w:ascii="Tahoma" w:hAnsi="Tahoma" w:cs="Tahoma"/>
                <w:i w:val="0"/>
                <w:color w:val="auto"/>
                <w:sz w:val="16"/>
                <w:szCs w:val="16"/>
                <w:lang w:val="en-US"/>
              </w:rPr>
              <w:t xml:space="preserve"> sensor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#define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obstacleRight</w:t>
            </w:r>
            <w:proofErr w:type="spellEnd"/>
            <w:r w:rsidRPr="00C641FD">
              <w:rPr>
                <w:rStyle w:val="nfasissutil"/>
                <w:rFonts w:ascii="Tahoma" w:hAnsi="Tahoma" w:cs="Tahoma"/>
                <w:i w:val="0"/>
                <w:color w:val="auto"/>
                <w:sz w:val="16"/>
                <w:szCs w:val="16"/>
                <w:lang w:val="en-US"/>
              </w:rPr>
              <w:tab/>
              <w:t xml:space="preserve"> </w:t>
            </w:r>
            <w:r w:rsidRPr="00C641FD">
              <w:rPr>
                <w:rStyle w:val="nfasissutil"/>
                <w:rFonts w:ascii="Tahoma" w:hAnsi="Tahoma" w:cs="Tahoma"/>
                <w:i w:val="0"/>
                <w:color w:val="auto"/>
                <w:sz w:val="16"/>
                <w:szCs w:val="16"/>
                <w:lang w:val="en-US"/>
              </w:rPr>
              <w:tab/>
              <w:t>PORTA,2</w:t>
            </w:r>
            <w:r w:rsidRPr="00C641FD">
              <w:rPr>
                <w:rStyle w:val="nfasissutil"/>
                <w:rFonts w:ascii="Tahoma" w:hAnsi="Tahoma" w:cs="Tahoma"/>
                <w:i w:val="0"/>
                <w:color w:val="auto"/>
                <w:sz w:val="16"/>
                <w:szCs w:val="16"/>
                <w:lang w:val="en-US"/>
              </w:rPr>
              <w:tab/>
              <w:t>;</w:t>
            </w:r>
            <w:proofErr w:type="spellStart"/>
            <w:r w:rsidRPr="00C641FD">
              <w:rPr>
                <w:rStyle w:val="nfasissutil"/>
                <w:rFonts w:ascii="Tahoma" w:hAnsi="Tahoma" w:cs="Tahoma"/>
                <w:i w:val="0"/>
                <w:color w:val="auto"/>
                <w:sz w:val="16"/>
                <w:szCs w:val="16"/>
                <w:lang w:val="en-US"/>
              </w:rPr>
              <w:t>Left</w:t>
            </w:r>
            <w:proofErr w:type="spellEnd"/>
            <w:r w:rsidRPr="00C641FD">
              <w:rPr>
                <w:rStyle w:val="nfasissutil"/>
                <w:rFonts w:ascii="Tahoma" w:hAnsi="Tahoma" w:cs="Tahoma"/>
                <w:i w:val="0"/>
                <w:color w:val="auto"/>
                <w:sz w:val="16"/>
                <w:szCs w:val="16"/>
                <w:lang w:val="en-US"/>
              </w:rPr>
              <w:t xml:space="preserve"> </w:t>
            </w:r>
            <w:proofErr w:type="spellStart"/>
            <w:r w:rsidRPr="00C641FD">
              <w:rPr>
                <w:rStyle w:val="nfasissutil"/>
                <w:rFonts w:ascii="Tahoma" w:hAnsi="Tahoma" w:cs="Tahoma"/>
                <w:i w:val="0"/>
                <w:color w:val="auto"/>
                <w:sz w:val="16"/>
                <w:szCs w:val="16"/>
                <w:lang w:val="en-US"/>
              </w:rPr>
              <w:t>obstacle</w:t>
            </w:r>
            <w:proofErr w:type="spellEnd"/>
            <w:r w:rsidRPr="00C641FD">
              <w:rPr>
                <w:rStyle w:val="nfasissutil"/>
                <w:rFonts w:ascii="Tahoma" w:hAnsi="Tahoma" w:cs="Tahoma"/>
                <w:i w:val="0"/>
                <w:color w:val="auto"/>
                <w:sz w:val="16"/>
                <w:szCs w:val="16"/>
                <w:lang w:val="en-US"/>
              </w:rPr>
              <w:t xml:space="preserve"> sensor</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temp1</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equ</w:t>
            </w:r>
            <w:proofErr w:type="spellEnd"/>
            <w:r w:rsidRPr="00C641FD">
              <w:rPr>
                <w:rStyle w:val="nfasissutil"/>
                <w:rFonts w:ascii="Tahoma" w:hAnsi="Tahoma" w:cs="Tahoma"/>
                <w:i w:val="0"/>
                <w:color w:val="auto"/>
                <w:sz w:val="16"/>
                <w:szCs w:val="16"/>
                <w:lang w:val="en-US"/>
              </w:rPr>
              <w:tab/>
              <w:t>0x00</w:t>
            </w:r>
            <w:r w:rsidRPr="00C641FD">
              <w:rPr>
                <w:rStyle w:val="nfasissutil"/>
                <w:rFonts w:ascii="Tahoma" w:hAnsi="Tahoma" w:cs="Tahoma"/>
                <w:i w:val="0"/>
                <w:color w:val="auto"/>
                <w:sz w:val="16"/>
                <w:szCs w:val="16"/>
                <w:lang w:val="en-US"/>
              </w:rPr>
              <w:tab/>
            </w:r>
            <w:proofErr w:type="gramStart"/>
            <w:r w:rsidRPr="00C641FD">
              <w:rPr>
                <w:rStyle w:val="nfasissutil"/>
                <w:rFonts w:ascii="Tahoma" w:hAnsi="Tahoma" w:cs="Tahoma"/>
                <w:i w:val="0"/>
                <w:color w:val="auto"/>
                <w:sz w:val="16"/>
                <w:szCs w:val="16"/>
                <w:lang w:val="en-US"/>
              </w:rPr>
              <w:t>;variable</w:t>
            </w:r>
            <w:proofErr w:type="gramEnd"/>
            <w:r w:rsidRPr="00C641FD">
              <w:rPr>
                <w:rStyle w:val="nfasissutil"/>
                <w:rFonts w:ascii="Tahoma" w:hAnsi="Tahoma" w:cs="Tahoma"/>
                <w:i w:val="0"/>
                <w:color w:val="auto"/>
                <w:sz w:val="16"/>
                <w:szCs w:val="16"/>
                <w:lang w:val="en-US"/>
              </w:rPr>
              <w:t xml:space="preserve"> temp1 asociada a registro 0x000 de </w:t>
            </w:r>
            <w:proofErr w:type="spellStart"/>
            <w:r w:rsidRPr="00C641FD">
              <w:rPr>
                <w:rStyle w:val="nfasissutil"/>
                <w:rFonts w:ascii="Tahoma" w:hAnsi="Tahoma" w:cs="Tahoma"/>
                <w:i w:val="0"/>
                <w:color w:val="auto"/>
                <w:sz w:val="16"/>
                <w:szCs w:val="16"/>
                <w:lang w:val="en-US"/>
              </w:rPr>
              <w:t>prop</w:t>
            </w:r>
            <w:proofErr w:type="spellEnd"/>
            <w:r w:rsidRPr="00C641FD">
              <w:rPr>
                <w:rStyle w:val="nfasissutil"/>
                <w:rFonts w:ascii="Tahoma" w:hAnsi="Tahoma" w:cs="Tahoma"/>
                <w:i w:val="0"/>
                <w:color w:val="auto"/>
                <w:sz w:val="16"/>
                <w:szCs w:val="16"/>
                <w:lang w:val="en-US"/>
              </w:rPr>
              <w:t>. General</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temp2</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equ</w:t>
            </w:r>
            <w:proofErr w:type="spellEnd"/>
            <w:r w:rsidRPr="00C641FD">
              <w:rPr>
                <w:rStyle w:val="nfasissutil"/>
                <w:rFonts w:ascii="Tahoma" w:hAnsi="Tahoma" w:cs="Tahoma"/>
                <w:i w:val="0"/>
                <w:color w:val="auto"/>
                <w:sz w:val="16"/>
                <w:szCs w:val="16"/>
                <w:lang w:val="en-US"/>
              </w:rPr>
              <w:tab/>
              <w:t>0x01</w:t>
            </w:r>
            <w:r w:rsidRPr="00C641FD">
              <w:rPr>
                <w:rStyle w:val="nfasissutil"/>
                <w:rFonts w:ascii="Tahoma" w:hAnsi="Tahoma" w:cs="Tahoma"/>
                <w:i w:val="0"/>
                <w:color w:val="auto"/>
                <w:sz w:val="16"/>
                <w:szCs w:val="16"/>
                <w:lang w:val="en-US"/>
              </w:rPr>
              <w:tab/>
            </w:r>
            <w:proofErr w:type="gramStart"/>
            <w:r w:rsidRPr="00C641FD">
              <w:rPr>
                <w:rStyle w:val="nfasissutil"/>
                <w:rFonts w:ascii="Tahoma" w:hAnsi="Tahoma" w:cs="Tahoma"/>
                <w:i w:val="0"/>
                <w:color w:val="auto"/>
                <w:sz w:val="16"/>
                <w:szCs w:val="16"/>
                <w:lang w:val="en-US"/>
              </w:rPr>
              <w:t>;variable</w:t>
            </w:r>
            <w:proofErr w:type="gramEnd"/>
            <w:r w:rsidRPr="00C641FD">
              <w:rPr>
                <w:rStyle w:val="nfasissutil"/>
                <w:rFonts w:ascii="Tahoma" w:hAnsi="Tahoma" w:cs="Tahoma"/>
                <w:i w:val="0"/>
                <w:color w:val="auto"/>
                <w:sz w:val="16"/>
                <w:szCs w:val="16"/>
                <w:lang w:val="en-US"/>
              </w:rPr>
              <w:t xml:space="preserve"> temp2 asociada a registro 0x001 de </w:t>
            </w:r>
            <w:proofErr w:type="spellStart"/>
            <w:r w:rsidRPr="00C641FD">
              <w:rPr>
                <w:rStyle w:val="nfasissutil"/>
                <w:rFonts w:ascii="Tahoma" w:hAnsi="Tahoma" w:cs="Tahoma"/>
                <w:i w:val="0"/>
                <w:color w:val="auto"/>
                <w:sz w:val="16"/>
                <w:szCs w:val="16"/>
                <w:lang w:val="en-US"/>
              </w:rPr>
              <w:t>prop</w:t>
            </w:r>
            <w:proofErr w:type="spellEnd"/>
            <w:r w:rsidRPr="00C641FD">
              <w:rPr>
                <w:rStyle w:val="nfasissutil"/>
                <w:rFonts w:ascii="Tahoma" w:hAnsi="Tahoma" w:cs="Tahoma"/>
                <w:i w:val="0"/>
                <w:color w:val="auto"/>
                <w:sz w:val="16"/>
                <w:szCs w:val="16"/>
                <w:lang w:val="en-US"/>
              </w:rPr>
              <w:t>. General</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temp3</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equ</w:t>
            </w:r>
            <w:proofErr w:type="spellEnd"/>
            <w:r w:rsidRPr="00C641FD">
              <w:rPr>
                <w:rStyle w:val="nfasissutil"/>
                <w:rFonts w:ascii="Tahoma" w:hAnsi="Tahoma" w:cs="Tahoma"/>
                <w:i w:val="0"/>
                <w:color w:val="auto"/>
                <w:sz w:val="16"/>
                <w:szCs w:val="16"/>
                <w:lang w:val="en-US"/>
              </w:rPr>
              <w:tab/>
              <w:t>0x02</w:t>
            </w:r>
            <w:r w:rsidRPr="00C641FD">
              <w:rPr>
                <w:rStyle w:val="nfasissutil"/>
                <w:rFonts w:ascii="Tahoma" w:hAnsi="Tahoma" w:cs="Tahoma"/>
                <w:i w:val="0"/>
                <w:color w:val="auto"/>
                <w:sz w:val="16"/>
                <w:szCs w:val="16"/>
                <w:lang w:val="en-US"/>
              </w:rPr>
              <w:tab/>
            </w:r>
            <w:proofErr w:type="gramStart"/>
            <w:r w:rsidRPr="00C641FD">
              <w:rPr>
                <w:rStyle w:val="nfasissutil"/>
                <w:rFonts w:ascii="Tahoma" w:hAnsi="Tahoma" w:cs="Tahoma"/>
                <w:i w:val="0"/>
                <w:color w:val="auto"/>
                <w:sz w:val="16"/>
                <w:szCs w:val="16"/>
                <w:lang w:val="en-US"/>
              </w:rPr>
              <w:t>;variable</w:t>
            </w:r>
            <w:proofErr w:type="gramEnd"/>
            <w:r w:rsidRPr="00C641FD">
              <w:rPr>
                <w:rStyle w:val="nfasissutil"/>
                <w:rFonts w:ascii="Tahoma" w:hAnsi="Tahoma" w:cs="Tahoma"/>
                <w:i w:val="0"/>
                <w:color w:val="auto"/>
                <w:sz w:val="16"/>
                <w:szCs w:val="16"/>
                <w:lang w:val="en-US"/>
              </w:rPr>
              <w:t xml:space="preserve"> temp3 asociada a registro 0x002 de </w:t>
            </w:r>
            <w:proofErr w:type="spellStart"/>
            <w:r w:rsidRPr="00C641FD">
              <w:rPr>
                <w:rStyle w:val="nfasissutil"/>
                <w:rFonts w:ascii="Tahoma" w:hAnsi="Tahoma" w:cs="Tahoma"/>
                <w:i w:val="0"/>
                <w:color w:val="auto"/>
                <w:sz w:val="16"/>
                <w:szCs w:val="16"/>
                <w:lang w:val="en-US"/>
              </w:rPr>
              <w:t>prop</w:t>
            </w:r>
            <w:proofErr w:type="spellEnd"/>
            <w:r w:rsidRPr="00C641FD">
              <w:rPr>
                <w:rStyle w:val="nfasissutil"/>
                <w:rFonts w:ascii="Tahoma" w:hAnsi="Tahoma" w:cs="Tahoma"/>
                <w:i w:val="0"/>
                <w:color w:val="auto"/>
                <w:sz w:val="16"/>
                <w:szCs w:val="16"/>
                <w:lang w:val="en-US"/>
              </w:rPr>
              <w:t>. general</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t>Org</w:t>
            </w:r>
            <w:r w:rsidRPr="00C641FD">
              <w:rPr>
                <w:rStyle w:val="nfasissutil"/>
                <w:rFonts w:ascii="Tahoma" w:hAnsi="Tahoma" w:cs="Tahoma"/>
                <w:i w:val="0"/>
                <w:color w:val="auto"/>
                <w:sz w:val="16"/>
                <w:szCs w:val="16"/>
                <w:lang w:val="en-US"/>
              </w:rPr>
              <w:tab/>
              <w:t>0x200</w:t>
            </w:r>
            <w:r w:rsidRPr="00C641FD">
              <w:rPr>
                <w:rStyle w:val="nfasissutil"/>
                <w:rFonts w:ascii="Tahoma" w:hAnsi="Tahoma" w:cs="Tahoma"/>
                <w:i w:val="0"/>
                <w:color w:val="auto"/>
                <w:sz w:val="16"/>
                <w:szCs w:val="16"/>
                <w:lang w:val="en-US"/>
              </w:rPr>
              <w:tab/>
              <w:t>; Program begins at address 0x200</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;********************************Configuration Section***************************************</w:t>
            </w:r>
            <w:r w:rsidRPr="00C641FD">
              <w:rPr>
                <w:rStyle w:val="nfasissutil"/>
                <w:rFonts w:ascii="Tahoma" w:hAnsi="Tahoma" w:cs="Tahoma"/>
                <w:i w:val="0"/>
                <w:color w:val="auto"/>
                <w:sz w:val="16"/>
                <w:szCs w:val="16"/>
                <w:lang w:val="en-US"/>
              </w:rPr>
              <w:tab/>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movlw</w:t>
            </w:r>
            <w:proofErr w:type="spellEnd"/>
            <w:r w:rsidRPr="00C641FD">
              <w:rPr>
                <w:rStyle w:val="nfasissutil"/>
                <w:rFonts w:ascii="Tahoma" w:hAnsi="Tahoma" w:cs="Tahoma"/>
                <w:i w:val="0"/>
                <w:color w:val="auto"/>
                <w:sz w:val="16"/>
                <w:szCs w:val="16"/>
                <w:lang w:val="en-US"/>
              </w:rPr>
              <w:tab/>
              <w:t>b'11111000'</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movwf</w:t>
            </w:r>
            <w:proofErr w:type="spellEnd"/>
            <w:r w:rsidRPr="00C641FD">
              <w:rPr>
                <w:rStyle w:val="nfasissutil"/>
                <w:rFonts w:ascii="Tahoma" w:hAnsi="Tahoma" w:cs="Tahoma"/>
                <w:i w:val="0"/>
                <w:color w:val="auto"/>
                <w:sz w:val="16"/>
                <w:szCs w:val="16"/>
                <w:lang w:val="en-US"/>
              </w:rPr>
              <w:tab/>
              <w:t>TRISC</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;RC0, RC1 y RC2 sets as OUTPUTS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movlw</w:t>
            </w:r>
            <w:proofErr w:type="spell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t>b'11110111'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movwf</w:t>
            </w:r>
            <w:proofErr w:type="spellEnd"/>
            <w:r w:rsidRPr="00C641FD">
              <w:rPr>
                <w:rStyle w:val="nfasissutil"/>
                <w:rFonts w:ascii="Tahoma" w:hAnsi="Tahoma" w:cs="Tahoma"/>
                <w:i w:val="0"/>
                <w:color w:val="auto"/>
                <w:sz w:val="16"/>
                <w:szCs w:val="16"/>
                <w:lang w:val="en-US"/>
              </w:rPr>
              <w:tab/>
              <w:t>TRISD</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;RD3 set as OUTPUT (Motor ports set as outputs)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setf</w:t>
            </w:r>
            <w:proofErr w:type="spellEnd"/>
            <w:r w:rsidRPr="00C641FD">
              <w:rPr>
                <w:rStyle w:val="nfasissutil"/>
                <w:rFonts w:ascii="Tahoma" w:hAnsi="Tahoma" w:cs="Tahoma"/>
                <w:i w:val="0"/>
                <w:color w:val="auto"/>
                <w:sz w:val="16"/>
                <w:szCs w:val="16"/>
                <w:lang w:val="en-US"/>
              </w:rPr>
              <w:tab/>
              <w:t>TRISA</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;full PORTA set as INPUT (including sensors)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movlw</w:t>
            </w:r>
            <w:proofErr w:type="spellEnd"/>
            <w:r w:rsidRPr="00C641FD">
              <w:rPr>
                <w:rStyle w:val="nfasissutil"/>
                <w:rFonts w:ascii="Tahoma" w:hAnsi="Tahoma" w:cs="Tahoma"/>
                <w:i w:val="0"/>
                <w:color w:val="auto"/>
                <w:sz w:val="16"/>
                <w:szCs w:val="16"/>
                <w:lang w:val="en-US"/>
              </w:rPr>
              <w:tab/>
              <w:t>0x0f</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lastRenderedPageBreak/>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movwf</w:t>
            </w:r>
            <w:proofErr w:type="spellEnd"/>
            <w:r w:rsidRPr="00C641FD">
              <w:rPr>
                <w:rStyle w:val="nfasissutil"/>
                <w:rFonts w:ascii="Tahoma" w:hAnsi="Tahoma" w:cs="Tahoma"/>
                <w:i w:val="0"/>
                <w:color w:val="auto"/>
                <w:sz w:val="16"/>
                <w:szCs w:val="16"/>
                <w:lang w:val="en-US"/>
              </w:rPr>
              <w:tab/>
              <w:t>ADCON1</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;All ports digitals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movlw</w:t>
            </w:r>
            <w:proofErr w:type="spellEnd"/>
            <w:r w:rsidRPr="00C641FD">
              <w:rPr>
                <w:rStyle w:val="nfasissutil"/>
                <w:rFonts w:ascii="Tahoma" w:hAnsi="Tahoma" w:cs="Tahoma"/>
                <w:i w:val="0"/>
                <w:color w:val="auto"/>
                <w:sz w:val="16"/>
                <w:szCs w:val="16"/>
                <w:lang w:val="en-US"/>
              </w:rPr>
              <w:tab/>
              <w:t>0x07</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movwf</w:t>
            </w:r>
            <w:proofErr w:type="spellEnd"/>
            <w:r w:rsidRPr="00C641FD">
              <w:rPr>
                <w:rStyle w:val="nfasissutil"/>
                <w:rFonts w:ascii="Tahoma" w:hAnsi="Tahoma" w:cs="Tahoma"/>
                <w:i w:val="0"/>
                <w:color w:val="auto"/>
                <w:sz w:val="16"/>
                <w:szCs w:val="16"/>
                <w:lang w:val="en-US"/>
              </w:rPr>
              <w:tab/>
              <w:t>CMCON</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;Comparators Off</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;********************************Program Starts***************************************</w:t>
            </w:r>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goForward</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motorRightBck</w:t>
            </w:r>
            <w:proofErr w:type="spellEnd"/>
            <w:r w:rsidRPr="00C641FD">
              <w:rPr>
                <w:rStyle w:val="nfasissutil"/>
                <w:rFonts w:ascii="Tahoma" w:hAnsi="Tahoma" w:cs="Tahoma"/>
                <w:i w:val="0"/>
                <w:color w:val="auto"/>
                <w:sz w:val="16"/>
                <w:szCs w:val="16"/>
                <w:lang w:val="en-US"/>
              </w:rPr>
              <w:t xml:space="preserve">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motorLeftBck</w:t>
            </w:r>
            <w:proofErr w:type="spellEnd"/>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detectRight</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btfss</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obstacleRight</w:t>
            </w:r>
            <w:proofErr w:type="spellEnd"/>
            <w:r w:rsidRPr="00C641FD">
              <w:rPr>
                <w:rStyle w:val="nfasissutil"/>
                <w:rFonts w:ascii="Tahoma" w:hAnsi="Tahoma" w:cs="Tahoma"/>
                <w:i w:val="0"/>
                <w:color w:val="auto"/>
                <w:sz w:val="16"/>
                <w:szCs w:val="16"/>
                <w:lang w:val="en-US"/>
              </w:rPr>
              <w:tab/>
              <w:t>; if sensor is “1” skip next instruction (no detect)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turnLeft</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if previous instruction does not jump turn left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t>
            </w:r>
            <w:r w:rsidRPr="00C641FD">
              <w:rPr>
                <w:rStyle w:val="nfasissutil"/>
                <w:rFonts w:ascii="Tahoma" w:hAnsi="Tahoma" w:cs="Tahoma"/>
                <w:i w:val="0"/>
                <w:color w:val="auto"/>
                <w:sz w:val="16"/>
                <w:szCs w:val="16"/>
                <w:lang w:val="en-US"/>
              </w:rPr>
              <w:tab/>
              <w:t>to avoid de obstacle detected</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detectLeft</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btfss</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obstacleLeft</w:t>
            </w:r>
            <w:proofErr w:type="spellEnd"/>
            <w:r w:rsidRPr="00C641FD">
              <w:rPr>
                <w:rStyle w:val="nfasissutil"/>
                <w:rFonts w:ascii="Tahoma" w:hAnsi="Tahoma" w:cs="Tahoma"/>
                <w:i w:val="0"/>
                <w:color w:val="auto"/>
                <w:sz w:val="16"/>
                <w:szCs w:val="16"/>
                <w:lang w:val="en-US"/>
              </w:rPr>
              <w:tab/>
              <w:t>; if sensor is “1” skip next instruction (no detect)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turnRight</w:t>
            </w:r>
            <w:proofErr w:type="spellEnd"/>
            <w:r w:rsidRPr="00C641FD">
              <w:rPr>
                <w:rStyle w:val="nfasissutil"/>
                <w:rFonts w:ascii="Tahoma" w:hAnsi="Tahoma" w:cs="Tahoma"/>
                <w:i w:val="0"/>
                <w:color w:val="auto"/>
                <w:sz w:val="16"/>
                <w:szCs w:val="16"/>
                <w:lang w:val="en-US"/>
              </w:rPr>
              <w:tab/>
              <w:t>; if previous instruction does not jump turn Right</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t>
            </w:r>
            <w:r w:rsidRPr="00C641FD">
              <w:rPr>
                <w:rStyle w:val="nfasissutil"/>
                <w:rFonts w:ascii="Tahoma" w:hAnsi="Tahoma" w:cs="Tahoma"/>
                <w:i w:val="0"/>
                <w:color w:val="auto"/>
                <w:sz w:val="16"/>
                <w:szCs w:val="16"/>
                <w:lang w:val="en-US"/>
              </w:rPr>
              <w:tab/>
              <w:t>to avoid de obstacle detected</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goForward</w:t>
            </w:r>
            <w:proofErr w:type="spellEnd"/>
            <w:r w:rsidRPr="00C641FD">
              <w:rPr>
                <w:rStyle w:val="nfasissutil"/>
                <w:rFonts w:ascii="Tahoma" w:hAnsi="Tahoma" w:cs="Tahoma"/>
                <w:i w:val="0"/>
                <w:color w:val="auto"/>
                <w:sz w:val="16"/>
                <w:szCs w:val="16"/>
                <w:lang w:val="en-US"/>
              </w:rPr>
              <w:tab/>
              <w:t>;</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turnLeft</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motorRightBck</w:t>
            </w:r>
            <w:proofErr w:type="spellEnd"/>
            <w:r w:rsidRPr="00C641FD">
              <w:rPr>
                <w:rStyle w:val="nfasissutil"/>
                <w:rFonts w:ascii="Tahoma" w:hAnsi="Tahoma" w:cs="Tahoma"/>
                <w:i w:val="0"/>
                <w:color w:val="auto"/>
                <w:sz w:val="16"/>
                <w:szCs w:val="16"/>
                <w:lang w:val="en-US"/>
              </w:rPr>
              <w:t xml:space="preserve">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motorLeftBck</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rcall</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halfSec</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;Wait 0,6s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detectRight</w:t>
            </w:r>
            <w:proofErr w:type="spellEnd"/>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turnRight</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motorLeftFwd</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bsf</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motorRightBck</w:t>
            </w:r>
            <w:proofErr w:type="spellEnd"/>
            <w:r w:rsidRPr="00C641FD">
              <w:rPr>
                <w:rStyle w:val="nfasissutil"/>
                <w:rFonts w:ascii="Tahoma" w:hAnsi="Tahoma" w:cs="Tahoma"/>
                <w:i w:val="0"/>
                <w:color w:val="auto"/>
                <w:sz w:val="16"/>
                <w:szCs w:val="16"/>
                <w:lang w:val="en-US"/>
              </w:rPr>
              <w:t xml:space="preserve">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bcf</w:t>
            </w:r>
            <w:proofErr w:type="spell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motorLeftBck</w:t>
            </w:r>
            <w:proofErr w:type="spellEnd"/>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rcall</w:t>
            </w:r>
            <w:proofErr w:type="spellEnd"/>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halfSec</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;Wait 0,6s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detectLeft</w:t>
            </w:r>
            <w:proofErr w:type="spellEnd"/>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proofErr w:type="spellStart"/>
            <w:r w:rsidRPr="00C641FD">
              <w:rPr>
                <w:rStyle w:val="nfasissutil"/>
                <w:rFonts w:ascii="Tahoma" w:hAnsi="Tahoma" w:cs="Tahoma"/>
                <w:i w:val="0"/>
                <w:color w:val="auto"/>
                <w:sz w:val="16"/>
                <w:szCs w:val="16"/>
                <w:lang w:val="en-US"/>
              </w:rPr>
              <w:t>halfSec</w:t>
            </w:r>
            <w:proofErr w:type="spellEnd"/>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Movlw</w:t>
            </w:r>
            <w:proofErr w:type="spellEnd"/>
            <w:r w:rsidRPr="00C641FD">
              <w:rPr>
                <w:rStyle w:val="nfasissutil"/>
                <w:rFonts w:ascii="Tahoma" w:hAnsi="Tahoma" w:cs="Tahoma"/>
                <w:i w:val="0"/>
                <w:color w:val="auto"/>
                <w:sz w:val="16"/>
                <w:szCs w:val="16"/>
                <w:lang w:val="en-US"/>
              </w:rPr>
              <w:tab/>
              <w:t>.3</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movwf</w:t>
            </w:r>
            <w:proofErr w:type="spellEnd"/>
            <w:r w:rsidRPr="00C641FD">
              <w:rPr>
                <w:rStyle w:val="nfasissutil"/>
                <w:rFonts w:ascii="Tahoma" w:hAnsi="Tahoma" w:cs="Tahoma"/>
                <w:i w:val="0"/>
                <w:color w:val="auto"/>
                <w:sz w:val="16"/>
                <w:szCs w:val="16"/>
                <w:lang w:val="en-US"/>
              </w:rPr>
              <w:tab/>
              <w:t>temp1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clrf</w:t>
            </w:r>
            <w:proofErr w:type="spellEnd"/>
            <w:r w:rsidRPr="00C641FD">
              <w:rPr>
                <w:rStyle w:val="nfasissutil"/>
                <w:rFonts w:ascii="Tahoma" w:hAnsi="Tahoma" w:cs="Tahoma"/>
                <w:i w:val="0"/>
                <w:color w:val="auto"/>
                <w:sz w:val="16"/>
                <w:szCs w:val="16"/>
                <w:lang w:val="en-US"/>
              </w:rPr>
              <w:tab/>
              <w:t>temp2</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clrf</w:t>
            </w:r>
            <w:proofErr w:type="spellEnd"/>
            <w:r w:rsidRPr="00C641FD">
              <w:rPr>
                <w:rStyle w:val="nfasissutil"/>
                <w:rFonts w:ascii="Tahoma" w:hAnsi="Tahoma" w:cs="Tahoma"/>
                <w:i w:val="0"/>
                <w:color w:val="auto"/>
                <w:sz w:val="16"/>
                <w:szCs w:val="16"/>
                <w:lang w:val="en-US"/>
              </w:rPr>
              <w:tab/>
              <w:t>temp3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 </w:t>
            </w:r>
            <w:proofErr w:type="spellStart"/>
            <w:r w:rsidRPr="00C641FD">
              <w:rPr>
                <w:rStyle w:val="nfasissutil"/>
                <w:rFonts w:ascii="Tahoma" w:hAnsi="Tahoma" w:cs="Tahoma"/>
                <w:i w:val="0"/>
                <w:color w:val="auto"/>
                <w:sz w:val="16"/>
                <w:szCs w:val="16"/>
                <w:lang w:val="en-US"/>
              </w:rPr>
              <w:t>Init</w:t>
            </w:r>
            <w:proofErr w:type="spellEnd"/>
            <w:r w:rsidRPr="00C641FD">
              <w:rPr>
                <w:rStyle w:val="nfasissutil"/>
                <w:rFonts w:ascii="Tahoma" w:hAnsi="Tahoma" w:cs="Tahoma"/>
                <w:i w:val="0"/>
                <w:color w:val="auto"/>
                <w:sz w:val="16"/>
                <w:szCs w:val="16"/>
                <w:lang w:val="en-US"/>
              </w:rPr>
              <w:t xml:space="preserve"> </w:t>
            </w:r>
            <w:proofErr w:type="spellStart"/>
            <w:r w:rsidRPr="00C641FD">
              <w:rPr>
                <w:rStyle w:val="nfasissutil"/>
                <w:rFonts w:ascii="Tahoma" w:hAnsi="Tahoma" w:cs="Tahoma"/>
                <w:i w:val="0"/>
                <w:color w:val="auto"/>
                <w:sz w:val="16"/>
                <w:szCs w:val="16"/>
                <w:lang w:val="en-US"/>
              </w:rPr>
              <w:t>vars</w:t>
            </w:r>
            <w:proofErr w:type="spellEnd"/>
            <w:r w:rsidRPr="00C641FD">
              <w:rPr>
                <w:rStyle w:val="nfasissutil"/>
                <w:rFonts w:ascii="Tahoma" w:hAnsi="Tahoma" w:cs="Tahoma"/>
                <w:i w:val="0"/>
                <w:color w:val="auto"/>
                <w:sz w:val="16"/>
                <w:szCs w:val="16"/>
                <w:lang w:val="en-US"/>
              </w:rPr>
              <w:t xml:space="preserve"> (temp0=8, temp1=0 y temp2=0)</w:t>
            </w:r>
          </w:p>
          <w:p w:rsidR="00C641FD" w:rsidRPr="00C641FD" w:rsidRDefault="00C641FD" w:rsidP="00C641FD">
            <w:pPr>
              <w:ind w:left="567"/>
              <w:rPr>
                <w:rStyle w:val="nfasissutil"/>
                <w:rFonts w:ascii="Tahoma" w:hAnsi="Tahoma" w:cs="Tahoma"/>
                <w:i w:val="0"/>
                <w:color w:val="auto"/>
                <w:sz w:val="16"/>
                <w:szCs w:val="16"/>
                <w:lang w:val="en-US"/>
              </w:rPr>
            </w:pPr>
            <w:proofErr w:type="gramStart"/>
            <w:r w:rsidRPr="00C641FD">
              <w:rPr>
                <w:rStyle w:val="nfasissutil"/>
                <w:rFonts w:ascii="Tahoma" w:hAnsi="Tahoma" w:cs="Tahoma"/>
                <w:i w:val="0"/>
                <w:color w:val="auto"/>
                <w:sz w:val="16"/>
                <w:szCs w:val="16"/>
                <w:lang w:val="en-US"/>
              </w:rPr>
              <w:t>bucle1</w:t>
            </w:r>
            <w:proofErr w:type="gram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decfsz</w:t>
            </w:r>
            <w:proofErr w:type="spellEnd"/>
            <w:r w:rsidRPr="00C641FD">
              <w:rPr>
                <w:rStyle w:val="nfasissutil"/>
                <w:rFonts w:ascii="Tahoma" w:hAnsi="Tahoma" w:cs="Tahoma"/>
                <w:i w:val="0"/>
                <w:color w:val="auto"/>
                <w:sz w:val="16"/>
                <w:szCs w:val="16"/>
                <w:lang w:val="en-US"/>
              </w:rPr>
              <w:tab/>
              <w:t>temp1,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First loop is repeated 8 times.</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bucle2</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return</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bucle2</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decfsz</w:t>
            </w:r>
            <w:proofErr w:type="spellEnd"/>
            <w:r w:rsidRPr="00C641FD">
              <w:rPr>
                <w:rStyle w:val="nfasissutil"/>
                <w:rFonts w:ascii="Tahoma" w:hAnsi="Tahoma" w:cs="Tahoma"/>
                <w:i w:val="0"/>
                <w:color w:val="auto"/>
                <w:sz w:val="16"/>
                <w:szCs w:val="16"/>
                <w:lang w:val="en-US"/>
              </w:rPr>
              <w:tab/>
              <w:t>temp2,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 Second Loop is repeated 256 times for each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;iteration of the first loop</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bucle1</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decfsz</w:t>
            </w:r>
            <w:proofErr w:type="spellEnd"/>
            <w:r w:rsidRPr="00C641FD">
              <w:rPr>
                <w:rStyle w:val="nfasissutil"/>
                <w:rFonts w:ascii="Tahoma" w:hAnsi="Tahoma" w:cs="Tahoma"/>
                <w:i w:val="0"/>
                <w:color w:val="auto"/>
                <w:sz w:val="16"/>
                <w:szCs w:val="16"/>
                <w:lang w:val="en-US"/>
              </w:rPr>
              <w:t xml:space="preserve"> </w:t>
            </w:r>
            <w:r w:rsidRPr="00C641FD">
              <w:rPr>
                <w:rStyle w:val="nfasissutil"/>
                <w:rFonts w:ascii="Tahoma" w:hAnsi="Tahoma" w:cs="Tahoma"/>
                <w:i w:val="0"/>
                <w:color w:val="auto"/>
                <w:sz w:val="16"/>
                <w:szCs w:val="16"/>
                <w:lang w:val="en-US"/>
              </w:rPr>
              <w:tab/>
              <w:t>temp3, F</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 xml:space="preserve">; Third </w:t>
            </w:r>
            <w:proofErr w:type="spellStart"/>
            <w:r w:rsidRPr="00C641FD">
              <w:rPr>
                <w:rStyle w:val="nfasissutil"/>
                <w:rFonts w:ascii="Tahoma" w:hAnsi="Tahoma" w:cs="Tahoma"/>
                <w:i w:val="0"/>
                <w:color w:val="auto"/>
                <w:sz w:val="16"/>
                <w:szCs w:val="16"/>
                <w:lang w:val="en-US"/>
              </w:rPr>
              <w:t>bucle</w:t>
            </w:r>
            <w:proofErr w:type="spellEnd"/>
            <w:r w:rsidRPr="00C641FD">
              <w:rPr>
                <w:rStyle w:val="nfasissutil"/>
                <w:rFonts w:ascii="Tahoma" w:hAnsi="Tahoma" w:cs="Tahoma"/>
                <w:i w:val="0"/>
                <w:color w:val="auto"/>
                <w:sz w:val="16"/>
                <w:szCs w:val="16"/>
                <w:lang w:val="en-US"/>
              </w:rPr>
              <w:t xml:space="preserve"> is repeated 256 times for each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bucle3</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;iteration of the second loop</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t>bra</w:t>
            </w:r>
            <w:r w:rsidRPr="00C641FD">
              <w:rPr>
                <w:rStyle w:val="nfasissutil"/>
                <w:rFonts w:ascii="Tahoma" w:hAnsi="Tahoma" w:cs="Tahoma"/>
                <w:i w:val="0"/>
                <w:color w:val="auto"/>
                <w:sz w:val="16"/>
                <w:szCs w:val="16"/>
                <w:lang w:val="en-US"/>
              </w:rPr>
              <w:tab/>
              <w:t>bucle2</w:t>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r w:rsidRPr="00C641FD">
              <w:rPr>
                <w:rStyle w:val="nfasissutil"/>
                <w:rFonts w:ascii="Tahoma" w:hAnsi="Tahoma" w:cs="Tahoma"/>
                <w:i w:val="0"/>
                <w:color w:val="auto"/>
                <w:sz w:val="16"/>
                <w:szCs w:val="16"/>
                <w:lang w:val="en-US"/>
              </w:rPr>
              <w:tab/>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;considering that each loop takes 3 cycles internal clock </w:t>
            </w: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 xml:space="preserve">;(1 jump + 1 decrease), the loop takes 3 * 256 * 256 * 3 = 589825 </w:t>
            </w:r>
          </w:p>
          <w:p w:rsidR="00C641FD" w:rsidRPr="00C641FD" w:rsidRDefault="00C641FD" w:rsidP="00C641FD">
            <w:pPr>
              <w:ind w:left="567"/>
              <w:rPr>
                <w:rStyle w:val="nfasissutil"/>
                <w:rFonts w:ascii="Tahoma" w:hAnsi="Tahoma" w:cs="Tahoma"/>
                <w:i w:val="0"/>
                <w:color w:val="auto"/>
                <w:sz w:val="16"/>
                <w:szCs w:val="16"/>
                <w:lang w:val="en-US"/>
              </w:rPr>
            </w:pPr>
            <w:proofErr w:type="gramStart"/>
            <w:r w:rsidRPr="00C641FD">
              <w:rPr>
                <w:rStyle w:val="nfasissutil"/>
                <w:rFonts w:ascii="Tahoma" w:hAnsi="Tahoma" w:cs="Tahoma"/>
                <w:i w:val="0"/>
                <w:color w:val="auto"/>
                <w:sz w:val="16"/>
                <w:szCs w:val="16"/>
                <w:lang w:val="en-US"/>
              </w:rPr>
              <w:t>;as</w:t>
            </w:r>
            <w:proofErr w:type="gramEnd"/>
            <w:r w:rsidRPr="00C641FD">
              <w:rPr>
                <w:rStyle w:val="nfasissutil"/>
                <w:rFonts w:ascii="Tahoma" w:hAnsi="Tahoma" w:cs="Tahoma"/>
                <w:i w:val="0"/>
                <w:color w:val="auto"/>
                <w:sz w:val="16"/>
                <w:szCs w:val="16"/>
                <w:lang w:val="en-US"/>
              </w:rPr>
              <w:t xml:space="preserve"> 1 cycle is 1 us, </w:t>
            </w:r>
            <w:proofErr w:type="spellStart"/>
            <w:r w:rsidRPr="00C641FD">
              <w:rPr>
                <w:rStyle w:val="nfasissutil"/>
                <w:rFonts w:ascii="Tahoma" w:hAnsi="Tahoma" w:cs="Tahoma"/>
                <w:i w:val="0"/>
                <w:color w:val="auto"/>
                <w:sz w:val="16"/>
                <w:szCs w:val="16"/>
                <w:lang w:val="en-US"/>
              </w:rPr>
              <w:t>rutine</w:t>
            </w:r>
            <w:proofErr w:type="spellEnd"/>
            <w:r w:rsidRPr="00C641FD">
              <w:rPr>
                <w:rStyle w:val="nfasissutil"/>
                <w:rFonts w:ascii="Tahoma" w:hAnsi="Tahoma" w:cs="Tahoma"/>
                <w:i w:val="0"/>
                <w:color w:val="auto"/>
                <w:sz w:val="16"/>
                <w:szCs w:val="16"/>
                <w:lang w:val="en-US"/>
              </w:rPr>
              <w:t xml:space="preserve"> takes </w:t>
            </w:r>
            <w:proofErr w:type="spellStart"/>
            <w:r w:rsidRPr="00C641FD">
              <w:rPr>
                <w:rStyle w:val="nfasissutil"/>
                <w:rFonts w:ascii="Tahoma" w:hAnsi="Tahoma" w:cs="Tahoma"/>
                <w:i w:val="0"/>
                <w:color w:val="auto"/>
                <w:sz w:val="16"/>
                <w:szCs w:val="16"/>
                <w:lang w:val="en-US"/>
              </w:rPr>
              <w:t>aprox</w:t>
            </w:r>
            <w:proofErr w:type="spellEnd"/>
            <w:r w:rsidRPr="00C641FD">
              <w:rPr>
                <w:rStyle w:val="nfasissutil"/>
                <w:rFonts w:ascii="Tahoma" w:hAnsi="Tahoma" w:cs="Tahoma"/>
                <w:i w:val="0"/>
                <w:color w:val="auto"/>
                <w:sz w:val="16"/>
                <w:szCs w:val="16"/>
                <w:lang w:val="en-US"/>
              </w:rPr>
              <w:t>. 0.6 s</w:t>
            </w:r>
          </w:p>
          <w:p w:rsidR="00C641FD" w:rsidRPr="00C641FD" w:rsidRDefault="00C641FD" w:rsidP="00C641FD">
            <w:pPr>
              <w:ind w:left="567"/>
              <w:rPr>
                <w:rStyle w:val="nfasissutil"/>
                <w:rFonts w:ascii="Tahoma" w:hAnsi="Tahoma" w:cs="Tahoma"/>
                <w:i w:val="0"/>
                <w:color w:val="auto"/>
                <w:sz w:val="16"/>
                <w:szCs w:val="16"/>
                <w:lang w:val="en-US"/>
              </w:rPr>
            </w:pPr>
          </w:p>
          <w:p w:rsidR="00C641FD" w:rsidRPr="00C641FD" w:rsidRDefault="00C641FD" w:rsidP="00C641FD">
            <w:pPr>
              <w:ind w:left="567"/>
              <w:rPr>
                <w:rStyle w:val="nfasissutil"/>
                <w:rFonts w:ascii="Tahoma" w:hAnsi="Tahoma" w:cs="Tahoma"/>
                <w:i w:val="0"/>
                <w:color w:val="auto"/>
                <w:sz w:val="16"/>
                <w:szCs w:val="16"/>
                <w:lang w:val="en-US"/>
              </w:rPr>
            </w:pPr>
            <w:r w:rsidRPr="00C641FD">
              <w:rPr>
                <w:rStyle w:val="nfasissutil"/>
                <w:rFonts w:ascii="Tahoma" w:hAnsi="Tahoma" w:cs="Tahoma"/>
                <w:i w:val="0"/>
                <w:color w:val="auto"/>
                <w:sz w:val="16"/>
                <w:szCs w:val="16"/>
                <w:lang w:val="en-US"/>
              </w:rPr>
              <w:tab/>
            </w:r>
            <w:proofErr w:type="spellStart"/>
            <w:r w:rsidRPr="00C641FD">
              <w:rPr>
                <w:rStyle w:val="nfasissutil"/>
                <w:rFonts w:ascii="Tahoma" w:hAnsi="Tahoma" w:cs="Tahoma"/>
                <w:i w:val="0"/>
                <w:color w:val="auto"/>
                <w:sz w:val="16"/>
                <w:szCs w:val="16"/>
                <w:lang w:val="en-US"/>
              </w:rPr>
              <w:t>End</w:t>
            </w:r>
            <w:proofErr w:type="spellEnd"/>
            <w:r w:rsidRPr="00C641FD">
              <w:rPr>
                <w:rStyle w:val="nfasissutil"/>
                <w:rFonts w:ascii="Tahoma" w:hAnsi="Tahoma" w:cs="Tahoma"/>
                <w:i w:val="0"/>
                <w:color w:val="auto"/>
                <w:sz w:val="16"/>
                <w:szCs w:val="16"/>
                <w:lang w:val="en-US"/>
              </w:rPr>
              <w:br/>
            </w:r>
          </w:p>
        </w:tc>
      </w:tr>
    </w:tbl>
    <w:p w:rsidR="00C641FD" w:rsidRDefault="00C641FD" w:rsidP="00C641FD">
      <w:pPr>
        <w:pStyle w:val="Epgrafe"/>
        <w:jc w:val="center"/>
        <w:rPr>
          <w:lang w:val="en-US"/>
        </w:rPr>
      </w:pPr>
      <w:proofErr w:type="spellStart"/>
      <w:r w:rsidRPr="00C641FD">
        <w:rPr>
          <w:lang w:val="en-US"/>
        </w:rPr>
        <w:lastRenderedPageBreak/>
        <w:t>Tabla</w:t>
      </w:r>
      <w:proofErr w:type="spellEnd"/>
      <w:r w:rsidRPr="00C641FD">
        <w:rPr>
          <w:lang w:val="en-US"/>
        </w:rPr>
        <w:t xml:space="preserve"> </w:t>
      </w:r>
      <w:r>
        <w:fldChar w:fldCharType="begin"/>
      </w:r>
      <w:r w:rsidRPr="00C641FD">
        <w:rPr>
          <w:lang w:val="en-US"/>
        </w:rPr>
        <w:instrText xml:space="preserve"> SEQ Tabla \* ARABIC </w:instrText>
      </w:r>
      <w:r>
        <w:fldChar w:fldCharType="separate"/>
      </w:r>
      <w:r w:rsidRPr="00C641FD">
        <w:rPr>
          <w:noProof/>
          <w:lang w:val="en-US"/>
        </w:rPr>
        <w:t>17</w:t>
      </w:r>
      <w:r>
        <w:fldChar w:fldCharType="end"/>
      </w:r>
      <w:proofErr w:type="gramStart"/>
      <w:r w:rsidRPr="00C641FD">
        <w:rPr>
          <w:lang w:val="en-US"/>
        </w:rPr>
        <w:t>.-</w:t>
      </w:r>
      <w:proofErr w:type="gramEnd"/>
      <w:r w:rsidRPr="00C641FD">
        <w:rPr>
          <w:lang w:val="en-US"/>
        </w:rPr>
        <w:t xml:space="preserve"> Source Code of the Experiment1.</w:t>
      </w:r>
    </w:p>
    <w:p w:rsidR="00784501" w:rsidRPr="00784501" w:rsidRDefault="00784501" w:rsidP="00784501">
      <w:r w:rsidRPr="00784501">
        <w:t xml:space="preserve">Solo falta generar el archivo binario </w:t>
      </w:r>
      <w:r>
        <w:t xml:space="preserve">y volver a probarlo en el experimento </w:t>
      </w:r>
      <w:r w:rsidRPr="00784501">
        <w:rPr>
          <w:b/>
        </w:rPr>
        <w:t>robot-</w:t>
      </w:r>
      <w:r>
        <w:rPr>
          <w:b/>
        </w:rPr>
        <w:t>estándar.</w:t>
      </w:r>
    </w:p>
    <w:p w:rsidR="00784501" w:rsidRDefault="00784501" w:rsidP="00784501">
      <w:pPr>
        <w:keepNext/>
        <w:jc w:val="center"/>
      </w:pPr>
      <w:r>
        <w:object w:dxaOrig="11519" w:dyaOrig="15360">
          <v:shape id="_x0000_i1039" type="#_x0000_t75" style="width:308.55pt;height:411.8pt" o:ole="">
            <v:imagedata r:id="rId80" o:title=""/>
          </v:shape>
          <o:OLEObject Type="Embed" ProgID="CorelPHOTOPAINT.Image.14" ShapeID="_x0000_i1039" DrawAspect="Content" ObjectID="_1383673078" r:id="rId81"/>
        </w:object>
      </w:r>
    </w:p>
    <w:p w:rsidR="00277F9D" w:rsidRDefault="00784501" w:rsidP="00784501">
      <w:pPr>
        <w:pStyle w:val="Epgrafe"/>
        <w:jc w:val="center"/>
      </w:pPr>
      <w:r>
        <w:t xml:space="preserve">Figura </w:t>
      </w:r>
      <w:fldSimple w:instr=" SEQ Figura \* ARABIC ">
        <w:r>
          <w:rPr>
            <w:noProof/>
          </w:rPr>
          <w:t>40</w:t>
        </w:r>
      </w:fldSimple>
      <w:r>
        <w:t xml:space="preserve">.- </w:t>
      </w:r>
      <w:proofErr w:type="spellStart"/>
      <w:r>
        <w:t>Yeahhhhhh</w:t>
      </w:r>
      <w:proofErr w:type="spellEnd"/>
      <w:r>
        <w:rPr>
          <w:noProof/>
        </w:rPr>
        <w:t>.</w:t>
      </w:r>
    </w:p>
    <w:p w:rsidR="00784501" w:rsidRDefault="00784501" w:rsidP="00C641FD">
      <w:pPr>
        <w:rPr>
          <w:rStyle w:val="nfasissutil"/>
          <w:i w:val="0"/>
          <w:color w:val="auto"/>
        </w:rPr>
      </w:pPr>
      <w:r w:rsidRPr="00784501">
        <w:rPr>
          <w:rStyle w:val="nfasissutil"/>
          <w:i w:val="0"/>
          <w:color w:val="auto"/>
        </w:rPr>
        <w:t xml:space="preserve">Finalmente a la tercera va la vencida. </w:t>
      </w:r>
      <w:r>
        <w:rPr>
          <w:rStyle w:val="nfasissutil"/>
          <w:i w:val="0"/>
          <w:color w:val="auto"/>
        </w:rPr>
        <w:t>El robot se desplaza por el tatami esquivando las paredes.</w:t>
      </w:r>
    </w:p>
    <w:p w:rsidR="00784501" w:rsidRDefault="00784501" w:rsidP="00784501">
      <w:pPr>
        <w:pStyle w:val="Ttulo1"/>
        <w:rPr>
          <w:rStyle w:val="nfasissutil"/>
          <w:i w:val="0"/>
          <w:color w:val="auto"/>
        </w:rPr>
      </w:pPr>
      <w:r>
        <w:rPr>
          <w:rStyle w:val="nfasissutil"/>
          <w:i w:val="0"/>
          <w:color w:val="auto"/>
        </w:rPr>
        <w:t>Experimento 2.- La línea negra</w:t>
      </w:r>
    </w:p>
    <w:p w:rsidR="00784501" w:rsidRDefault="00784501" w:rsidP="00784501">
      <w:r>
        <w:t>En este experimento el alumno es retado a desarrollar un nuevo proyecto. Conseguir que el robot siga la línea negra dibujada en el tatami. Para ello deberemos usar, no solo los sensores de obstáculos, para evitar choques, sino también los sensores de reflexión para detectar si el robot se encuentra sobre la línea negra.</w:t>
      </w:r>
    </w:p>
    <w:p w:rsidR="00784501" w:rsidRDefault="00784501" w:rsidP="00784501">
      <w:r>
        <w:t>Se recomienda al alumno desarrollar el proyecto en dos fases:</w:t>
      </w:r>
    </w:p>
    <w:p w:rsidR="00784501" w:rsidRDefault="00784501" w:rsidP="00784501">
      <w:r>
        <w:t>Fase 1ª: Partiendo del proyecto desarrollado en el experimento 1, añadir  los cambios necesarios para que el robot se detenga cuando los dos sensores de reflexión detecten superficie negra. Es decir, que el robot se encuentra sobre la línea negra.</w:t>
      </w:r>
    </w:p>
    <w:p w:rsidR="00784501" w:rsidRDefault="00784501" w:rsidP="00784501">
      <w:r>
        <w:lastRenderedPageBreak/>
        <w:t>Fase 2ª: Una vez el robot se encuentra sobre la línea negra el alumno debe conseguir que circule siguiendo a esta. Para ello comprobaremos si el robot se sale por la derecha o izquierda, corrigiendo el movimiento en cada caso.</w:t>
      </w:r>
    </w:p>
    <w:p w:rsidR="00784501" w:rsidRPr="00784501" w:rsidRDefault="00784501" w:rsidP="00784501">
      <w:r>
        <w:t xml:space="preserve">El alumno no debe dudar en preguntar al profesor a través del portal </w:t>
      </w:r>
      <w:proofErr w:type="spellStart"/>
      <w:r>
        <w:t>ePragmatic</w:t>
      </w:r>
      <w:proofErr w:type="spellEnd"/>
      <w:r>
        <w:t xml:space="preserve">. </w:t>
      </w:r>
      <w:bookmarkStart w:id="102" w:name="_GoBack"/>
      <w:bookmarkEnd w:id="102"/>
    </w:p>
    <w:sectPr w:rsidR="00784501" w:rsidRPr="00784501" w:rsidSect="0063130A">
      <w:headerReference w:type="default" r:id="rId82"/>
      <w:headerReference w:type="first" r:id="rId83"/>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260D" w:rsidRDefault="00FF260D" w:rsidP="005F1DAE">
      <w:pPr>
        <w:spacing w:after="0" w:line="240" w:lineRule="auto"/>
      </w:pPr>
      <w:r>
        <w:separator/>
      </w:r>
    </w:p>
    <w:p w:rsidR="00FF260D" w:rsidRDefault="00FF260D"/>
  </w:endnote>
  <w:endnote w:type="continuationSeparator" w:id="0">
    <w:p w:rsidR="00FF260D" w:rsidRDefault="00FF260D" w:rsidP="005F1DAE">
      <w:pPr>
        <w:spacing w:after="0" w:line="240" w:lineRule="auto"/>
      </w:pPr>
      <w:r>
        <w:continuationSeparator/>
      </w:r>
    </w:p>
    <w:p w:rsidR="00FF260D" w:rsidRDefault="00FF26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260D" w:rsidRDefault="00FF260D" w:rsidP="005F1DAE">
      <w:pPr>
        <w:spacing w:after="0" w:line="240" w:lineRule="auto"/>
      </w:pPr>
      <w:r>
        <w:separator/>
      </w:r>
    </w:p>
    <w:p w:rsidR="00FF260D" w:rsidRDefault="00FF260D"/>
  </w:footnote>
  <w:footnote w:type="continuationSeparator" w:id="0">
    <w:p w:rsidR="00FF260D" w:rsidRDefault="00FF260D" w:rsidP="005F1DAE">
      <w:pPr>
        <w:spacing w:after="0" w:line="240" w:lineRule="auto"/>
      </w:pPr>
      <w:r>
        <w:continuationSeparator/>
      </w:r>
    </w:p>
    <w:p w:rsidR="00FF260D" w:rsidRDefault="00FF260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none" w:sz="0" w:space="0" w:color="auto"/>
        <w:left w:val="none" w:sz="0" w:space="0" w:color="auto"/>
        <w:bottom w:val="single" w:sz="4" w:space="0" w:color="7030A0"/>
        <w:right w:val="none" w:sz="0" w:space="0" w:color="auto"/>
        <w:insideH w:val="none" w:sz="0" w:space="0" w:color="auto"/>
        <w:insideV w:val="none" w:sz="0" w:space="0" w:color="auto"/>
      </w:tblBorders>
      <w:tblLook w:val="04A0" w:firstRow="1" w:lastRow="0" w:firstColumn="1" w:lastColumn="0" w:noHBand="0" w:noVBand="1"/>
    </w:tblPr>
    <w:tblGrid>
      <w:gridCol w:w="2093"/>
      <w:gridCol w:w="5528"/>
      <w:gridCol w:w="1591"/>
    </w:tblGrid>
    <w:tr w:rsidR="00F77EEA" w:rsidTr="00DE68A7">
      <w:tc>
        <w:tcPr>
          <w:tcW w:w="2093" w:type="dxa"/>
          <w:vAlign w:val="center"/>
        </w:tcPr>
        <w:p w:rsidR="00F77EEA" w:rsidRDefault="00F77EEA" w:rsidP="00DE68A7">
          <w:pPr>
            <w:pStyle w:val="Encabezado"/>
          </w:pPr>
          <w:r w:rsidRPr="00D2083F">
            <w:rPr>
              <w:noProof/>
            </w:rPr>
            <w:drawing>
              <wp:inline distT="0" distB="0" distL="0" distR="0" wp14:anchorId="4940A8B5" wp14:editId="5094F5C1">
                <wp:extent cx="1143000" cy="428625"/>
                <wp:effectExtent l="0" t="0" r="0" b="0"/>
                <wp:docPr id="41"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1" cstate="print"/>
                        <a:stretch>
                          <a:fillRect/>
                        </a:stretch>
                      </pic:blipFill>
                      <pic:spPr>
                        <a:xfrm>
                          <a:off x="0" y="0"/>
                          <a:ext cx="1151550" cy="431831"/>
                        </a:xfrm>
                        <a:prstGeom prst="rect">
                          <a:avLst/>
                        </a:prstGeom>
                      </pic:spPr>
                    </pic:pic>
                  </a:graphicData>
                </a:graphic>
              </wp:inline>
            </w:drawing>
          </w:r>
        </w:p>
      </w:tc>
      <w:tc>
        <w:tcPr>
          <w:tcW w:w="5528" w:type="dxa"/>
          <w:vAlign w:val="center"/>
        </w:tcPr>
        <w:p w:rsidR="00F77EEA" w:rsidRDefault="00F77EEA" w:rsidP="00DE68A7">
          <w:pPr>
            <w:pStyle w:val="Encabezado"/>
          </w:pPr>
        </w:p>
      </w:tc>
      <w:tc>
        <w:tcPr>
          <w:tcW w:w="1591" w:type="dxa"/>
          <w:vAlign w:val="center"/>
        </w:tcPr>
        <w:p w:rsidR="00F77EEA" w:rsidRDefault="00F77EEA" w:rsidP="007A507D">
          <w:pPr>
            <w:pStyle w:val="Encabezado"/>
            <w:jc w:val="right"/>
          </w:pPr>
          <w:r w:rsidRPr="00D2083F">
            <w:rPr>
              <w:color w:val="7F7F7F" w:themeColor="background1" w:themeShade="7F"/>
              <w:spacing w:val="60"/>
            </w:rPr>
            <w:t>Page</w:t>
          </w:r>
          <w:r w:rsidRPr="00D2083F">
            <w:t xml:space="preserve"> | </w:t>
          </w:r>
          <w:r>
            <w:fldChar w:fldCharType="begin"/>
          </w:r>
          <w:r>
            <w:instrText xml:space="preserve"> PAGE  \* roman  \* MERGEFORMAT </w:instrText>
          </w:r>
          <w:r>
            <w:rPr>
              <w:rFonts w:asciiTheme="minorHAnsi" w:eastAsiaTheme="minorEastAsia" w:hAnsiTheme="minorHAnsi" w:cstheme="minorBidi"/>
              <w:sz w:val="22"/>
              <w:szCs w:val="22"/>
              <w:lang w:eastAsia="es-ES"/>
            </w:rPr>
            <w:fldChar w:fldCharType="separate"/>
          </w:r>
          <w:r w:rsidR="00C641FD">
            <w:rPr>
              <w:noProof/>
            </w:rPr>
            <w:t>viii</w:t>
          </w:r>
          <w:r>
            <w:rPr>
              <w:noProof/>
            </w:rPr>
            <w:fldChar w:fldCharType="end"/>
          </w:r>
        </w:p>
      </w:tc>
    </w:tr>
  </w:tbl>
  <w:p w:rsidR="00F77EEA" w:rsidRDefault="00F77EE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7EEA" w:rsidRDefault="00F77EEA">
    <w:pPr>
      <w:pStyle w:val="Encabezado"/>
    </w:pPr>
    <w:r>
      <w:rPr>
        <w:noProof/>
      </w:rPr>
      <w:drawing>
        <wp:inline distT="0" distB="0" distL="0" distR="0" wp14:anchorId="7DA4D5C9" wp14:editId="37AA76B5">
          <wp:extent cx="1016590" cy="412990"/>
          <wp:effectExtent l="19050" t="0" r="0" b="0"/>
          <wp:docPr id="42" name="Picture 0" descr="logo%20ll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llp.png"/>
                  <pic:cNvPicPr/>
                </pic:nvPicPr>
                <pic:blipFill>
                  <a:blip r:embed="rId1"/>
                  <a:stretch>
                    <a:fillRect/>
                  </a:stretch>
                </pic:blipFill>
                <pic:spPr>
                  <a:xfrm>
                    <a:off x="0" y="0"/>
                    <a:ext cx="1016590" cy="412990"/>
                  </a:xfrm>
                  <a:prstGeom prst="rect">
                    <a:avLst/>
                  </a:prstGeom>
                </pic:spPr>
              </pic:pic>
            </a:graphicData>
          </a:graphic>
        </wp:inline>
      </w:drawing>
    </w:r>
    <w:r>
      <w:t xml:space="preserve">            </w:t>
    </w:r>
    <w:r>
      <w:rPr>
        <w:noProof/>
      </w:rPr>
      <w:drawing>
        <wp:inline distT="0" distB="0" distL="0" distR="0" wp14:anchorId="2198CCCE" wp14:editId="7DF5C683">
          <wp:extent cx="711613" cy="444758"/>
          <wp:effectExtent l="19050" t="0" r="0" b="0"/>
          <wp:docPr id="43" name="Picture 1" descr="logo%20eac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eacea.png"/>
                  <pic:cNvPicPr/>
                </pic:nvPicPr>
                <pic:blipFill>
                  <a:blip r:embed="rId2"/>
                  <a:stretch>
                    <a:fillRect/>
                  </a:stretch>
                </pic:blipFill>
                <pic:spPr>
                  <a:xfrm>
                    <a:off x="0" y="0"/>
                    <a:ext cx="711613" cy="444758"/>
                  </a:xfrm>
                  <a:prstGeom prst="rect">
                    <a:avLst/>
                  </a:prstGeom>
                </pic:spPr>
              </pic:pic>
            </a:graphicData>
          </a:graphic>
        </wp:inline>
      </w:drawing>
    </w: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none" w:sz="0" w:space="0" w:color="auto"/>
        <w:left w:val="none" w:sz="0" w:space="0" w:color="auto"/>
        <w:bottom w:val="single" w:sz="4" w:space="0" w:color="7030A0"/>
        <w:right w:val="none" w:sz="0" w:space="0" w:color="auto"/>
        <w:insideH w:val="none" w:sz="0" w:space="0" w:color="auto"/>
        <w:insideV w:val="none" w:sz="0" w:space="0" w:color="auto"/>
      </w:tblBorders>
      <w:tblLook w:val="04A0" w:firstRow="1" w:lastRow="0" w:firstColumn="1" w:lastColumn="0" w:noHBand="0" w:noVBand="1"/>
    </w:tblPr>
    <w:tblGrid>
      <w:gridCol w:w="2093"/>
      <w:gridCol w:w="5528"/>
      <w:gridCol w:w="1591"/>
    </w:tblGrid>
    <w:tr w:rsidR="00F77EEA" w:rsidTr="00D2083F">
      <w:tc>
        <w:tcPr>
          <w:tcW w:w="2093" w:type="dxa"/>
          <w:vAlign w:val="center"/>
        </w:tcPr>
        <w:p w:rsidR="00F77EEA" w:rsidRDefault="00F77EEA" w:rsidP="00D2083F">
          <w:pPr>
            <w:pStyle w:val="Encabezado"/>
          </w:pPr>
          <w:r w:rsidRPr="00D2083F">
            <w:rPr>
              <w:noProof/>
            </w:rPr>
            <w:drawing>
              <wp:inline distT="0" distB="0" distL="0" distR="0" wp14:anchorId="5A2C167D" wp14:editId="6867AE4C">
                <wp:extent cx="1143000" cy="428625"/>
                <wp:effectExtent l="0" t="0" r="0" b="0"/>
                <wp:docPr id="7" name="Picture 1" descr="Logo E-Pragmatic 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ragmatic Transparent.png"/>
                        <pic:cNvPicPr/>
                      </pic:nvPicPr>
                      <pic:blipFill>
                        <a:blip r:embed="rId1" cstate="print"/>
                        <a:stretch>
                          <a:fillRect/>
                        </a:stretch>
                      </pic:blipFill>
                      <pic:spPr>
                        <a:xfrm>
                          <a:off x="0" y="0"/>
                          <a:ext cx="1151550" cy="431831"/>
                        </a:xfrm>
                        <a:prstGeom prst="rect">
                          <a:avLst/>
                        </a:prstGeom>
                      </pic:spPr>
                    </pic:pic>
                  </a:graphicData>
                </a:graphic>
              </wp:inline>
            </w:drawing>
          </w:r>
        </w:p>
      </w:tc>
      <w:tc>
        <w:tcPr>
          <w:tcW w:w="5528" w:type="dxa"/>
          <w:vAlign w:val="center"/>
        </w:tcPr>
        <w:p w:rsidR="00F77EEA" w:rsidRDefault="00F77EEA" w:rsidP="00D2083F">
          <w:pPr>
            <w:pStyle w:val="Encabezado"/>
          </w:pPr>
        </w:p>
      </w:tc>
      <w:tc>
        <w:tcPr>
          <w:tcW w:w="1591" w:type="dxa"/>
          <w:vAlign w:val="center"/>
        </w:tcPr>
        <w:p w:rsidR="00F77EEA" w:rsidRDefault="00F77EEA" w:rsidP="0063130A">
          <w:pPr>
            <w:pStyle w:val="Encabezado"/>
            <w:jc w:val="right"/>
          </w:pPr>
          <w:r w:rsidRPr="00D2083F">
            <w:rPr>
              <w:color w:val="7F7F7F" w:themeColor="background1" w:themeShade="7F"/>
              <w:spacing w:val="60"/>
            </w:rPr>
            <w:t>Page</w:t>
          </w:r>
          <w:r w:rsidRPr="00D2083F">
            <w:t xml:space="preserve"> | </w:t>
          </w:r>
          <w:r>
            <w:fldChar w:fldCharType="begin"/>
          </w:r>
          <w:r>
            <w:instrText xml:space="preserve"> PAGE  \* Arabic  \* MERGEFORMAT </w:instrText>
          </w:r>
          <w:r>
            <w:rPr>
              <w:rFonts w:asciiTheme="minorHAnsi" w:eastAsiaTheme="minorEastAsia" w:hAnsiTheme="minorHAnsi" w:cstheme="minorBidi"/>
              <w:sz w:val="22"/>
              <w:szCs w:val="22"/>
              <w:lang w:eastAsia="es-ES"/>
            </w:rPr>
            <w:fldChar w:fldCharType="separate"/>
          </w:r>
          <w:r w:rsidR="00784501">
            <w:rPr>
              <w:noProof/>
            </w:rPr>
            <w:t>58</w:t>
          </w:r>
          <w:r>
            <w:rPr>
              <w:noProof/>
            </w:rPr>
            <w:fldChar w:fldCharType="end"/>
          </w:r>
        </w:p>
      </w:tc>
    </w:tr>
  </w:tbl>
  <w:p w:rsidR="00F77EEA" w:rsidRDefault="00F77EEA">
    <w:pPr>
      <w:pStyle w:val="Encabezado"/>
    </w:pPr>
  </w:p>
  <w:p w:rsidR="00F77EEA" w:rsidRDefault="00F77EEA"/>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8136"/>
      <w:gridCol w:w="1152"/>
    </w:tblGrid>
    <w:tr w:rsidR="00F77EEA">
      <w:tc>
        <w:tcPr>
          <w:tcW w:w="0" w:type="auto"/>
          <w:tcBorders>
            <w:right w:val="single" w:sz="6" w:space="0" w:color="000000" w:themeColor="text1"/>
          </w:tcBorders>
        </w:tcPr>
        <w:sdt>
          <w:sdtPr>
            <w:alias w:val="Company"/>
            <w:id w:val="78735422"/>
            <w:dataBinding w:prefixMappings="xmlns:ns0='http://schemas.openxmlformats.org/officeDocument/2006/extended-properties'" w:xpath="/ns0:Properties[1]/ns0:Company[1]" w:storeItemID="{6668398D-A668-4E3E-A5EB-62B293D839F1}"/>
            <w:text/>
          </w:sdtPr>
          <w:sdtContent>
            <w:p w:rsidR="00F77EEA" w:rsidRPr="00321757" w:rsidRDefault="00F77EEA">
              <w:pPr>
                <w:pStyle w:val="Encabezado"/>
                <w:jc w:val="right"/>
              </w:pPr>
              <w:r w:rsidRPr="00321757">
                <w:t xml:space="preserve">universidad de </w:t>
              </w:r>
              <w:proofErr w:type="spellStart"/>
              <w:r w:rsidRPr="00321757">
                <w:t>deusto</w:t>
              </w:r>
              <w:proofErr w:type="spellEnd"/>
            </w:p>
          </w:sdtContent>
        </w:sdt>
        <w:sdt>
          <w:sdtPr>
            <w:rPr>
              <w:b/>
              <w:bCs/>
              <w:lang w:val="en-US"/>
            </w:rPr>
            <w:alias w:val="Title"/>
            <w:id w:val="78735415"/>
            <w:dataBinding w:prefixMappings="xmlns:ns0='http://schemas.openxmlformats.org/package/2006/metadata/core-properties' xmlns:ns1='http://purl.org/dc/elements/1.1/'" w:xpath="/ns0:coreProperties[1]/ns1:title[1]" w:storeItemID="{6C3C8BC8-F283-45AE-878A-BAB7291924A1}"/>
            <w:text/>
          </w:sdtPr>
          <w:sdtContent>
            <w:p w:rsidR="00F77EEA" w:rsidRPr="00321757" w:rsidRDefault="00F77EEA">
              <w:pPr>
                <w:pStyle w:val="Encabezado"/>
                <w:jc w:val="right"/>
                <w:rPr>
                  <w:b/>
                  <w:bCs/>
                </w:rPr>
              </w:pPr>
              <w:r>
                <w:rPr>
                  <w:b/>
                  <w:bCs/>
                </w:rPr>
                <w:t>Introducción a los Microcontroladores</w:t>
              </w:r>
            </w:p>
          </w:sdtContent>
        </w:sdt>
      </w:tc>
      <w:tc>
        <w:tcPr>
          <w:tcW w:w="1152" w:type="dxa"/>
          <w:tcBorders>
            <w:left w:val="single" w:sz="6" w:space="0" w:color="000000" w:themeColor="text1"/>
          </w:tcBorders>
        </w:tcPr>
        <w:p w:rsidR="00F77EEA" w:rsidRDefault="00F77EEA">
          <w:pPr>
            <w:pStyle w:val="Encabezado"/>
            <w:rPr>
              <w:b/>
            </w:rPr>
          </w:pPr>
          <w:r>
            <w:fldChar w:fldCharType="begin"/>
          </w:r>
          <w:r>
            <w:instrText xml:space="preserve"> PAGE   \* MERGEFORMAT </w:instrText>
          </w:r>
          <w:r>
            <w:rPr>
              <w:rFonts w:asciiTheme="minorHAnsi" w:eastAsiaTheme="minorEastAsia" w:hAnsiTheme="minorHAnsi" w:cstheme="minorBidi"/>
              <w:sz w:val="22"/>
              <w:szCs w:val="22"/>
              <w:lang w:eastAsia="es-ES"/>
            </w:rPr>
            <w:fldChar w:fldCharType="separate"/>
          </w:r>
          <w:r>
            <w:rPr>
              <w:noProof/>
            </w:rPr>
            <w:t>5</w:t>
          </w:r>
          <w:r>
            <w:rPr>
              <w:noProof/>
            </w:rPr>
            <w:fldChar w:fldCharType="end"/>
          </w:r>
        </w:p>
      </w:tc>
    </w:tr>
  </w:tbl>
  <w:p w:rsidR="00F77EEA" w:rsidRPr="00FE3309" w:rsidRDefault="00F77EEA" w:rsidP="00FE3309">
    <w:pPr>
      <w:pStyle w:val="Encabezado"/>
    </w:pPr>
  </w:p>
  <w:p w:rsidR="00F77EEA" w:rsidRDefault="00F77EE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2556"/>
    <w:multiLevelType w:val="hybridMultilevel"/>
    <w:tmpl w:val="10D8B4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C235AC9"/>
    <w:multiLevelType w:val="hybridMultilevel"/>
    <w:tmpl w:val="0DE20B1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nsid w:val="171F38FF"/>
    <w:multiLevelType w:val="hybridMultilevel"/>
    <w:tmpl w:val="868AD5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7EC5B60"/>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nsid w:val="238A2A94"/>
    <w:multiLevelType w:val="hybridMultilevel"/>
    <w:tmpl w:val="632C09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86731EE"/>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nsid w:val="2F5B6AB1"/>
    <w:multiLevelType w:val="hybridMultilevel"/>
    <w:tmpl w:val="C4D6C7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343511A3"/>
    <w:multiLevelType w:val="multilevel"/>
    <w:tmpl w:val="ECFE8246"/>
    <w:lvl w:ilvl="0">
      <w:start w:val="1"/>
      <w:numFmt w:val="decimal"/>
      <w:lvlText w:val="%1."/>
      <w:lvlJc w:val="left"/>
      <w:pPr>
        <w:ind w:left="720" w:hanging="360"/>
      </w:pPr>
      <w:rPr>
        <w:rFonts w:hint="default"/>
      </w:rPr>
    </w:lvl>
    <w:lvl w:ilvl="1">
      <w:start w:val="3"/>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nsid w:val="3CF00426"/>
    <w:multiLevelType w:val="hybridMultilevel"/>
    <w:tmpl w:val="9500A54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F265AA8"/>
    <w:multiLevelType w:val="hybridMultilevel"/>
    <w:tmpl w:val="6FDA8D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40484F6E"/>
    <w:multiLevelType w:val="hybridMultilevel"/>
    <w:tmpl w:val="E58AA4B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418A0C0C"/>
    <w:multiLevelType w:val="hybridMultilevel"/>
    <w:tmpl w:val="CC1A96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43C817B4"/>
    <w:multiLevelType w:val="hybridMultilevel"/>
    <w:tmpl w:val="36163F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46AD2769"/>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475420BE"/>
    <w:multiLevelType w:val="hybridMultilevel"/>
    <w:tmpl w:val="BA6A2C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92001A7"/>
    <w:multiLevelType w:val="hybridMultilevel"/>
    <w:tmpl w:val="13E484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C150640"/>
    <w:multiLevelType w:val="hybridMultilevel"/>
    <w:tmpl w:val="DDBC17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58602BF6"/>
    <w:multiLevelType w:val="hybridMultilevel"/>
    <w:tmpl w:val="75360E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89B0657"/>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60056DD0"/>
    <w:multiLevelType w:val="hybridMultilevel"/>
    <w:tmpl w:val="2FA405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60C82B3A"/>
    <w:multiLevelType w:val="hybridMultilevel"/>
    <w:tmpl w:val="F636FD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ACC6232"/>
    <w:multiLevelType w:val="singleLevel"/>
    <w:tmpl w:val="2A4E66DE"/>
    <w:lvl w:ilvl="0">
      <w:start w:val="1"/>
      <w:numFmt w:val="decimal"/>
      <w:pStyle w:val="Reference"/>
      <w:lvlText w:val="[%1]"/>
      <w:lvlJc w:val="left"/>
      <w:pPr>
        <w:tabs>
          <w:tab w:val="num" w:pos="567"/>
        </w:tabs>
        <w:ind w:left="567" w:hanging="567"/>
      </w:pPr>
      <w:rPr>
        <w:rFonts w:hint="default"/>
      </w:rPr>
    </w:lvl>
  </w:abstractNum>
  <w:abstractNum w:abstractNumId="22">
    <w:nsid w:val="6C374B72"/>
    <w:multiLevelType w:val="multilevel"/>
    <w:tmpl w:val="FC365DA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nsid w:val="7833109E"/>
    <w:multiLevelType w:val="hybridMultilevel"/>
    <w:tmpl w:val="81D086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CD267C9"/>
    <w:multiLevelType w:val="hybridMultilevel"/>
    <w:tmpl w:val="958E06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21"/>
  </w:num>
  <w:num w:numId="4">
    <w:abstractNumId w:val="10"/>
  </w:num>
  <w:num w:numId="5">
    <w:abstractNumId w:val="1"/>
  </w:num>
  <w:num w:numId="6">
    <w:abstractNumId w:val="22"/>
  </w:num>
  <w:num w:numId="7">
    <w:abstractNumId w:val="18"/>
  </w:num>
  <w:num w:numId="8">
    <w:abstractNumId w:val="15"/>
  </w:num>
  <w:num w:numId="9">
    <w:abstractNumId w:val="3"/>
  </w:num>
  <w:num w:numId="10">
    <w:abstractNumId w:val="20"/>
  </w:num>
  <w:num w:numId="11">
    <w:abstractNumId w:val="4"/>
  </w:num>
  <w:num w:numId="12">
    <w:abstractNumId w:val="13"/>
  </w:num>
  <w:num w:numId="13">
    <w:abstractNumId w:val="16"/>
  </w:num>
  <w:num w:numId="14">
    <w:abstractNumId w:val="11"/>
  </w:num>
  <w:num w:numId="15">
    <w:abstractNumId w:val="6"/>
  </w:num>
  <w:num w:numId="16">
    <w:abstractNumId w:val="12"/>
  </w:num>
  <w:num w:numId="17">
    <w:abstractNumId w:val="14"/>
  </w:num>
  <w:num w:numId="18">
    <w:abstractNumId w:val="24"/>
  </w:num>
  <w:num w:numId="19">
    <w:abstractNumId w:val="19"/>
  </w:num>
  <w:num w:numId="20">
    <w:abstractNumId w:val="2"/>
  </w:num>
  <w:num w:numId="21">
    <w:abstractNumId w:val="9"/>
  </w:num>
  <w:num w:numId="22">
    <w:abstractNumId w:val="0"/>
  </w:num>
  <w:num w:numId="23">
    <w:abstractNumId w:val="23"/>
  </w:num>
  <w:num w:numId="24">
    <w:abstractNumId w:val="8"/>
  </w:num>
  <w:num w:numId="25">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displayBackgroundShape/>
  <w:proofState w:spelling="clean" w:grammar="clean"/>
  <w:attachedTemplate r:id="rId1"/>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B21"/>
    <w:rsid w:val="0000062B"/>
    <w:rsid w:val="00000AF2"/>
    <w:rsid w:val="00000D55"/>
    <w:rsid w:val="0000117B"/>
    <w:rsid w:val="00001F7B"/>
    <w:rsid w:val="00002993"/>
    <w:rsid w:val="00003737"/>
    <w:rsid w:val="00003D9E"/>
    <w:rsid w:val="00003F0E"/>
    <w:rsid w:val="00004910"/>
    <w:rsid w:val="000049D7"/>
    <w:rsid w:val="00005198"/>
    <w:rsid w:val="0000653F"/>
    <w:rsid w:val="00006773"/>
    <w:rsid w:val="0000699A"/>
    <w:rsid w:val="00007669"/>
    <w:rsid w:val="000079F9"/>
    <w:rsid w:val="00007BA1"/>
    <w:rsid w:val="0001009E"/>
    <w:rsid w:val="000104CD"/>
    <w:rsid w:val="00010CDE"/>
    <w:rsid w:val="00011258"/>
    <w:rsid w:val="0001129E"/>
    <w:rsid w:val="0001323D"/>
    <w:rsid w:val="0001439D"/>
    <w:rsid w:val="00014E26"/>
    <w:rsid w:val="000152CD"/>
    <w:rsid w:val="00015507"/>
    <w:rsid w:val="00015755"/>
    <w:rsid w:val="00015A8E"/>
    <w:rsid w:val="0001703C"/>
    <w:rsid w:val="000205EA"/>
    <w:rsid w:val="0002101E"/>
    <w:rsid w:val="00021445"/>
    <w:rsid w:val="00021BD8"/>
    <w:rsid w:val="000227F2"/>
    <w:rsid w:val="00023890"/>
    <w:rsid w:val="00023955"/>
    <w:rsid w:val="00023CF4"/>
    <w:rsid w:val="00023EA0"/>
    <w:rsid w:val="00025491"/>
    <w:rsid w:val="00025947"/>
    <w:rsid w:val="00025BAE"/>
    <w:rsid w:val="00025F68"/>
    <w:rsid w:val="0002626F"/>
    <w:rsid w:val="000263CD"/>
    <w:rsid w:val="00026C49"/>
    <w:rsid w:val="00026CCF"/>
    <w:rsid w:val="00026F79"/>
    <w:rsid w:val="00027448"/>
    <w:rsid w:val="00027EAE"/>
    <w:rsid w:val="00030504"/>
    <w:rsid w:val="000307CE"/>
    <w:rsid w:val="000307EC"/>
    <w:rsid w:val="000316CB"/>
    <w:rsid w:val="000317AD"/>
    <w:rsid w:val="000320AC"/>
    <w:rsid w:val="00033058"/>
    <w:rsid w:val="000331C6"/>
    <w:rsid w:val="000344F4"/>
    <w:rsid w:val="0003496A"/>
    <w:rsid w:val="00034C89"/>
    <w:rsid w:val="00034DCB"/>
    <w:rsid w:val="00034F42"/>
    <w:rsid w:val="0003601D"/>
    <w:rsid w:val="0003635A"/>
    <w:rsid w:val="000364DC"/>
    <w:rsid w:val="00036508"/>
    <w:rsid w:val="00036835"/>
    <w:rsid w:val="00036D52"/>
    <w:rsid w:val="00036EAB"/>
    <w:rsid w:val="00037AA2"/>
    <w:rsid w:val="00037E3C"/>
    <w:rsid w:val="000413F5"/>
    <w:rsid w:val="00041887"/>
    <w:rsid w:val="00041B21"/>
    <w:rsid w:val="0004247E"/>
    <w:rsid w:val="0004249F"/>
    <w:rsid w:val="00042B82"/>
    <w:rsid w:val="00042D51"/>
    <w:rsid w:val="00043279"/>
    <w:rsid w:val="000432E5"/>
    <w:rsid w:val="000442D9"/>
    <w:rsid w:val="00044DD0"/>
    <w:rsid w:val="00045474"/>
    <w:rsid w:val="00045C0C"/>
    <w:rsid w:val="00046839"/>
    <w:rsid w:val="0004702E"/>
    <w:rsid w:val="0005095D"/>
    <w:rsid w:val="00050FA3"/>
    <w:rsid w:val="00051232"/>
    <w:rsid w:val="0005157D"/>
    <w:rsid w:val="00051713"/>
    <w:rsid w:val="00051F0A"/>
    <w:rsid w:val="00051FDF"/>
    <w:rsid w:val="00053A95"/>
    <w:rsid w:val="00053EDE"/>
    <w:rsid w:val="0005418F"/>
    <w:rsid w:val="00054BED"/>
    <w:rsid w:val="00055237"/>
    <w:rsid w:val="00055306"/>
    <w:rsid w:val="000559FE"/>
    <w:rsid w:val="00056E86"/>
    <w:rsid w:val="00056EAE"/>
    <w:rsid w:val="00056FF1"/>
    <w:rsid w:val="00057CA8"/>
    <w:rsid w:val="0006082E"/>
    <w:rsid w:val="00060BAD"/>
    <w:rsid w:val="00060FB3"/>
    <w:rsid w:val="00061792"/>
    <w:rsid w:val="00062150"/>
    <w:rsid w:val="00062228"/>
    <w:rsid w:val="000625FF"/>
    <w:rsid w:val="00062AE9"/>
    <w:rsid w:val="00062D51"/>
    <w:rsid w:val="00062DE9"/>
    <w:rsid w:val="00063019"/>
    <w:rsid w:val="00063387"/>
    <w:rsid w:val="000634CF"/>
    <w:rsid w:val="000636DC"/>
    <w:rsid w:val="00064689"/>
    <w:rsid w:val="0006657E"/>
    <w:rsid w:val="00066B66"/>
    <w:rsid w:val="0006709F"/>
    <w:rsid w:val="0006719D"/>
    <w:rsid w:val="00067C2E"/>
    <w:rsid w:val="00070365"/>
    <w:rsid w:val="000703A5"/>
    <w:rsid w:val="0007070F"/>
    <w:rsid w:val="00070D47"/>
    <w:rsid w:val="000710CE"/>
    <w:rsid w:val="000712BD"/>
    <w:rsid w:val="00071693"/>
    <w:rsid w:val="0007259D"/>
    <w:rsid w:val="00072818"/>
    <w:rsid w:val="00072EBC"/>
    <w:rsid w:val="00073101"/>
    <w:rsid w:val="0007315F"/>
    <w:rsid w:val="000747CC"/>
    <w:rsid w:val="00074933"/>
    <w:rsid w:val="00074B1C"/>
    <w:rsid w:val="00074F2A"/>
    <w:rsid w:val="00074FE2"/>
    <w:rsid w:val="000755E3"/>
    <w:rsid w:val="00075ACE"/>
    <w:rsid w:val="000761D7"/>
    <w:rsid w:val="000766EF"/>
    <w:rsid w:val="000769D5"/>
    <w:rsid w:val="00076A6A"/>
    <w:rsid w:val="00076F18"/>
    <w:rsid w:val="00077118"/>
    <w:rsid w:val="00080B01"/>
    <w:rsid w:val="00081B24"/>
    <w:rsid w:val="0008251A"/>
    <w:rsid w:val="00083F1E"/>
    <w:rsid w:val="00084C49"/>
    <w:rsid w:val="00084E30"/>
    <w:rsid w:val="00085668"/>
    <w:rsid w:val="00087168"/>
    <w:rsid w:val="000901DE"/>
    <w:rsid w:val="0009026D"/>
    <w:rsid w:val="0009037D"/>
    <w:rsid w:val="000903F1"/>
    <w:rsid w:val="00090E41"/>
    <w:rsid w:val="0009107D"/>
    <w:rsid w:val="0009120F"/>
    <w:rsid w:val="00091765"/>
    <w:rsid w:val="00091974"/>
    <w:rsid w:val="000935E8"/>
    <w:rsid w:val="000937A2"/>
    <w:rsid w:val="00094D2A"/>
    <w:rsid w:val="00094DEC"/>
    <w:rsid w:val="00095CEB"/>
    <w:rsid w:val="00096248"/>
    <w:rsid w:val="000971E1"/>
    <w:rsid w:val="00097EF3"/>
    <w:rsid w:val="000A104B"/>
    <w:rsid w:val="000A2237"/>
    <w:rsid w:val="000A29DB"/>
    <w:rsid w:val="000A2DA5"/>
    <w:rsid w:val="000A4164"/>
    <w:rsid w:val="000A428B"/>
    <w:rsid w:val="000A4D4E"/>
    <w:rsid w:val="000A53A1"/>
    <w:rsid w:val="000A5702"/>
    <w:rsid w:val="000A57FC"/>
    <w:rsid w:val="000A627E"/>
    <w:rsid w:val="000A661D"/>
    <w:rsid w:val="000A6A52"/>
    <w:rsid w:val="000A6FB8"/>
    <w:rsid w:val="000A760B"/>
    <w:rsid w:val="000A79E5"/>
    <w:rsid w:val="000A7B67"/>
    <w:rsid w:val="000A7B9C"/>
    <w:rsid w:val="000B0B67"/>
    <w:rsid w:val="000B12AC"/>
    <w:rsid w:val="000B1C65"/>
    <w:rsid w:val="000B2303"/>
    <w:rsid w:val="000B276C"/>
    <w:rsid w:val="000B2F84"/>
    <w:rsid w:val="000B3EA4"/>
    <w:rsid w:val="000B555E"/>
    <w:rsid w:val="000B559A"/>
    <w:rsid w:val="000B6D19"/>
    <w:rsid w:val="000B70E5"/>
    <w:rsid w:val="000B782B"/>
    <w:rsid w:val="000B7946"/>
    <w:rsid w:val="000C0192"/>
    <w:rsid w:val="000C020D"/>
    <w:rsid w:val="000C0817"/>
    <w:rsid w:val="000C230A"/>
    <w:rsid w:val="000C2E47"/>
    <w:rsid w:val="000C2F99"/>
    <w:rsid w:val="000C301C"/>
    <w:rsid w:val="000C3655"/>
    <w:rsid w:val="000C37AE"/>
    <w:rsid w:val="000C38AF"/>
    <w:rsid w:val="000C3B37"/>
    <w:rsid w:val="000C3EA8"/>
    <w:rsid w:val="000C438A"/>
    <w:rsid w:val="000C451B"/>
    <w:rsid w:val="000C6358"/>
    <w:rsid w:val="000C6437"/>
    <w:rsid w:val="000C649A"/>
    <w:rsid w:val="000C710D"/>
    <w:rsid w:val="000C72CA"/>
    <w:rsid w:val="000C735B"/>
    <w:rsid w:val="000C73A5"/>
    <w:rsid w:val="000C73C2"/>
    <w:rsid w:val="000C7821"/>
    <w:rsid w:val="000D17F9"/>
    <w:rsid w:val="000D1965"/>
    <w:rsid w:val="000D1C66"/>
    <w:rsid w:val="000D222D"/>
    <w:rsid w:val="000D33EE"/>
    <w:rsid w:val="000D3645"/>
    <w:rsid w:val="000D485B"/>
    <w:rsid w:val="000D4A66"/>
    <w:rsid w:val="000D4E59"/>
    <w:rsid w:val="000D5013"/>
    <w:rsid w:val="000D6052"/>
    <w:rsid w:val="000D6418"/>
    <w:rsid w:val="000D66CD"/>
    <w:rsid w:val="000D6795"/>
    <w:rsid w:val="000D7172"/>
    <w:rsid w:val="000E021D"/>
    <w:rsid w:val="000E06C2"/>
    <w:rsid w:val="000E1CAF"/>
    <w:rsid w:val="000E1D90"/>
    <w:rsid w:val="000E2385"/>
    <w:rsid w:val="000E283D"/>
    <w:rsid w:val="000E28DF"/>
    <w:rsid w:val="000E2EF1"/>
    <w:rsid w:val="000E3780"/>
    <w:rsid w:val="000E388D"/>
    <w:rsid w:val="000E3BA4"/>
    <w:rsid w:val="000E44DD"/>
    <w:rsid w:val="000E6B1B"/>
    <w:rsid w:val="000E78E9"/>
    <w:rsid w:val="000F04A5"/>
    <w:rsid w:val="000F09A0"/>
    <w:rsid w:val="000F15E4"/>
    <w:rsid w:val="000F1D5A"/>
    <w:rsid w:val="000F1FA5"/>
    <w:rsid w:val="000F2012"/>
    <w:rsid w:val="000F2115"/>
    <w:rsid w:val="000F21F2"/>
    <w:rsid w:val="000F25CA"/>
    <w:rsid w:val="000F2642"/>
    <w:rsid w:val="000F282C"/>
    <w:rsid w:val="000F2A99"/>
    <w:rsid w:val="000F2D03"/>
    <w:rsid w:val="000F2D92"/>
    <w:rsid w:val="000F3E8A"/>
    <w:rsid w:val="000F41DB"/>
    <w:rsid w:val="000F4336"/>
    <w:rsid w:val="000F4BEE"/>
    <w:rsid w:val="000F4EB5"/>
    <w:rsid w:val="000F4F70"/>
    <w:rsid w:val="000F5960"/>
    <w:rsid w:val="000F5A55"/>
    <w:rsid w:val="000F5DB0"/>
    <w:rsid w:val="000F6889"/>
    <w:rsid w:val="000F6B88"/>
    <w:rsid w:val="00100070"/>
    <w:rsid w:val="00100750"/>
    <w:rsid w:val="0010174E"/>
    <w:rsid w:val="001019C6"/>
    <w:rsid w:val="00101B2F"/>
    <w:rsid w:val="00101EBD"/>
    <w:rsid w:val="001027EF"/>
    <w:rsid w:val="001038A1"/>
    <w:rsid w:val="00103A63"/>
    <w:rsid w:val="00103AD6"/>
    <w:rsid w:val="00103B3B"/>
    <w:rsid w:val="00103DB0"/>
    <w:rsid w:val="00104089"/>
    <w:rsid w:val="0010412D"/>
    <w:rsid w:val="00104374"/>
    <w:rsid w:val="0010438E"/>
    <w:rsid w:val="001049BC"/>
    <w:rsid w:val="00106883"/>
    <w:rsid w:val="00107032"/>
    <w:rsid w:val="001071AA"/>
    <w:rsid w:val="00107A1B"/>
    <w:rsid w:val="00110950"/>
    <w:rsid w:val="00110EBD"/>
    <w:rsid w:val="00111674"/>
    <w:rsid w:val="00111791"/>
    <w:rsid w:val="00111AC1"/>
    <w:rsid w:val="00112DE3"/>
    <w:rsid w:val="00113226"/>
    <w:rsid w:val="0011394C"/>
    <w:rsid w:val="001141A6"/>
    <w:rsid w:val="001148D0"/>
    <w:rsid w:val="00114956"/>
    <w:rsid w:val="00114DA8"/>
    <w:rsid w:val="00114DD9"/>
    <w:rsid w:val="00115267"/>
    <w:rsid w:val="001159BC"/>
    <w:rsid w:val="001159C2"/>
    <w:rsid w:val="00116C25"/>
    <w:rsid w:val="00117524"/>
    <w:rsid w:val="00117F12"/>
    <w:rsid w:val="00117FDB"/>
    <w:rsid w:val="001203F4"/>
    <w:rsid w:val="00120F57"/>
    <w:rsid w:val="00121083"/>
    <w:rsid w:val="00121DCD"/>
    <w:rsid w:val="00122CB2"/>
    <w:rsid w:val="00123194"/>
    <w:rsid w:val="00123514"/>
    <w:rsid w:val="00123A79"/>
    <w:rsid w:val="00123F23"/>
    <w:rsid w:val="00123F2A"/>
    <w:rsid w:val="001242DB"/>
    <w:rsid w:val="00124E86"/>
    <w:rsid w:val="001253B3"/>
    <w:rsid w:val="00125D2A"/>
    <w:rsid w:val="0012699F"/>
    <w:rsid w:val="001273CF"/>
    <w:rsid w:val="00127EB8"/>
    <w:rsid w:val="00130360"/>
    <w:rsid w:val="00130845"/>
    <w:rsid w:val="00130D17"/>
    <w:rsid w:val="0013105E"/>
    <w:rsid w:val="001316DC"/>
    <w:rsid w:val="00131B62"/>
    <w:rsid w:val="00131E12"/>
    <w:rsid w:val="00132032"/>
    <w:rsid w:val="001333FB"/>
    <w:rsid w:val="00133AA2"/>
    <w:rsid w:val="00134025"/>
    <w:rsid w:val="00134F0C"/>
    <w:rsid w:val="00135E3E"/>
    <w:rsid w:val="00135E7A"/>
    <w:rsid w:val="00136012"/>
    <w:rsid w:val="00140614"/>
    <w:rsid w:val="00142808"/>
    <w:rsid w:val="00143287"/>
    <w:rsid w:val="00143334"/>
    <w:rsid w:val="0014343B"/>
    <w:rsid w:val="00143A7A"/>
    <w:rsid w:val="00144D77"/>
    <w:rsid w:val="001451B8"/>
    <w:rsid w:val="00145AEB"/>
    <w:rsid w:val="001462AC"/>
    <w:rsid w:val="00146A22"/>
    <w:rsid w:val="001475C3"/>
    <w:rsid w:val="00147C69"/>
    <w:rsid w:val="00147F7A"/>
    <w:rsid w:val="001510C0"/>
    <w:rsid w:val="001516FD"/>
    <w:rsid w:val="00151DF7"/>
    <w:rsid w:val="00152A38"/>
    <w:rsid w:val="001534B2"/>
    <w:rsid w:val="00153C02"/>
    <w:rsid w:val="001543C2"/>
    <w:rsid w:val="001543DC"/>
    <w:rsid w:val="00154DEB"/>
    <w:rsid w:val="00154E07"/>
    <w:rsid w:val="0015527A"/>
    <w:rsid w:val="00155353"/>
    <w:rsid w:val="00155481"/>
    <w:rsid w:val="001555BA"/>
    <w:rsid w:val="00155B98"/>
    <w:rsid w:val="001560E7"/>
    <w:rsid w:val="00156302"/>
    <w:rsid w:val="001563DC"/>
    <w:rsid w:val="0015699D"/>
    <w:rsid w:val="00156F42"/>
    <w:rsid w:val="00157199"/>
    <w:rsid w:val="001573B0"/>
    <w:rsid w:val="0015762B"/>
    <w:rsid w:val="001576ED"/>
    <w:rsid w:val="00157AC2"/>
    <w:rsid w:val="00157D53"/>
    <w:rsid w:val="0016027B"/>
    <w:rsid w:val="001604F5"/>
    <w:rsid w:val="00160E9B"/>
    <w:rsid w:val="00160ECF"/>
    <w:rsid w:val="00161557"/>
    <w:rsid w:val="0016306D"/>
    <w:rsid w:val="0016353C"/>
    <w:rsid w:val="001635A0"/>
    <w:rsid w:val="00163CAE"/>
    <w:rsid w:val="0016466E"/>
    <w:rsid w:val="00164BD1"/>
    <w:rsid w:val="00164E56"/>
    <w:rsid w:val="001655EC"/>
    <w:rsid w:val="00165A44"/>
    <w:rsid w:val="00167258"/>
    <w:rsid w:val="001674FA"/>
    <w:rsid w:val="00170473"/>
    <w:rsid w:val="0017090E"/>
    <w:rsid w:val="0017132D"/>
    <w:rsid w:val="001716F6"/>
    <w:rsid w:val="00171717"/>
    <w:rsid w:val="00171B53"/>
    <w:rsid w:val="00172305"/>
    <w:rsid w:val="001726CF"/>
    <w:rsid w:val="00172F76"/>
    <w:rsid w:val="00173092"/>
    <w:rsid w:val="00173C2D"/>
    <w:rsid w:val="00173C67"/>
    <w:rsid w:val="00173C7C"/>
    <w:rsid w:val="00175CB5"/>
    <w:rsid w:val="00175D55"/>
    <w:rsid w:val="00177202"/>
    <w:rsid w:val="00177992"/>
    <w:rsid w:val="001806C3"/>
    <w:rsid w:val="001806E5"/>
    <w:rsid w:val="00180FBE"/>
    <w:rsid w:val="0018177B"/>
    <w:rsid w:val="001817F3"/>
    <w:rsid w:val="00181F93"/>
    <w:rsid w:val="0018227C"/>
    <w:rsid w:val="00182E28"/>
    <w:rsid w:val="001835FF"/>
    <w:rsid w:val="00183934"/>
    <w:rsid w:val="00184219"/>
    <w:rsid w:val="001847C4"/>
    <w:rsid w:val="00184ED4"/>
    <w:rsid w:val="00185C4B"/>
    <w:rsid w:val="0018650C"/>
    <w:rsid w:val="00186D63"/>
    <w:rsid w:val="00187150"/>
    <w:rsid w:val="00187BC2"/>
    <w:rsid w:val="00187C5F"/>
    <w:rsid w:val="00187E46"/>
    <w:rsid w:val="00190895"/>
    <w:rsid w:val="0019094A"/>
    <w:rsid w:val="00190D25"/>
    <w:rsid w:val="001918FA"/>
    <w:rsid w:val="00191CBF"/>
    <w:rsid w:val="00192651"/>
    <w:rsid w:val="00192A52"/>
    <w:rsid w:val="00192F01"/>
    <w:rsid w:val="00193768"/>
    <w:rsid w:val="00193791"/>
    <w:rsid w:val="00193D0A"/>
    <w:rsid w:val="00193EC1"/>
    <w:rsid w:val="001975AB"/>
    <w:rsid w:val="001A0CC0"/>
    <w:rsid w:val="001A1B30"/>
    <w:rsid w:val="001A1FD1"/>
    <w:rsid w:val="001A23E1"/>
    <w:rsid w:val="001A2543"/>
    <w:rsid w:val="001A2900"/>
    <w:rsid w:val="001A4D52"/>
    <w:rsid w:val="001A4DC2"/>
    <w:rsid w:val="001A59C8"/>
    <w:rsid w:val="001A5B92"/>
    <w:rsid w:val="001A5FDF"/>
    <w:rsid w:val="001A6761"/>
    <w:rsid w:val="001A6F58"/>
    <w:rsid w:val="001A78E9"/>
    <w:rsid w:val="001B0126"/>
    <w:rsid w:val="001B0C85"/>
    <w:rsid w:val="001B1A41"/>
    <w:rsid w:val="001B1A42"/>
    <w:rsid w:val="001B3349"/>
    <w:rsid w:val="001B3431"/>
    <w:rsid w:val="001B3BD8"/>
    <w:rsid w:val="001B3BF5"/>
    <w:rsid w:val="001B3F16"/>
    <w:rsid w:val="001B6DE8"/>
    <w:rsid w:val="001B78EB"/>
    <w:rsid w:val="001B7E0B"/>
    <w:rsid w:val="001C0399"/>
    <w:rsid w:val="001C05A4"/>
    <w:rsid w:val="001C081B"/>
    <w:rsid w:val="001C149F"/>
    <w:rsid w:val="001C1AB0"/>
    <w:rsid w:val="001C1B2A"/>
    <w:rsid w:val="001C2826"/>
    <w:rsid w:val="001C3237"/>
    <w:rsid w:val="001C4559"/>
    <w:rsid w:val="001C4700"/>
    <w:rsid w:val="001C4913"/>
    <w:rsid w:val="001C4F8C"/>
    <w:rsid w:val="001C59BC"/>
    <w:rsid w:val="001C6037"/>
    <w:rsid w:val="001C665D"/>
    <w:rsid w:val="001C6ADB"/>
    <w:rsid w:val="001C6AE8"/>
    <w:rsid w:val="001C754D"/>
    <w:rsid w:val="001D03FB"/>
    <w:rsid w:val="001D08FB"/>
    <w:rsid w:val="001D14F9"/>
    <w:rsid w:val="001D2295"/>
    <w:rsid w:val="001D2819"/>
    <w:rsid w:val="001D2AC8"/>
    <w:rsid w:val="001D3589"/>
    <w:rsid w:val="001D35B1"/>
    <w:rsid w:val="001D3855"/>
    <w:rsid w:val="001D38AD"/>
    <w:rsid w:val="001D43C1"/>
    <w:rsid w:val="001D457F"/>
    <w:rsid w:val="001D4674"/>
    <w:rsid w:val="001D4816"/>
    <w:rsid w:val="001D563C"/>
    <w:rsid w:val="001D5CAF"/>
    <w:rsid w:val="001D5F62"/>
    <w:rsid w:val="001D6479"/>
    <w:rsid w:val="001D67D4"/>
    <w:rsid w:val="001D6C81"/>
    <w:rsid w:val="001D73E0"/>
    <w:rsid w:val="001E0378"/>
    <w:rsid w:val="001E1F82"/>
    <w:rsid w:val="001E251D"/>
    <w:rsid w:val="001E2552"/>
    <w:rsid w:val="001E2C92"/>
    <w:rsid w:val="001E2E66"/>
    <w:rsid w:val="001E303E"/>
    <w:rsid w:val="001E3AEF"/>
    <w:rsid w:val="001E4570"/>
    <w:rsid w:val="001E49DE"/>
    <w:rsid w:val="001E4FAD"/>
    <w:rsid w:val="001E52AA"/>
    <w:rsid w:val="001E5D60"/>
    <w:rsid w:val="001E5DEE"/>
    <w:rsid w:val="001E6384"/>
    <w:rsid w:val="001E67B3"/>
    <w:rsid w:val="001E688F"/>
    <w:rsid w:val="001E6D21"/>
    <w:rsid w:val="001E7721"/>
    <w:rsid w:val="001F0CC7"/>
    <w:rsid w:val="001F0F07"/>
    <w:rsid w:val="001F2875"/>
    <w:rsid w:val="001F29DD"/>
    <w:rsid w:val="001F352E"/>
    <w:rsid w:val="001F3FCB"/>
    <w:rsid w:val="001F43D5"/>
    <w:rsid w:val="001F4F6D"/>
    <w:rsid w:val="001F5EAC"/>
    <w:rsid w:val="001F650B"/>
    <w:rsid w:val="001F6BCB"/>
    <w:rsid w:val="001F6F91"/>
    <w:rsid w:val="001F7D68"/>
    <w:rsid w:val="001F7DF8"/>
    <w:rsid w:val="00200191"/>
    <w:rsid w:val="00200283"/>
    <w:rsid w:val="0020063A"/>
    <w:rsid w:val="002008D1"/>
    <w:rsid w:val="00200E59"/>
    <w:rsid w:val="002014B2"/>
    <w:rsid w:val="00201603"/>
    <w:rsid w:val="00201743"/>
    <w:rsid w:val="00202715"/>
    <w:rsid w:val="00202DB4"/>
    <w:rsid w:val="00202E03"/>
    <w:rsid w:val="00203C7F"/>
    <w:rsid w:val="0020479D"/>
    <w:rsid w:val="0020480F"/>
    <w:rsid w:val="002050CE"/>
    <w:rsid w:val="002050D0"/>
    <w:rsid w:val="002057F7"/>
    <w:rsid w:val="00205C31"/>
    <w:rsid w:val="00205CBB"/>
    <w:rsid w:val="00207493"/>
    <w:rsid w:val="002106ED"/>
    <w:rsid w:val="0021075C"/>
    <w:rsid w:val="0021088C"/>
    <w:rsid w:val="00211161"/>
    <w:rsid w:val="002114A9"/>
    <w:rsid w:val="0021173A"/>
    <w:rsid w:val="00211C2D"/>
    <w:rsid w:val="0021251A"/>
    <w:rsid w:val="002128B3"/>
    <w:rsid w:val="00212B24"/>
    <w:rsid w:val="002138B0"/>
    <w:rsid w:val="00213FA0"/>
    <w:rsid w:val="00214ECE"/>
    <w:rsid w:val="00214F01"/>
    <w:rsid w:val="00214F5E"/>
    <w:rsid w:val="0021678F"/>
    <w:rsid w:val="00216D47"/>
    <w:rsid w:val="00217429"/>
    <w:rsid w:val="00220187"/>
    <w:rsid w:val="002212CE"/>
    <w:rsid w:val="00221B1E"/>
    <w:rsid w:val="002229D1"/>
    <w:rsid w:val="00222ED1"/>
    <w:rsid w:val="002237DC"/>
    <w:rsid w:val="00223C43"/>
    <w:rsid w:val="0022410B"/>
    <w:rsid w:val="002244D5"/>
    <w:rsid w:val="00225087"/>
    <w:rsid w:val="0022562C"/>
    <w:rsid w:val="00225C9D"/>
    <w:rsid w:val="002276D4"/>
    <w:rsid w:val="00227B84"/>
    <w:rsid w:val="00227E8F"/>
    <w:rsid w:val="0023117F"/>
    <w:rsid w:val="002319E0"/>
    <w:rsid w:val="00231BFA"/>
    <w:rsid w:val="00231D49"/>
    <w:rsid w:val="00232202"/>
    <w:rsid w:val="00232C85"/>
    <w:rsid w:val="00232F3E"/>
    <w:rsid w:val="002333DC"/>
    <w:rsid w:val="002338E1"/>
    <w:rsid w:val="00235429"/>
    <w:rsid w:val="0023641C"/>
    <w:rsid w:val="00237D17"/>
    <w:rsid w:val="00240794"/>
    <w:rsid w:val="00240C66"/>
    <w:rsid w:val="00240D7A"/>
    <w:rsid w:val="00241484"/>
    <w:rsid w:val="002415D6"/>
    <w:rsid w:val="00241B99"/>
    <w:rsid w:val="0024202E"/>
    <w:rsid w:val="00242198"/>
    <w:rsid w:val="00242546"/>
    <w:rsid w:val="00242FCF"/>
    <w:rsid w:val="00243862"/>
    <w:rsid w:val="002438A7"/>
    <w:rsid w:val="00244756"/>
    <w:rsid w:val="00244824"/>
    <w:rsid w:val="00244E0C"/>
    <w:rsid w:val="002459DE"/>
    <w:rsid w:val="00247036"/>
    <w:rsid w:val="002473E1"/>
    <w:rsid w:val="0024747E"/>
    <w:rsid w:val="00247A82"/>
    <w:rsid w:val="00247E64"/>
    <w:rsid w:val="00247FD3"/>
    <w:rsid w:val="002504E0"/>
    <w:rsid w:val="002513ED"/>
    <w:rsid w:val="00251D10"/>
    <w:rsid w:val="00251DD7"/>
    <w:rsid w:val="00251F85"/>
    <w:rsid w:val="00252DB4"/>
    <w:rsid w:val="00253003"/>
    <w:rsid w:val="002533D6"/>
    <w:rsid w:val="00253DE0"/>
    <w:rsid w:val="002543ED"/>
    <w:rsid w:val="0025447E"/>
    <w:rsid w:val="002546FA"/>
    <w:rsid w:val="00256258"/>
    <w:rsid w:val="002567FC"/>
    <w:rsid w:val="00256BC3"/>
    <w:rsid w:val="00257366"/>
    <w:rsid w:val="0026081E"/>
    <w:rsid w:val="00260E99"/>
    <w:rsid w:val="002611B4"/>
    <w:rsid w:val="00261991"/>
    <w:rsid w:val="00261E00"/>
    <w:rsid w:val="002625EB"/>
    <w:rsid w:val="0026285C"/>
    <w:rsid w:val="00262DC6"/>
    <w:rsid w:val="002639FC"/>
    <w:rsid w:val="00263EC4"/>
    <w:rsid w:val="00264176"/>
    <w:rsid w:val="002645B3"/>
    <w:rsid w:val="00265A5F"/>
    <w:rsid w:val="0026629B"/>
    <w:rsid w:val="00267388"/>
    <w:rsid w:val="002677ED"/>
    <w:rsid w:val="00267CF4"/>
    <w:rsid w:val="0027023F"/>
    <w:rsid w:val="00270898"/>
    <w:rsid w:val="00271A6A"/>
    <w:rsid w:val="00271B33"/>
    <w:rsid w:val="00271F72"/>
    <w:rsid w:val="00272162"/>
    <w:rsid w:val="002722AB"/>
    <w:rsid w:val="00272D04"/>
    <w:rsid w:val="0027319B"/>
    <w:rsid w:val="00273AE4"/>
    <w:rsid w:val="00274331"/>
    <w:rsid w:val="00274C47"/>
    <w:rsid w:val="00275515"/>
    <w:rsid w:val="0027560F"/>
    <w:rsid w:val="0027589A"/>
    <w:rsid w:val="0027607B"/>
    <w:rsid w:val="00276D55"/>
    <w:rsid w:val="00276E79"/>
    <w:rsid w:val="00277286"/>
    <w:rsid w:val="002773F7"/>
    <w:rsid w:val="0027747B"/>
    <w:rsid w:val="00277633"/>
    <w:rsid w:val="00277BBB"/>
    <w:rsid w:val="00277F9D"/>
    <w:rsid w:val="002805A4"/>
    <w:rsid w:val="002809CF"/>
    <w:rsid w:val="00280ADF"/>
    <w:rsid w:val="00280DC7"/>
    <w:rsid w:val="002815EA"/>
    <w:rsid w:val="00281B03"/>
    <w:rsid w:val="00282372"/>
    <w:rsid w:val="00282C98"/>
    <w:rsid w:val="0028388B"/>
    <w:rsid w:val="00283D76"/>
    <w:rsid w:val="002842A5"/>
    <w:rsid w:val="002844BB"/>
    <w:rsid w:val="00284599"/>
    <w:rsid w:val="0028462C"/>
    <w:rsid w:val="00284E48"/>
    <w:rsid w:val="002851AC"/>
    <w:rsid w:val="002860BA"/>
    <w:rsid w:val="002863BB"/>
    <w:rsid w:val="002871A7"/>
    <w:rsid w:val="00287457"/>
    <w:rsid w:val="002879F2"/>
    <w:rsid w:val="00290546"/>
    <w:rsid w:val="00291B6C"/>
    <w:rsid w:val="00291D68"/>
    <w:rsid w:val="00295744"/>
    <w:rsid w:val="00295C5D"/>
    <w:rsid w:val="00296512"/>
    <w:rsid w:val="00296745"/>
    <w:rsid w:val="00297392"/>
    <w:rsid w:val="002973BF"/>
    <w:rsid w:val="00297BE8"/>
    <w:rsid w:val="00297C54"/>
    <w:rsid w:val="00297E9A"/>
    <w:rsid w:val="002A0496"/>
    <w:rsid w:val="002A0B73"/>
    <w:rsid w:val="002A0BA2"/>
    <w:rsid w:val="002A0D42"/>
    <w:rsid w:val="002A2767"/>
    <w:rsid w:val="002A34B2"/>
    <w:rsid w:val="002A3EB5"/>
    <w:rsid w:val="002A402E"/>
    <w:rsid w:val="002A482C"/>
    <w:rsid w:val="002A52D9"/>
    <w:rsid w:val="002A53AA"/>
    <w:rsid w:val="002A53E4"/>
    <w:rsid w:val="002A55CE"/>
    <w:rsid w:val="002A570F"/>
    <w:rsid w:val="002A6031"/>
    <w:rsid w:val="002A6805"/>
    <w:rsid w:val="002A7130"/>
    <w:rsid w:val="002A7198"/>
    <w:rsid w:val="002A794E"/>
    <w:rsid w:val="002A7EEE"/>
    <w:rsid w:val="002B0287"/>
    <w:rsid w:val="002B09DD"/>
    <w:rsid w:val="002B0C34"/>
    <w:rsid w:val="002B1090"/>
    <w:rsid w:val="002B19A1"/>
    <w:rsid w:val="002B2085"/>
    <w:rsid w:val="002B2C25"/>
    <w:rsid w:val="002B2F77"/>
    <w:rsid w:val="002B3BF8"/>
    <w:rsid w:val="002B3C6C"/>
    <w:rsid w:val="002B4783"/>
    <w:rsid w:val="002B4D29"/>
    <w:rsid w:val="002B4FED"/>
    <w:rsid w:val="002B5905"/>
    <w:rsid w:val="002B5DA6"/>
    <w:rsid w:val="002B5E17"/>
    <w:rsid w:val="002B6162"/>
    <w:rsid w:val="002B620D"/>
    <w:rsid w:val="002B6DAE"/>
    <w:rsid w:val="002B7082"/>
    <w:rsid w:val="002B72E1"/>
    <w:rsid w:val="002B77AF"/>
    <w:rsid w:val="002B7DC6"/>
    <w:rsid w:val="002C0101"/>
    <w:rsid w:val="002C0251"/>
    <w:rsid w:val="002C0798"/>
    <w:rsid w:val="002C199F"/>
    <w:rsid w:val="002C2381"/>
    <w:rsid w:val="002C2773"/>
    <w:rsid w:val="002C2867"/>
    <w:rsid w:val="002C2AAC"/>
    <w:rsid w:val="002C38E6"/>
    <w:rsid w:val="002C4C86"/>
    <w:rsid w:val="002C55BC"/>
    <w:rsid w:val="002C7C73"/>
    <w:rsid w:val="002D04B6"/>
    <w:rsid w:val="002D0661"/>
    <w:rsid w:val="002D0A88"/>
    <w:rsid w:val="002D184F"/>
    <w:rsid w:val="002D1B62"/>
    <w:rsid w:val="002D1CC4"/>
    <w:rsid w:val="002D1D97"/>
    <w:rsid w:val="002D2130"/>
    <w:rsid w:val="002D27FA"/>
    <w:rsid w:val="002D2969"/>
    <w:rsid w:val="002D2CD0"/>
    <w:rsid w:val="002D3475"/>
    <w:rsid w:val="002D3FAD"/>
    <w:rsid w:val="002D4D3E"/>
    <w:rsid w:val="002D4DE3"/>
    <w:rsid w:val="002D4F17"/>
    <w:rsid w:val="002D5107"/>
    <w:rsid w:val="002D6166"/>
    <w:rsid w:val="002D6398"/>
    <w:rsid w:val="002D753E"/>
    <w:rsid w:val="002D7889"/>
    <w:rsid w:val="002D7CBF"/>
    <w:rsid w:val="002D7F92"/>
    <w:rsid w:val="002E03C6"/>
    <w:rsid w:val="002E1DEE"/>
    <w:rsid w:val="002E2CCC"/>
    <w:rsid w:val="002E3610"/>
    <w:rsid w:val="002E41EB"/>
    <w:rsid w:val="002E4B86"/>
    <w:rsid w:val="002E5336"/>
    <w:rsid w:val="002E54D9"/>
    <w:rsid w:val="002E5F13"/>
    <w:rsid w:val="002E7956"/>
    <w:rsid w:val="002F03BD"/>
    <w:rsid w:val="002F099B"/>
    <w:rsid w:val="002F17E3"/>
    <w:rsid w:val="002F2181"/>
    <w:rsid w:val="002F22E1"/>
    <w:rsid w:val="002F28A7"/>
    <w:rsid w:val="002F2C39"/>
    <w:rsid w:val="002F3195"/>
    <w:rsid w:val="002F3C21"/>
    <w:rsid w:val="002F3FA7"/>
    <w:rsid w:val="002F426F"/>
    <w:rsid w:val="002F4C66"/>
    <w:rsid w:val="002F5446"/>
    <w:rsid w:val="002F6A52"/>
    <w:rsid w:val="002F6BD3"/>
    <w:rsid w:val="002F760F"/>
    <w:rsid w:val="003000E4"/>
    <w:rsid w:val="00300420"/>
    <w:rsid w:val="00301897"/>
    <w:rsid w:val="00301B1E"/>
    <w:rsid w:val="00301BDA"/>
    <w:rsid w:val="003031B6"/>
    <w:rsid w:val="00303D48"/>
    <w:rsid w:val="0030439B"/>
    <w:rsid w:val="00304DEC"/>
    <w:rsid w:val="003056EC"/>
    <w:rsid w:val="00306465"/>
    <w:rsid w:val="0030660B"/>
    <w:rsid w:val="00306B90"/>
    <w:rsid w:val="0030701F"/>
    <w:rsid w:val="0031008F"/>
    <w:rsid w:val="003107DF"/>
    <w:rsid w:val="00310F9D"/>
    <w:rsid w:val="00311218"/>
    <w:rsid w:val="00311DFE"/>
    <w:rsid w:val="0031212B"/>
    <w:rsid w:val="003121C6"/>
    <w:rsid w:val="0031268E"/>
    <w:rsid w:val="0031272F"/>
    <w:rsid w:val="00313945"/>
    <w:rsid w:val="00315ABD"/>
    <w:rsid w:val="00316F52"/>
    <w:rsid w:val="00317489"/>
    <w:rsid w:val="00317816"/>
    <w:rsid w:val="0032034B"/>
    <w:rsid w:val="00320778"/>
    <w:rsid w:val="00320C62"/>
    <w:rsid w:val="00320D8B"/>
    <w:rsid w:val="0032122C"/>
    <w:rsid w:val="003213F3"/>
    <w:rsid w:val="0032174A"/>
    <w:rsid w:val="00321757"/>
    <w:rsid w:val="003217C4"/>
    <w:rsid w:val="003221D2"/>
    <w:rsid w:val="00322548"/>
    <w:rsid w:val="00323294"/>
    <w:rsid w:val="00323A3E"/>
    <w:rsid w:val="00324259"/>
    <w:rsid w:val="00324964"/>
    <w:rsid w:val="003262E1"/>
    <w:rsid w:val="00327F02"/>
    <w:rsid w:val="003303E5"/>
    <w:rsid w:val="00331A1D"/>
    <w:rsid w:val="0033246F"/>
    <w:rsid w:val="00332D74"/>
    <w:rsid w:val="00333EAA"/>
    <w:rsid w:val="003350F6"/>
    <w:rsid w:val="00335E48"/>
    <w:rsid w:val="00336167"/>
    <w:rsid w:val="00336267"/>
    <w:rsid w:val="0033660A"/>
    <w:rsid w:val="00336CE5"/>
    <w:rsid w:val="00336F16"/>
    <w:rsid w:val="00337596"/>
    <w:rsid w:val="00337E44"/>
    <w:rsid w:val="00340043"/>
    <w:rsid w:val="00340672"/>
    <w:rsid w:val="003406D1"/>
    <w:rsid w:val="00340DC7"/>
    <w:rsid w:val="00341164"/>
    <w:rsid w:val="00341687"/>
    <w:rsid w:val="00341C99"/>
    <w:rsid w:val="0034248E"/>
    <w:rsid w:val="00343909"/>
    <w:rsid w:val="0034393C"/>
    <w:rsid w:val="00343C1B"/>
    <w:rsid w:val="00343DF3"/>
    <w:rsid w:val="003447A2"/>
    <w:rsid w:val="00344CCF"/>
    <w:rsid w:val="003452A5"/>
    <w:rsid w:val="00345B98"/>
    <w:rsid w:val="0034641F"/>
    <w:rsid w:val="003464C6"/>
    <w:rsid w:val="00346C2E"/>
    <w:rsid w:val="0034795D"/>
    <w:rsid w:val="003522CB"/>
    <w:rsid w:val="00352549"/>
    <w:rsid w:val="003527E4"/>
    <w:rsid w:val="0035377C"/>
    <w:rsid w:val="003539A6"/>
    <w:rsid w:val="003543C9"/>
    <w:rsid w:val="00354D42"/>
    <w:rsid w:val="00354E02"/>
    <w:rsid w:val="003556EB"/>
    <w:rsid w:val="00356590"/>
    <w:rsid w:val="00356781"/>
    <w:rsid w:val="00357CA7"/>
    <w:rsid w:val="00357D7B"/>
    <w:rsid w:val="0036070E"/>
    <w:rsid w:val="0036082D"/>
    <w:rsid w:val="00360BAB"/>
    <w:rsid w:val="00360D32"/>
    <w:rsid w:val="00360F58"/>
    <w:rsid w:val="00361DB6"/>
    <w:rsid w:val="00363284"/>
    <w:rsid w:val="003633AA"/>
    <w:rsid w:val="003637F7"/>
    <w:rsid w:val="003649E2"/>
    <w:rsid w:val="00364A8C"/>
    <w:rsid w:val="00364BB4"/>
    <w:rsid w:val="00365090"/>
    <w:rsid w:val="00365A46"/>
    <w:rsid w:val="00365A90"/>
    <w:rsid w:val="00365D06"/>
    <w:rsid w:val="0036720B"/>
    <w:rsid w:val="00367A75"/>
    <w:rsid w:val="00367C28"/>
    <w:rsid w:val="00367CA5"/>
    <w:rsid w:val="00367D59"/>
    <w:rsid w:val="003705EE"/>
    <w:rsid w:val="00370EB2"/>
    <w:rsid w:val="00371334"/>
    <w:rsid w:val="00371823"/>
    <w:rsid w:val="0037270C"/>
    <w:rsid w:val="00372BD8"/>
    <w:rsid w:val="00372E27"/>
    <w:rsid w:val="00373A42"/>
    <w:rsid w:val="00373DA6"/>
    <w:rsid w:val="00373E1D"/>
    <w:rsid w:val="0037422A"/>
    <w:rsid w:val="0037446E"/>
    <w:rsid w:val="00374717"/>
    <w:rsid w:val="00374968"/>
    <w:rsid w:val="00374E6C"/>
    <w:rsid w:val="00375A20"/>
    <w:rsid w:val="00375DDC"/>
    <w:rsid w:val="0037627F"/>
    <w:rsid w:val="00376537"/>
    <w:rsid w:val="003768FE"/>
    <w:rsid w:val="003770B2"/>
    <w:rsid w:val="0037749F"/>
    <w:rsid w:val="0038080A"/>
    <w:rsid w:val="00380BCF"/>
    <w:rsid w:val="00381256"/>
    <w:rsid w:val="003812C3"/>
    <w:rsid w:val="003813DD"/>
    <w:rsid w:val="0038146A"/>
    <w:rsid w:val="00381946"/>
    <w:rsid w:val="00381FAD"/>
    <w:rsid w:val="00382332"/>
    <w:rsid w:val="0038262A"/>
    <w:rsid w:val="00382F08"/>
    <w:rsid w:val="00382F3D"/>
    <w:rsid w:val="00383081"/>
    <w:rsid w:val="003840F2"/>
    <w:rsid w:val="00384A31"/>
    <w:rsid w:val="00384AB6"/>
    <w:rsid w:val="00386392"/>
    <w:rsid w:val="0038727D"/>
    <w:rsid w:val="00387899"/>
    <w:rsid w:val="00390215"/>
    <w:rsid w:val="003904D3"/>
    <w:rsid w:val="003907A6"/>
    <w:rsid w:val="003910BE"/>
    <w:rsid w:val="00391457"/>
    <w:rsid w:val="00391C84"/>
    <w:rsid w:val="0039203C"/>
    <w:rsid w:val="00392152"/>
    <w:rsid w:val="0039229F"/>
    <w:rsid w:val="003928AB"/>
    <w:rsid w:val="003943A6"/>
    <w:rsid w:val="00394A37"/>
    <w:rsid w:val="00395082"/>
    <w:rsid w:val="00395705"/>
    <w:rsid w:val="003958F1"/>
    <w:rsid w:val="00395C5E"/>
    <w:rsid w:val="00397996"/>
    <w:rsid w:val="003A02BD"/>
    <w:rsid w:val="003A0439"/>
    <w:rsid w:val="003A0F35"/>
    <w:rsid w:val="003A0FCF"/>
    <w:rsid w:val="003A10B1"/>
    <w:rsid w:val="003A3563"/>
    <w:rsid w:val="003A448D"/>
    <w:rsid w:val="003A480E"/>
    <w:rsid w:val="003A4BE0"/>
    <w:rsid w:val="003A4C5B"/>
    <w:rsid w:val="003A5D87"/>
    <w:rsid w:val="003A6199"/>
    <w:rsid w:val="003A6240"/>
    <w:rsid w:val="003A6645"/>
    <w:rsid w:val="003A67D8"/>
    <w:rsid w:val="003A6902"/>
    <w:rsid w:val="003A6A7F"/>
    <w:rsid w:val="003A6D17"/>
    <w:rsid w:val="003A6EA2"/>
    <w:rsid w:val="003A732C"/>
    <w:rsid w:val="003A7E3F"/>
    <w:rsid w:val="003B011F"/>
    <w:rsid w:val="003B02C1"/>
    <w:rsid w:val="003B1140"/>
    <w:rsid w:val="003B1EFA"/>
    <w:rsid w:val="003B216A"/>
    <w:rsid w:val="003B265B"/>
    <w:rsid w:val="003B2B78"/>
    <w:rsid w:val="003B2C1B"/>
    <w:rsid w:val="003B2F40"/>
    <w:rsid w:val="003B380C"/>
    <w:rsid w:val="003B3B70"/>
    <w:rsid w:val="003B402A"/>
    <w:rsid w:val="003B4139"/>
    <w:rsid w:val="003B434E"/>
    <w:rsid w:val="003B4668"/>
    <w:rsid w:val="003B53B1"/>
    <w:rsid w:val="003B5D87"/>
    <w:rsid w:val="003B624B"/>
    <w:rsid w:val="003B75FA"/>
    <w:rsid w:val="003B76E5"/>
    <w:rsid w:val="003B7FD7"/>
    <w:rsid w:val="003C148B"/>
    <w:rsid w:val="003C1CC2"/>
    <w:rsid w:val="003C224F"/>
    <w:rsid w:val="003C24FA"/>
    <w:rsid w:val="003C2516"/>
    <w:rsid w:val="003C25B6"/>
    <w:rsid w:val="003C275C"/>
    <w:rsid w:val="003C2A19"/>
    <w:rsid w:val="003C2D28"/>
    <w:rsid w:val="003C2EC2"/>
    <w:rsid w:val="003C39E4"/>
    <w:rsid w:val="003C43C9"/>
    <w:rsid w:val="003C5320"/>
    <w:rsid w:val="003C53A4"/>
    <w:rsid w:val="003C55E4"/>
    <w:rsid w:val="003C6505"/>
    <w:rsid w:val="003C68AF"/>
    <w:rsid w:val="003C68E2"/>
    <w:rsid w:val="003C68EA"/>
    <w:rsid w:val="003C79CB"/>
    <w:rsid w:val="003D091A"/>
    <w:rsid w:val="003D094E"/>
    <w:rsid w:val="003D0BF4"/>
    <w:rsid w:val="003D11DD"/>
    <w:rsid w:val="003D1C3A"/>
    <w:rsid w:val="003D1F10"/>
    <w:rsid w:val="003D20A1"/>
    <w:rsid w:val="003D20A3"/>
    <w:rsid w:val="003D2317"/>
    <w:rsid w:val="003D25D6"/>
    <w:rsid w:val="003D3340"/>
    <w:rsid w:val="003D3551"/>
    <w:rsid w:val="003D3D87"/>
    <w:rsid w:val="003D47C5"/>
    <w:rsid w:val="003D4801"/>
    <w:rsid w:val="003D4C71"/>
    <w:rsid w:val="003D4E23"/>
    <w:rsid w:val="003D4FED"/>
    <w:rsid w:val="003D5065"/>
    <w:rsid w:val="003D55B4"/>
    <w:rsid w:val="003D570D"/>
    <w:rsid w:val="003D5A05"/>
    <w:rsid w:val="003D69B4"/>
    <w:rsid w:val="003D72D7"/>
    <w:rsid w:val="003D7415"/>
    <w:rsid w:val="003D7FF2"/>
    <w:rsid w:val="003E0A57"/>
    <w:rsid w:val="003E124D"/>
    <w:rsid w:val="003E14FB"/>
    <w:rsid w:val="003E1676"/>
    <w:rsid w:val="003E1894"/>
    <w:rsid w:val="003E192F"/>
    <w:rsid w:val="003E20D2"/>
    <w:rsid w:val="003E264E"/>
    <w:rsid w:val="003E26FC"/>
    <w:rsid w:val="003E3A0D"/>
    <w:rsid w:val="003E3FC0"/>
    <w:rsid w:val="003E4306"/>
    <w:rsid w:val="003E456C"/>
    <w:rsid w:val="003E5730"/>
    <w:rsid w:val="003E6826"/>
    <w:rsid w:val="003E682B"/>
    <w:rsid w:val="003E6B7A"/>
    <w:rsid w:val="003F05B3"/>
    <w:rsid w:val="003F0892"/>
    <w:rsid w:val="003F0896"/>
    <w:rsid w:val="003F0A35"/>
    <w:rsid w:val="003F0F28"/>
    <w:rsid w:val="003F1BD3"/>
    <w:rsid w:val="003F210A"/>
    <w:rsid w:val="003F2786"/>
    <w:rsid w:val="003F2F06"/>
    <w:rsid w:val="003F35DB"/>
    <w:rsid w:val="003F380A"/>
    <w:rsid w:val="003F409E"/>
    <w:rsid w:val="003F431E"/>
    <w:rsid w:val="003F4496"/>
    <w:rsid w:val="003F4CBB"/>
    <w:rsid w:val="003F6638"/>
    <w:rsid w:val="003F68CD"/>
    <w:rsid w:val="003F6A38"/>
    <w:rsid w:val="003F6A73"/>
    <w:rsid w:val="003F75A4"/>
    <w:rsid w:val="003F7B10"/>
    <w:rsid w:val="00400374"/>
    <w:rsid w:val="0040063E"/>
    <w:rsid w:val="004008D6"/>
    <w:rsid w:val="00400AC5"/>
    <w:rsid w:val="00401044"/>
    <w:rsid w:val="0040165A"/>
    <w:rsid w:val="00401A11"/>
    <w:rsid w:val="0040224B"/>
    <w:rsid w:val="004029CF"/>
    <w:rsid w:val="00402BC2"/>
    <w:rsid w:val="0040346F"/>
    <w:rsid w:val="00404155"/>
    <w:rsid w:val="004041EB"/>
    <w:rsid w:val="00404F5B"/>
    <w:rsid w:val="004058E1"/>
    <w:rsid w:val="00405BF3"/>
    <w:rsid w:val="00405DCC"/>
    <w:rsid w:val="004060C9"/>
    <w:rsid w:val="00406484"/>
    <w:rsid w:val="00406E66"/>
    <w:rsid w:val="00406F8F"/>
    <w:rsid w:val="0040712C"/>
    <w:rsid w:val="00407280"/>
    <w:rsid w:val="004074FF"/>
    <w:rsid w:val="00407573"/>
    <w:rsid w:val="00410080"/>
    <w:rsid w:val="0041126B"/>
    <w:rsid w:val="004113F0"/>
    <w:rsid w:val="00412040"/>
    <w:rsid w:val="004126F1"/>
    <w:rsid w:val="004127CE"/>
    <w:rsid w:val="004130AC"/>
    <w:rsid w:val="00414E05"/>
    <w:rsid w:val="0041510D"/>
    <w:rsid w:val="004154A6"/>
    <w:rsid w:val="00415BD7"/>
    <w:rsid w:val="0041630A"/>
    <w:rsid w:val="00416481"/>
    <w:rsid w:val="00416559"/>
    <w:rsid w:val="00416E95"/>
    <w:rsid w:val="004170A9"/>
    <w:rsid w:val="0041779D"/>
    <w:rsid w:val="00417A65"/>
    <w:rsid w:val="00417AF5"/>
    <w:rsid w:val="00420CEF"/>
    <w:rsid w:val="00421203"/>
    <w:rsid w:val="0042176A"/>
    <w:rsid w:val="004228A5"/>
    <w:rsid w:val="00422F1B"/>
    <w:rsid w:val="00423867"/>
    <w:rsid w:val="00424826"/>
    <w:rsid w:val="00424B6C"/>
    <w:rsid w:val="00424BD3"/>
    <w:rsid w:val="00425306"/>
    <w:rsid w:val="0042596D"/>
    <w:rsid w:val="00425DB1"/>
    <w:rsid w:val="004260EB"/>
    <w:rsid w:val="00426567"/>
    <w:rsid w:val="00427858"/>
    <w:rsid w:val="00427DD7"/>
    <w:rsid w:val="0043002D"/>
    <w:rsid w:val="004302EB"/>
    <w:rsid w:val="00430328"/>
    <w:rsid w:val="00431B47"/>
    <w:rsid w:val="0043211E"/>
    <w:rsid w:val="00432A62"/>
    <w:rsid w:val="00432BBF"/>
    <w:rsid w:val="00432C79"/>
    <w:rsid w:val="00432DE0"/>
    <w:rsid w:val="00432E19"/>
    <w:rsid w:val="00432EB2"/>
    <w:rsid w:val="00433230"/>
    <w:rsid w:val="00433A6F"/>
    <w:rsid w:val="00433A7F"/>
    <w:rsid w:val="004345D9"/>
    <w:rsid w:val="004350E5"/>
    <w:rsid w:val="004351C3"/>
    <w:rsid w:val="00435F80"/>
    <w:rsid w:val="0043641A"/>
    <w:rsid w:val="00436ADC"/>
    <w:rsid w:val="00436BC7"/>
    <w:rsid w:val="0043745F"/>
    <w:rsid w:val="004377F5"/>
    <w:rsid w:val="00437FDB"/>
    <w:rsid w:val="00440A6E"/>
    <w:rsid w:val="004414C1"/>
    <w:rsid w:val="00441940"/>
    <w:rsid w:val="00441BA0"/>
    <w:rsid w:val="00442626"/>
    <w:rsid w:val="00442E02"/>
    <w:rsid w:val="00443181"/>
    <w:rsid w:val="0044390B"/>
    <w:rsid w:val="00443A3D"/>
    <w:rsid w:val="00443BB0"/>
    <w:rsid w:val="00443EE0"/>
    <w:rsid w:val="00444176"/>
    <w:rsid w:val="004442E2"/>
    <w:rsid w:val="004444D2"/>
    <w:rsid w:val="00444652"/>
    <w:rsid w:val="0044616C"/>
    <w:rsid w:val="004467D9"/>
    <w:rsid w:val="00446888"/>
    <w:rsid w:val="004474E4"/>
    <w:rsid w:val="004475F7"/>
    <w:rsid w:val="004503DA"/>
    <w:rsid w:val="00450565"/>
    <w:rsid w:val="00450AD0"/>
    <w:rsid w:val="00450EF3"/>
    <w:rsid w:val="004515BF"/>
    <w:rsid w:val="004515CB"/>
    <w:rsid w:val="00451CB5"/>
    <w:rsid w:val="004532DB"/>
    <w:rsid w:val="004533A8"/>
    <w:rsid w:val="004533B1"/>
    <w:rsid w:val="0045341A"/>
    <w:rsid w:val="00453F7A"/>
    <w:rsid w:val="0045491E"/>
    <w:rsid w:val="00455640"/>
    <w:rsid w:val="00455AF9"/>
    <w:rsid w:val="00455D51"/>
    <w:rsid w:val="0045610D"/>
    <w:rsid w:val="004564EE"/>
    <w:rsid w:val="00456D27"/>
    <w:rsid w:val="00457D33"/>
    <w:rsid w:val="00457D6A"/>
    <w:rsid w:val="00461F82"/>
    <w:rsid w:val="00462DDF"/>
    <w:rsid w:val="004630A9"/>
    <w:rsid w:val="00463463"/>
    <w:rsid w:val="00463640"/>
    <w:rsid w:val="00463B3C"/>
    <w:rsid w:val="00464166"/>
    <w:rsid w:val="004662F3"/>
    <w:rsid w:val="00466B3C"/>
    <w:rsid w:val="0046700D"/>
    <w:rsid w:val="0046740C"/>
    <w:rsid w:val="00467E1C"/>
    <w:rsid w:val="00470387"/>
    <w:rsid w:val="00470590"/>
    <w:rsid w:val="00470B2D"/>
    <w:rsid w:val="00470DB1"/>
    <w:rsid w:val="00471B27"/>
    <w:rsid w:val="00471B66"/>
    <w:rsid w:val="004739DC"/>
    <w:rsid w:val="00473A5A"/>
    <w:rsid w:val="00473B3D"/>
    <w:rsid w:val="00474388"/>
    <w:rsid w:val="00474DB8"/>
    <w:rsid w:val="00474E24"/>
    <w:rsid w:val="00480170"/>
    <w:rsid w:val="00480CE7"/>
    <w:rsid w:val="00480D62"/>
    <w:rsid w:val="00481108"/>
    <w:rsid w:val="00481604"/>
    <w:rsid w:val="0048193B"/>
    <w:rsid w:val="00482953"/>
    <w:rsid w:val="00482F4F"/>
    <w:rsid w:val="00484A5A"/>
    <w:rsid w:val="00484CCE"/>
    <w:rsid w:val="00485166"/>
    <w:rsid w:val="0048594D"/>
    <w:rsid w:val="00485BCF"/>
    <w:rsid w:val="004861F0"/>
    <w:rsid w:val="00487242"/>
    <w:rsid w:val="004875BC"/>
    <w:rsid w:val="00487F11"/>
    <w:rsid w:val="00490B7D"/>
    <w:rsid w:val="00490E9C"/>
    <w:rsid w:val="00492573"/>
    <w:rsid w:val="00492755"/>
    <w:rsid w:val="0049345D"/>
    <w:rsid w:val="004937E3"/>
    <w:rsid w:val="0049385D"/>
    <w:rsid w:val="004939B3"/>
    <w:rsid w:val="00494713"/>
    <w:rsid w:val="0049472E"/>
    <w:rsid w:val="00494A24"/>
    <w:rsid w:val="00494A4E"/>
    <w:rsid w:val="004951D0"/>
    <w:rsid w:val="004956E3"/>
    <w:rsid w:val="004958E5"/>
    <w:rsid w:val="00495E01"/>
    <w:rsid w:val="0049633B"/>
    <w:rsid w:val="0049698E"/>
    <w:rsid w:val="004978E5"/>
    <w:rsid w:val="00497F2B"/>
    <w:rsid w:val="004A0932"/>
    <w:rsid w:val="004A1446"/>
    <w:rsid w:val="004A1751"/>
    <w:rsid w:val="004A18B4"/>
    <w:rsid w:val="004A1C4C"/>
    <w:rsid w:val="004A2572"/>
    <w:rsid w:val="004A2DC9"/>
    <w:rsid w:val="004A375D"/>
    <w:rsid w:val="004A5104"/>
    <w:rsid w:val="004A5459"/>
    <w:rsid w:val="004A57B0"/>
    <w:rsid w:val="004A5824"/>
    <w:rsid w:val="004A5F00"/>
    <w:rsid w:val="004A6232"/>
    <w:rsid w:val="004A64C3"/>
    <w:rsid w:val="004A6A67"/>
    <w:rsid w:val="004A6FE8"/>
    <w:rsid w:val="004A72D9"/>
    <w:rsid w:val="004A78B4"/>
    <w:rsid w:val="004A7DE3"/>
    <w:rsid w:val="004B0564"/>
    <w:rsid w:val="004B0FB0"/>
    <w:rsid w:val="004B1C02"/>
    <w:rsid w:val="004B29D8"/>
    <w:rsid w:val="004B3267"/>
    <w:rsid w:val="004B538C"/>
    <w:rsid w:val="004B5402"/>
    <w:rsid w:val="004B55FD"/>
    <w:rsid w:val="004B5AA3"/>
    <w:rsid w:val="004B5BD6"/>
    <w:rsid w:val="004B61CD"/>
    <w:rsid w:val="004B683C"/>
    <w:rsid w:val="004B7252"/>
    <w:rsid w:val="004B7AF5"/>
    <w:rsid w:val="004B7DBB"/>
    <w:rsid w:val="004B7EF4"/>
    <w:rsid w:val="004C0774"/>
    <w:rsid w:val="004C0A1E"/>
    <w:rsid w:val="004C25FE"/>
    <w:rsid w:val="004C3687"/>
    <w:rsid w:val="004C3795"/>
    <w:rsid w:val="004C4404"/>
    <w:rsid w:val="004C49B8"/>
    <w:rsid w:val="004C4BA0"/>
    <w:rsid w:val="004C4C6B"/>
    <w:rsid w:val="004C5171"/>
    <w:rsid w:val="004C52BF"/>
    <w:rsid w:val="004C5CD7"/>
    <w:rsid w:val="004C67BC"/>
    <w:rsid w:val="004C6DC6"/>
    <w:rsid w:val="004C72CB"/>
    <w:rsid w:val="004C737A"/>
    <w:rsid w:val="004D02F8"/>
    <w:rsid w:val="004D0CCE"/>
    <w:rsid w:val="004D1160"/>
    <w:rsid w:val="004D1447"/>
    <w:rsid w:val="004D1B40"/>
    <w:rsid w:val="004D2C5D"/>
    <w:rsid w:val="004D2CD4"/>
    <w:rsid w:val="004D3624"/>
    <w:rsid w:val="004D3B8A"/>
    <w:rsid w:val="004D41DB"/>
    <w:rsid w:val="004D4576"/>
    <w:rsid w:val="004D5222"/>
    <w:rsid w:val="004D5E9A"/>
    <w:rsid w:val="004D6361"/>
    <w:rsid w:val="004D71A7"/>
    <w:rsid w:val="004D7BE8"/>
    <w:rsid w:val="004E01E4"/>
    <w:rsid w:val="004E0490"/>
    <w:rsid w:val="004E1030"/>
    <w:rsid w:val="004E3618"/>
    <w:rsid w:val="004E3E1B"/>
    <w:rsid w:val="004E4F4C"/>
    <w:rsid w:val="004E5318"/>
    <w:rsid w:val="004E5BCF"/>
    <w:rsid w:val="004E6369"/>
    <w:rsid w:val="004E66FC"/>
    <w:rsid w:val="004E6B12"/>
    <w:rsid w:val="004E6C7A"/>
    <w:rsid w:val="004E6D5B"/>
    <w:rsid w:val="004E7880"/>
    <w:rsid w:val="004E7A06"/>
    <w:rsid w:val="004F023F"/>
    <w:rsid w:val="004F08D7"/>
    <w:rsid w:val="004F09FD"/>
    <w:rsid w:val="004F0B82"/>
    <w:rsid w:val="004F1063"/>
    <w:rsid w:val="004F18C3"/>
    <w:rsid w:val="004F1927"/>
    <w:rsid w:val="004F2637"/>
    <w:rsid w:val="004F2B86"/>
    <w:rsid w:val="004F4D59"/>
    <w:rsid w:val="004F5493"/>
    <w:rsid w:val="004F589A"/>
    <w:rsid w:val="004F6083"/>
    <w:rsid w:val="004F6087"/>
    <w:rsid w:val="004F6B59"/>
    <w:rsid w:val="004F6DC9"/>
    <w:rsid w:val="004F6FCD"/>
    <w:rsid w:val="004F772F"/>
    <w:rsid w:val="004F7F95"/>
    <w:rsid w:val="005003E1"/>
    <w:rsid w:val="00501246"/>
    <w:rsid w:val="0050171A"/>
    <w:rsid w:val="00501D9E"/>
    <w:rsid w:val="005020BE"/>
    <w:rsid w:val="0050266F"/>
    <w:rsid w:val="005026A6"/>
    <w:rsid w:val="005026E1"/>
    <w:rsid w:val="00503207"/>
    <w:rsid w:val="005044E2"/>
    <w:rsid w:val="00504638"/>
    <w:rsid w:val="00504BB1"/>
    <w:rsid w:val="005053B6"/>
    <w:rsid w:val="00506970"/>
    <w:rsid w:val="00506C0B"/>
    <w:rsid w:val="00507135"/>
    <w:rsid w:val="00507321"/>
    <w:rsid w:val="0050733C"/>
    <w:rsid w:val="00507673"/>
    <w:rsid w:val="0050790C"/>
    <w:rsid w:val="00507E26"/>
    <w:rsid w:val="00507EC3"/>
    <w:rsid w:val="00507F7C"/>
    <w:rsid w:val="0051000F"/>
    <w:rsid w:val="00510688"/>
    <w:rsid w:val="0051114E"/>
    <w:rsid w:val="00512794"/>
    <w:rsid w:val="0051295A"/>
    <w:rsid w:val="00512B65"/>
    <w:rsid w:val="00512D1E"/>
    <w:rsid w:val="00512E42"/>
    <w:rsid w:val="00512E9E"/>
    <w:rsid w:val="005132F6"/>
    <w:rsid w:val="00513634"/>
    <w:rsid w:val="005139C4"/>
    <w:rsid w:val="00514D12"/>
    <w:rsid w:val="00514F20"/>
    <w:rsid w:val="00514FE2"/>
    <w:rsid w:val="0051507D"/>
    <w:rsid w:val="0051583B"/>
    <w:rsid w:val="0051724E"/>
    <w:rsid w:val="00517AA3"/>
    <w:rsid w:val="00517C35"/>
    <w:rsid w:val="0052023B"/>
    <w:rsid w:val="005212B0"/>
    <w:rsid w:val="005212C4"/>
    <w:rsid w:val="005215BF"/>
    <w:rsid w:val="005215EE"/>
    <w:rsid w:val="005227F2"/>
    <w:rsid w:val="00522C79"/>
    <w:rsid w:val="0052451C"/>
    <w:rsid w:val="00524767"/>
    <w:rsid w:val="00524B3D"/>
    <w:rsid w:val="00524C97"/>
    <w:rsid w:val="00524D43"/>
    <w:rsid w:val="00524E35"/>
    <w:rsid w:val="005252A9"/>
    <w:rsid w:val="00525398"/>
    <w:rsid w:val="00525C31"/>
    <w:rsid w:val="00526073"/>
    <w:rsid w:val="00526875"/>
    <w:rsid w:val="0052720F"/>
    <w:rsid w:val="00527A50"/>
    <w:rsid w:val="00527A9E"/>
    <w:rsid w:val="00527BDF"/>
    <w:rsid w:val="00530055"/>
    <w:rsid w:val="00530730"/>
    <w:rsid w:val="005307A1"/>
    <w:rsid w:val="00531237"/>
    <w:rsid w:val="00531275"/>
    <w:rsid w:val="00532887"/>
    <w:rsid w:val="00532B6D"/>
    <w:rsid w:val="00533837"/>
    <w:rsid w:val="0053401E"/>
    <w:rsid w:val="00534627"/>
    <w:rsid w:val="005353A7"/>
    <w:rsid w:val="005353CF"/>
    <w:rsid w:val="005367CA"/>
    <w:rsid w:val="005369D9"/>
    <w:rsid w:val="00536CCA"/>
    <w:rsid w:val="0053789F"/>
    <w:rsid w:val="00537C44"/>
    <w:rsid w:val="00540FEB"/>
    <w:rsid w:val="0054196A"/>
    <w:rsid w:val="00541DEC"/>
    <w:rsid w:val="0054235D"/>
    <w:rsid w:val="00542365"/>
    <w:rsid w:val="0054255C"/>
    <w:rsid w:val="00542D57"/>
    <w:rsid w:val="00542E35"/>
    <w:rsid w:val="00542FCD"/>
    <w:rsid w:val="005434C8"/>
    <w:rsid w:val="00543974"/>
    <w:rsid w:val="00544669"/>
    <w:rsid w:val="00544AA6"/>
    <w:rsid w:val="00544BCF"/>
    <w:rsid w:val="00545158"/>
    <w:rsid w:val="0054521C"/>
    <w:rsid w:val="005452B0"/>
    <w:rsid w:val="005457AA"/>
    <w:rsid w:val="00545912"/>
    <w:rsid w:val="00546190"/>
    <w:rsid w:val="0054624E"/>
    <w:rsid w:val="0054660B"/>
    <w:rsid w:val="00547526"/>
    <w:rsid w:val="005500A3"/>
    <w:rsid w:val="0055011B"/>
    <w:rsid w:val="00550795"/>
    <w:rsid w:val="005507BA"/>
    <w:rsid w:val="00550EF5"/>
    <w:rsid w:val="00551265"/>
    <w:rsid w:val="00551297"/>
    <w:rsid w:val="00551914"/>
    <w:rsid w:val="00551B4E"/>
    <w:rsid w:val="0055329F"/>
    <w:rsid w:val="005535CF"/>
    <w:rsid w:val="00554672"/>
    <w:rsid w:val="005559F2"/>
    <w:rsid w:val="00556D14"/>
    <w:rsid w:val="00560DD5"/>
    <w:rsid w:val="00560FC7"/>
    <w:rsid w:val="005624AB"/>
    <w:rsid w:val="005630B1"/>
    <w:rsid w:val="00563411"/>
    <w:rsid w:val="00563A4B"/>
    <w:rsid w:val="00563B89"/>
    <w:rsid w:val="00564E68"/>
    <w:rsid w:val="005653D0"/>
    <w:rsid w:val="0056583E"/>
    <w:rsid w:val="00565B9D"/>
    <w:rsid w:val="00565DA0"/>
    <w:rsid w:val="00566971"/>
    <w:rsid w:val="0056777A"/>
    <w:rsid w:val="00567838"/>
    <w:rsid w:val="0056797E"/>
    <w:rsid w:val="00570178"/>
    <w:rsid w:val="005708CC"/>
    <w:rsid w:val="00570BE1"/>
    <w:rsid w:val="00571107"/>
    <w:rsid w:val="005715EB"/>
    <w:rsid w:val="00571B1E"/>
    <w:rsid w:val="00571DB3"/>
    <w:rsid w:val="005728EA"/>
    <w:rsid w:val="00572A16"/>
    <w:rsid w:val="005737EF"/>
    <w:rsid w:val="005738B2"/>
    <w:rsid w:val="00573F30"/>
    <w:rsid w:val="00574D37"/>
    <w:rsid w:val="00574F04"/>
    <w:rsid w:val="00575690"/>
    <w:rsid w:val="005756A3"/>
    <w:rsid w:val="00575831"/>
    <w:rsid w:val="00575D0B"/>
    <w:rsid w:val="00575E30"/>
    <w:rsid w:val="00576300"/>
    <w:rsid w:val="005763DA"/>
    <w:rsid w:val="005774D2"/>
    <w:rsid w:val="00577522"/>
    <w:rsid w:val="0057757F"/>
    <w:rsid w:val="00577C90"/>
    <w:rsid w:val="00577E5A"/>
    <w:rsid w:val="0058075A"/>
    <w:rsid w:val="00580A6B"/>
    <w:rsid w:val="00580AE1"/>
    <w:rsid w:val="00581051"/>
    <w:rsid w:val="0058116A"/>
    <w:rsid w:val="00583662"/>
    <w:rsid w:val="00583FF0"/>
    <w:rsid w:val="0058431C"/>
    <w:rsid w:val="00584B56"/>
    <w:rsid w:val="00584EF6"/>
    <w:rsid w:val="0058594C"/>
    <w:rsid w:val="00585A88"/>
    <w:rsid w:val="00586165"/>
    <w:rsid w:val="0058708F"/>
    <w:rsid w:val="005871DD"/>
    <w:rsid w:val="00587553"/>
    <w:rsid w:val="005877D8"/>
    <w:rsid w:val="0059162E"/>
    <w:rsid w:val="00591972"/>
    <w:rsid w:val="00591DFD"/>
    <w:rsid w:val="00591F45"/>
    <w:rsid w:val="005921FA"/>
    <w:rsid w:val="005933E0"/>
    <w:rsid w:val="0059350A"/>
    <w:rsid w:val="00594C01"/>
    <w:rsid w:val="00594C7D"/>
    <w:rsid w:val="0059516C"/>
    <w:rsid w:val="00595810"/>
    <w:rsid w:val="00597369"/>
    <w:rsid w:val="00597806"/>
    <w:rsid w:val="00597B40"/>
    <w:rsid w:val="00597D77"/>
    <w:rsid w:val="005A07B8"/>
    <w:rsid w:val="005A08CE"/>
    <w:rsid w:val="005A14FD"/>
    <w:rsid w:val="005A1A27"/>
    <w:rsid w:val="005A1B48"/>
    <w:rsid w:val="005A2363"/>
    <w:rsid w:val="005A2880"/>
    <w:rsid w:val="005A3586"/>
    <w:rsid w:val="005A42FF"/>
    <w:rsid w:val="005A4B4A"/>
    <w:rsid w:val="005A4DF4"/>
    <w:rsid w:val="005A5354"/>
    <w:rsid w:val="005A5360"/>
    <w:rsid w:val="005A5838"/>
    <w:rsid w:val="005A58E8"/>
    <w:rsid w:val="005A5A08"/>
    <w:rsid w:val="005A622D"/>
    <w:rsid w:val="005A66EE"/>
    <w:rsid w:val="005A67D9"/>
    <w:rsid w:val="005A6A12"/>
    <w:rsid w:val="005A70B5"/>
    <w:rsid w:val="005A73DF"/>
    <w:rsid w:val="005A7697"/>
    <w:rsid w:val="005A776D"/>
    <w:rsid w:val="005A7B1A"/>
    <w:rsid w:val="005B02C3"/>
    <w:rsid w:val="005B0758"/>
    <w:rsid w:val="005B1C48"/>
    <w:rsid w:val="005B218B"/>
    <w:rsid w:val="005B2EE8"/>
    <w:rsid w:val="005B3689"/>
    <w:rsid w:val="005B36D2"/>
    <w:rsid w:val="005B36EB"/>
    <w:rsid w:val="005B391F"/>
    <w:rsid w:val="005B4279"/>
    <w:rsid w:val="005B4C19"/>
    <w:rsid w:val="005B526C"/>
    <w:rsid w:val="005B5B15"/>
    <w:rsid w:val="005C0588"/>
    <w:rsid w:val="005C0775"/>
    <w:rsid w:val="005C18D9"/>
    <w:rsid w:val="005C1A68"/>
    <w:rsid w:val="005C1EE3"/>
    <w:rsid w:val="005C2413"/>
    <w:rsid w:val="005C24EB"/>
    <w:rsid w:val="005C2A23"/>
    <w:rsid w:val="005C41BD"/>
    <w:rsid w:val="005C4D07"/>
    <w:rsid w:val="005C5459"/>
    <w:rsid w:val="005C5A25"/>
    <w:rsid w:val="005C66E7"/>
    <w:rsid w:val="005C6BF0"/>
    <w:rsid w:val="005C78F9"/>
    <w:rsid w:val="005D04DE"/>
    <w:rsid w:val="005D09EB"/>
    <w:rsid w:val="005D0F67"/>
    <w:rsid w:val="005D0F9A"/>
    <w:rsid w:val="005D0F9C"/>
    <w:rsid w:val="005D1370"/>
    <w:rsid w:val="005D13D9"/>
    <w:rsid w:val="005D158F"/>
    <w:rsid w:val="005D1844"/>
    <w:rsid w:val="005D215C"/>
    <w:rsid w:val="005D2226"/>
    <w:rsid w:val="005D2431"/>
    <w:rsid w:val="005D2DC4"/>
    <w:rsid w:val="005D3F14"/>
    <w:rsid w:val="005D40B1"/>
    <w:rsid w:val="005D45C4"/>
    <w:rsid w:val="005D48B7"/>
    <w:rsid w:val="005D48DB"/>
    <w:rsid w:val="005D49A9"/>
    <w:rsid w:val="005D4BD3"/>
    <w:rsid w:val="005D559B"/>
    <w:rsid w:val="005D5C1C"/>
    <w:rsid w:val="005D5DB5"/>
    <w:rsid w:val="005D5FA6"/>
    <w:rsid w:val="005D6096"/>
    <w:rsid w:val="005D672A"/>
    <w:rsid w:val="005D6C67"/>
    <w:rsid w:val="005D6CA1"/>
    <w:rsid w:val="005D7674"/>
    <w:rsid w:val="005E12B1"/>
    <w:rsid w:val="005E161D"/>
    <w:rsid w:val="005E1F0B"/>
    <w:rsid w:val="005E21A7"/>
    <w:rsid w:val="005E2320"/>
    <w:rsid w:val="005E25C9"/>
    <w:rsid w:val="005E2BA8"/>
    <w:rsid w:val="005E323A"/>
    <w:rsid w:val="005E42E9"/>
    <w:rsid w:val="005E43BA"/>
    <w:rsid w:val="005E4DA9"/>
    <w:rsid w:val="005E596B"/>
    <w:rsid w:val="005E6111"/>
    <w:rsid w:val="005E6C25"/>
    <w:rsid w:val="005E7384"/>
    <w:rsid w:val="005E7B3B"/>
    <w:rsid w:val="005E7E15"/>
    <w:rsid w:val="005F0075"/>
    <w:rsid w:val="005F0387"/>
    <w:rsid w:val="005F0465"/>
    <w:rsid w:val="005F0B90"/>
    <w:rsid w:val="005F1960"/>
    <w:rsid w:val="005F1DAE"/>
    <w:rsid w:val="005F236F"/>
    <w:rsid w:val="005F23FC"/>
    <w:rsid w:val="005F39F2"/>
    <w:rsid w:val="005F3DA2"/>
    <w:rsid w:val="005F3EFC"/>
    <w:rsid w:val="005F3F5E"/>
    <w:rsid w:val="005F5959"/>
    <w:rsid w:val="005F5C16"/>
    <w:rsid w:val="005F5DEC"/>
    <w:rsid w:val="005F5EF7"/>
    <w:rsid w:val="005F6596"/>
    <w:rsid w:val="005F716F"/>
    <w:rsid w:val="005F753A"/>
    <w:rsid w:val="005F7CE6"/>
    <w:rsid w:val="005F7E6A"/>
    <w:rsid w:val="00601F50"/>
    <w:rsid w:val="0060217C"/>
    <w:rsid w:val="00602833"/>
    <w:rsid w:val="00602991"/>
    <w:rsid w:val="00602AE0"/>
    <w:rsid w:val="006031E9"/>
    <w:rsid w:val="00604F4A"/>
    <w:rsid w:val="00605933"/>
    <w:rsid w:val="00606030"/>
    <w:rsid w:val="006066EA"/>
    <w:rsid w:val="006074C4"/>
    <w:rsid w:val="00607861"/>
    <w:rsid w:val="00607A01"/>
    <w:rsid w:val="00607ADC"/>
    <w:rsid w:val="00607BC9"/>
    <w:rsid w:val="00610960"/>
    <w:rsid w:val="00610D99"/>
    <w:rsid w:val="00611BCF"/>
    <w:rsid w:val="00612601"/>
    <w:rsid w:val="00612AC2"/>
    <w:rsid w:val="00612AC4"/>
    <w:rsid w:val="00612DAE"/>
    <w:rsid w:val="0061350B"/>
    <w:rsid w:val="0061599A"/>
    <w:rsid w:val="00616EA2"/>
    <w:rsid w:val="00617371"/>
    <w:rsid w:val="006179C9"/>
    <w:rsid w:val="006179FB"/>
    <w:rsid w:val="00617D0D"/>
    <w:rsid w:val="00620018"/>
    <w:rsid w:val="00620C78"/>
    <w:rsid w:val="00620FB8"/>
    <w:rsid w:val="00621D0A"/>
    <w:rsid w:val="00622CC3"/>
    <w:rsid w:val="00623331"/>
    <w:rsid w:val="006240E1"/>
    <w:rsid w:val="006243EF"/>
    <w:rsid w:val="006243FD"/>
    <w:rsid w:val="00624DD6"/>
    <w:rsid w:val="006256ED"/>
    <w:rsid w:val="00625DF8"/>
    <w:rsid w:val="006261DC"/>
    <w:rsid w:val="0062677A"/>
    <w:rsid w:val="0062760F"/>
    <w:rsid w:val="00627F1D"/>
    <w:rsid w:val="00631130"/>
    <w:rsid w:val="0063130A"/>
    <w:rsid w:val="0063145E"/>
    <w:rsid w:val="00632936"/>
    <w:rsid w:val="006330DB"/>
    <w:rsid w:val="006330DF"/>
    <w:rsid w:val="00633361"/>
    <w:rsid w:val="00633628"/>
    <w:rsid w:val="00633A18"/>
    <w:rsid w:val="00633AE0"/>
    <w:rsid w:val="00634655"/>
    <w:rsid w:val="006349A8"/>
    <w:rsid w:val="00634DF6"/>
    <w:rsid w:val="00634F26"/>
    <w:rsid w:val="00635818"/>
    <w:rsid w:val="00636F47"/>
    <w:rsid w:val="00637302"/>
    <w:rsid w:val="0064136E"/>
    <w:rsid w:val="00641EA0"/>
    <w:rsid w:val="00642EBD"/>
    <w:rsid w:val="006431FD"/>
    <w:rsid w:val="00643836"/>
    <w:rsid w:val="006444BF"/>
    <w:rsid w:val="00644560"/>
    <w:rsid w:val="00644EB3"/>
    <w:rsid w:val="00645971"/>
    <w:rsid w:val="00645A3C"/>
    <w:rsid w:val="00645DD0"/>
    <w:rsid w:val="0064695C"/>
    <w:rsid w:val="00647349"/>
    <w:rsid w:val="00647D31"/>
    <w:rsid w:val="006508A0"/>
    <w:rsid w:val="00650935"/>
    <w:rsid w:val="00652B1D"/>
    <w:rsid w:val="00652C65"/>
    <w:rsid w:val="0065342A"/>
    <w:rsid w:val="0065373F"/>
    <w:rsid w:val="00653ADF"/>
    <w:rsid w:val="00654BC2"/>
    <w:rsid w:val="00655633"/>
    <w:rsid w:val="00655E76"/>
    <w:rsid w:val="006561D3"/>
    <w:rsid w:val="006572DB"/>
    <w:rsid w:val="00657394"/>
    <w:rsid w:val="00657870"/>
    <w:rsid w:val="00657CE5"/>
    <w:rsid w:val="00657D21"/>
    <w:rsid w:val="006601D1"/>
    <w:rsid w:val="0066039D"/>
    <w:rsid w:val="0066051E"/>
    <w:rsid w:val="00660554"/>
    <w:rsid w:val="006608A3"/>
    <w:rsid w:val="00660B66"/>
    <w:rsid w:val="006613D8"/>
    <w:rsid w:val="006616FE"/>
    <w:rsid w:val="0066197E"/>
    <w:rsid w:val="006619B6"/>
    <w:rsid w:val="006620B5"/>
    <w:rsid w:val="00662D73"/>
    <w:rsid w:val="00663FDA"/>
    <w:rsid w:val="006648FF"/>
    <w:rsid w:val="006667CC"/>
    <w:rsid w:val="00667DB0"/>
    <w:rsid w:val="0067145C"/>
    <w:rsid w:val="00671568"/>
    <w:rsid w:val="00671581"/>
    <w:rsid w:val="00671C31"/>
    <w:rsid w:val="00671D24"/>
    <w:rsid w:val="006725F7"/>
    <w:rsid w:val="00672CA8"/>
    <w:rsid w:val="006730F1"/>
    <w:rsid w:val="0067316D"/>
    <w:rsid w:val="006748FF"/>
    <w:rsid w:val="00674A95"/>
    <w:rsid w:val="00674E5C"/>
    <w:rsid w:val="0067581B"/>
    <w:rsid w:val="00675B2A"/>
    <w:rsid w:val="00675C4A"/>
    <w:rsid w:val="006763C2"/>
    <w:rsid w:val="006765FA"/>
    <w:rsid w:val="00676A1B"/>
    <w:rsid w:val="00677036"/>
    <w:rsid w:val="00677557"/>
    <w:rsid w:val="00677AA3"/>
    <w:rsid w:val="006804E8"/>
    <w:rsid w:val="0068093E"/>
    <w:rsid w:val="00680EEF"/>
    <w:rsid w:val="00681091"/>
    <w:rsid w:val="0068146F"/>
    <w:rsid w:val="00681A93"/>
    <w:rsid w:val="00681C01"/>
    <w:rsid w:val="0068246B"/>
    <w:rsid w:val="006826E6"/>
    <w:rsid w:val="0068272B"/>
    <w:rsid w:val="00682D43"/>
    <w:rsid w:val="00684077"/>
    <w:rsid w:val="00684AF9"/>
    <w:rsid w:val="00684E1D"/>
    <w:rsid w:val="00684E63"/>
    <w:rsid w:val="006850BF"/>
    <w:rsid w:val="00685769"/>
    <w:rsid w:val="00686D2B"/>
    <w:rsid w:val="00686E36"/>
    <w:rsid w:val="0068707F"/>
    <w:rsid w:val="006870B6"/>
    <w:rsid w:val="00687834"/>
    <w:rsid w:val="006925A9"/>
    <w:rsid w:val="00692740"/>
    <w:rsid w:val="00692769"/>
    <w:rsid w:val="006936D8"/>
    <w:rsid w:val="00693D62"/>
    <w:rsid w:val="00694005"/>
    <w:rsid w:val="0069427B"/>
    <w:rsid w:val="006943C7"/>
    <w:rsid w:val="00694976"/>
    <w:rsid w:val="0069522F"/>
    <w:rsid w:val="006957B5"/>
    <w:rsid w:val="006967A9"/>
    <w:rsid w:val="0069684F"/>
    <w:rsid w:val="00696CF9"/>
    <w:rsid w:val="00697154"/>
    <w:rsid w:val="00697501"/>
    <w:rsid w:val="00697790"/>
    <w:rsid w:val="00697AB3"/>
    <w:rsid w:val="00697F6C"/>
    <w:rsid w:val="006A0C36"/>
    <w:rsid w:val="006A0E78"/>
    <w:rsid w:val="006A1315"/>
    <w:rsid w:val="006A1BB0"/>
    <w:rsid w:val="006A1DBD"/>
    <w:rsid w:val="006A24D9"/>
    <w:rsid w:val="006A2981"/>
    <w:rsid w:val="006A2CC2"/>
    <w:rsid w:val="006A2E7D"/>
    <w:rsid w:val="006A3382"/>
    <w:rsid w:val="006A34AE"/>
    <w:rsid w:val="006A367E"/>
    <w:rsid w:val="006A56A9"/>
    <w:rsid w:val="006A5742"/>
    <w:rsid w:val="006A5773"/>
    <w:rsid w:val="006A632E"/>
    <w:rsid w:val="006A6875"/>
    <w:rsid w:val="006A6BAB"/>
    <w:rsid w:val="006A7079"/>
    <w:rsid w:val="006A7C45"/>
    <w:rsid w:val="006B03FD"/>
    <w:rsid w:val="006B0B00"/>
    <w:rsid w:val="006B1C02"/>
    <w:rsid w:val="006B2594"/>
    <w:rsid w:val="006B2FA4"/>
    <w:rsid w:val="006B3599"/>
    <w:rsid w:val="006B42B5"/>
    <w:rsid w:val="006B432C"/>
    <w:rsid w:val="006B5773"/>
    <w:rsid w:val="006B5C00"/>
    <w:rsid w:val="006B6A52"/>
    <w:rsid w:val="006B7CF7"/>
    <w:rsid w:val="006C015E"/>
    <w:rsid w:val="006C0D48"/>
    <w:rsid w:val="006C0DCD"/>
    <w:rsid w:val="006C1693"/>
    <w:rsid w:val="006C1A91"/>
    <w:rsid w:val="006C1B10"/>
    <w:rsid w:val="006C1EB8"/>
    <w:rsid w:val="006C25EB"/>
    <w:rsid w:val="006C2741"/>
    <w:rsid w:val="006C2B42"/>
    <w:rsid w:val="006C2E79"/>
    <w:rsid w:val="006C3550"/>
    <w:rsid w:val="006C3C32"/>
    <w:rsid w:val="006C450C"/>
    <w:rsid w:val="006C50CA"/>
    <w:rsid w:val="006C617B"/>
    <w:rsid w:val="006C6BAB"/>
    <w:rsid w:val="006C6C2F"/>
    <w:rsid w:val="006C6EA1"/>
    <w:rsid w:val="006C7E71"/>
    <w:rsid w:val="006D0A36"/>
    <w:rsid w:val="006D0BAE"/>
    <w:rsid w:val="006D1BD9"/>
    <w:rsid w:val="006D328B"/>
    <w:rsid w:val="006D380F"/>
    <w:rsid w:val="006D3946"/>
    <w:rsid w:val="006D3EE5"/>
    <w:rsid w:val="006D4F0D"/>
    <w:rsid w:val="006D543A"/>
    <w:rsid w:val="006D584E"/>
    <w:rsid w:val="006D5B09"/>
    <w:rsid w:val="006E01FF"/>
    <w:rsid w:val="006E0666"/>
    <w:rsid w:val="006E0BD1"/>
    <w:rsid w:val="006E0EF6"/>
    <w:rsid w:val="006E1538"/>
    <w:rsid w:val="006E18ED"/>
    <w:rsid w:val="006E1FB7"/>
    <w:rsid w:val="006E2057"/>
    <w:rsid w:val="006E22DD"/>
    <w:rsid w:val="006E3839"/>
    <w:rsid w:val="006E3AB5"/>
    <w:rsid w:val="006E45C8"/>
    <w:rsid w:val="006E5107"/>
    <w:rsid w:val="006E6BCB"/>
    <w:rsid w:val="006E6BF8"/>
    <w:rsid w:val="006E7F03"/>
    <w:rsid w:val="006F02EB"/>
    <w:rsid w:val="006F0C4D"/>
    <w:rsid w:val="006F0DAB"/>
    <w:rsid w:val="006F1489"/>
    <w:rsid w:val="006F172E"/>
    <w:rsid w:val="006F2422"/>
    <w:rsid w:val="006F2C3E"/>
    <w:rsid w:val="006F3400"/>
    <w:rsid w:val="006F3735"/>
    <w:rsid w:val="006F3757"/>
    <w:rsid w:val="006F4DA9"/>
    <w:rsid w:val="006F4F54"/>
    <w:rsid w:val="006F5DC5"/>
    <w:rsid w:val="006F612D"/>
    <w:rsid w:val="006F7FB1"/>
    <w:rsid w:val="007001F5"/>
    <w:rsid w:val="00700459"/>
    <w:rsid w:val="0070117C"/>
    <w:rsid w:val="00701259"/>
    <w:rsid w:val="00701480"/>
    <w:rsid w:val="007018E5"/>
    <w:rsid w:val="00701A1E"/>
    <w:rsid w:val="00702799"/>
    <w:rsid w:val="00703663"/>
    <w:rsid w:val="00704004"/>
    <w:rsid w:val="0070458E"/>
    <w:rsid w:val="00704B49"/>
    <w:rsid w:val="007053A6"/>
    <w:rsid w:val="00706DB1"/>
    <w:rsid w:val="00706E09"/>
    <w:rsid w:val="007075AC"/>
    <w:rsid w:val="007076DC"/>
    <w:rsid w:val="0071126D"/>
    <w:rsid w:val="00711DE2"/>
    <w:rsid w:val="0071291E"/>
    <w:rsid w:val="007132A8"/>
    <w:rsid w:val="00713FBB"/>
    <w:rsid w:val="00714014"/>
    <w:rsid w:val="0071405A"/>
    <w:rsid w:val="00714115"/>
    <w:rsid w:val="00714F96"/>
    <w:rsid w:val="00715F99"/>
    <w:rsid w:val="0071740A"/>
    <w:rsid w:val="007175A8"/>
    <w:rsid w:val="007179E6"/>
    <w:rsid w:val="00717E40"/>
    <w:rsid w:val="0072007D"/>
    <w:rsid w:val="00720969"/>
    <w:rsid w:val="00721229"/>
    <w:rsid w:val="00721315"/>
    <w:rsid w:val="007219F1"/>
    <w:rsid w:val="00721F63"/>
    <w:rsid w:val="007227EA"/>
    <w:rsid w:val="007228C6"/>
    <w:rsid w:val="00722943"/>
    <w:rsid w:val="00722AA7"/>
    <w:rsid w:val="0072306E"/>
    <w:rsid w:val="0072349B"/>
    <w:rsid w:val="00723D57"/>
    <w:rsid w:val="00724157"/>
    <w:rsid w:val="00724A12"/>
    <w:rsid w:val="0072542B"/>
    <w:rsid w:val="00725A1B"/>
    <w:rsid w:val="00725ADC"/>
    <w:rsid w:val="00725D00"/>
    <w:rsid w:val="007261E5"/>
    <w:rsid w:val="00726F6F"/>
    <w:rsid w:val="00727B33"/>
    <w:rsid w:val="00727BE1"/>
    <w:rsid w:val="00730008"/>
    <w:rsid w:val="00730324"/>
    <w:rsid w:val="00730858"/>
    <w:rsid w:val="007309DD"/>
    <w:rsid w:val="007313EB"/>
    <w:rsid w:val="00731673"/>
    <w:rsid w:val="007317B4"/>
    <w:rsid w:val="00731C7B"/>
    <w:rsid w:val="00732010"/>
    <w:rsid w:val="00732DA4"/>
    <w:rsid w:val="00732DCB"/>
    <w:rsid w:val="00733982"/>
    <w:rsid w:val="00733DCB"/>
    <w:rsid w:val="00735D0E"/>
    <w:rsid w:val="0073683A"/>
    <w:rsid w:val="007371C2"/>
    <w:rsid w:val="007377CA"/>
    <w:rsid w:val="00740197"/>
    <w:rsid w:val="0074028B"/>
    <w:rsid w:val="007404A2"/>
    <w:rsid w:val="00741CA2"/>
    <w:rsid w:val="00741E9B"/>
    <w:rsid w:val="00742AB4"/>
    <w:rsid w:val="00742BF6"/>
    <w:rsid w:val="00743291"/>
    <w:rsid w:val="0074334F"/>
    <w:rsid w:val="00743655"/>
    <w:rsid w:val="00743E86"/>
    <w:rsid w:val="00744455"/>
    <w:rsid w:val="00745382"/>
    <w:rsid w:val="00745599"/>
    <w:rsid w:val="00747A0F"/>
    <w:rsid w:val="0075031E"/>
    <w:rsid w:val="00750617"/>
    <w:rsid w:val="0075082C"/>
    <w:rsid w:val="00751104"/>
    <w:rsid w:val="00751106"/>
    <w:rsid w:val="00751350"/>
    <w:rsid w:val="00751B78"/>
    <w:rsid w:val="0075555C"/>
    <w:rsid w:val="00755F45"/>
    <w:rsid w:val="007560CC"/>
    <w:rsid w:val="00756134"/>
    <w:rsid w:val="007565C3"/>
    <w:rsid w:val="007568DD"/>
    <w:rsid w:val="0075751D"/>
    <w:rsid w:val="00757866"/>
    <w:rsid w:val="00757871"/>
    <w:rsid w:val="00757939"/>
    <w:rsid w:val="007606F3"/>
    <w:rsid w:val="00760921"/>
    <w:rsid w:val="00761745"/>
    <w:rsid w:val="007631C1"/>
    <w:rsid w:val="0076346D"/>
    <w:rsid w:val="007634AF"/>
    <w:rsid w:val="00763729"/>
    <w:rsid w:val="0076383F"/>
    <w:rsid w:val="00763D2F"/>
    <w:rsid w:val="0076412B"/>
    <w:rsid w:val="00764296"/>
    <w:rsid w:val="00764590"/>
    <w:rsid w:val="0076573E"/>
    <w:rsid w:val="00765957"/>
    <w:rsid w:val="007659B1"/>
    <w:rsid w:val="00765CD5"/>
    <w:rsid w:val="00766814"/>
    <w:rsid w:val="00766E30"/>
    <w:rsid w:val="00767004"/>
    <w:rsid w:val="0076786D"/>
    <w:rsid w:val="00767A68"/>
    <w:rsid w:val="0077035B"/>
    <w:rsid w:val="00771189"/>
    <w:rsid w:val="007712D6"/>
    <w:rsid w:val="00771B7F"/>
    <w:rsid w:val="00771D02"/>
    <w:rsid w:val="00772B94"/>
    <w:rsid w:val="00772C75"/>
    <w:rsid w:val="00772E15"/>
    <w:rsid w:val="00773155"/>
    <w:rsid w:val="00773947"/>
    <w:rsid w:val="00774244"/>
    <w:rsid w:val="00775B90"/>
    <w:rsid w:val="00776E63"/>
    <w:rsid w:val="00777ACB"/>
    <w:rsid w:val="0078042A"/>
    <w:rsid w:val="007805CC"/>
    <w:rsid w:val="0078121F"/>
    <w:rsid w:val="00781A06"/>
    <w:rsid w:val="007824B0"/>
    <w:rsid w:val="00782B95"/>
    <w:rsid w:val="00783498"/>
    <w:rsid w:val="00783CDA"/>
    <w:rsid w:val="00783DCE"/>
    <w:rsid w:val="007840A6"/>
    <w:rsid w:val="007841AB"/>
    <w:rsid w:val="007843FA"/>
    <w:rsid w:val="00784466"/>
    <w:rsid w:val="00784501"/>
    <w:rsid w:val="0078453C"/>
    <w:rsid w:val="00784D21"/>
    <w:rsid w:val="0078569A"/>
    <w:rsid w:val="00786045"/>
    <w:rsid w:val="00786431"/>
    <w:rsid w:val="007870F4"/>
    <w:rsid w:val="0078730B"/>
    <w:rsid w:val="0078731E"/>
    <w:rsid w:val="00787705"/>
    <w:rsid w:val="00787886"/>
    <w:rsid w:val="007879EE"/>
    <w:rsid w:val="00787F76"/>
    <w:rsid w:val="00790741"/>
    <w:rsid w:val="007908DA"/>
    <w:rsid w:val="00790BA6"/>
    <w:rsid w:val="00792172"/>
    <w:rsid w:val="00792586"/>
    <w:rsid w:val="00792BDF"/>
    <w:rsid w:val="00792FB1"/>
    <w:rsid w:val="0079322F"/>
    <w:rsid w:val="0079374F"/>
    <w:rsid w:val="00793903"/>
    <w:rsid w:val="00793EDA"/>
    <w:rsid w:val="0079421C"/>
    <w:rsid w:val="00794292"/>
    <w:rsid w:val="007944CB"/>
    <w:rsid w:val="007947EB"/>
    <w:rsid w:val="00794928"/>
    <w:rsid w:val="00794DC9"/>
    <w:rsid w:val="00796796"/>
    <w:rsid w:val="00796911"/>
    <w:rsid w:val="00797084"/>
    <w:rsid w:val="0079776B"/>
    <w:rsid w:val="007A03CE"/>
    <w:rsid w:val="007A1273"/>
    <w:rsid w:val="007A1688"/>
    <w:rsid w:val="007A1D55"/>
    <w:rsid w:val="007A24C5"/>
    <w:rsid w:val="007A25A4"/>
    <w:rsid w:val="007A2AB4"/>
    <w:rsid w:val="007A3A8D"/>
    <w:rsid w:val="007A3C46"/>
    <w:rsid w:val="007A496F"/>
    <w:rsid w:val="007A507D"/>
    <w:rsid w:val="007A62EA"/>
    <w:rsid w:val="007A668C"/>
    <w:rsid w:val="007A66A5"/>
    <w:rsid w:val="007A692B"/>
    <w:rsid w:val="007A6D61"/>
    <w:rsid w:val="007A76F2"/>
    <w:rsid w:val="007B0079"/>
    <w:rsid w:val="007B226C"/>
    <w:rsid w:val="007B2A78"/>
    <w:rsid w:val="007B2CEB"/>
    <w:rsid w:val="007B344D"/>
    <w:rsid w:val="007B3B8D"/>
    <w:rsid w:val="007B4C7C"/>
    <w:rsid w:val="007B4FE7"/>
    <w:rsid w:val="007B504A"/>
    <w:rsid w:val="007B5322"/>
    <w:rsid w:val="007B5AE9"/>
    <w:rsid w:val="007B5B3B"/>
    <w:rsid w:val="007B6164"/>
    <w:rsid w:val="007B6A55"/>
    <w:rsid w:val="007B6F3D"/>
    <w:rsid w:val="007B71C2"/>
    <w:rsid w:val="007B73D3"/>
    <w:rsid w:val="007B76BB"/>
    <w:rsid w:val="007B77FA"/>
    <w:rsid w:val="007B7DE9"/>
    <w:rsid w:val="007C0892"/>
    <w:rsid w:val="007C0A26"/>
    <w:rsid w:val="007C1292"/>
    <w:rsid w:val="007C13EC"/>
    <w:rsid w:val="007C2CAA"/>
    <w:rsid w:val="007C3579"/>
    <w:rsid w:val="007C40F6"/>
    <w:rsid w:val="007C42F9"/>
    <w:rsid w:val="007C433B"/>
    <w:rsid w:val="007C4A65"/>
    <w:rsid w:val="007C552D"/>
    <w:rsid w:val="007C5568"/>
    <w:rsid w:val="007C7019"/>
    <w:rsid w:val="007C704D"/>
    <w:rsid w:val="007C718F"/>
    <w:rsid w:val="007C7BE3"/>
    <w:rsid w:val="007D266D"/>
    <w:rsid w:val="007D270F"/>
    <w:rsid w:val="007D287A"/>
    <w:rsid w:val="007D3436"/>
    <w:rsid w:val="007D3C7F"/>
    <w:rsid w:val="007D46B7"/>
    <w:rsid w:val="007D4E0B"/>
    <w:rsid w:val="007D58E9"/>
    <w:rsid w:val="007D62AA"/>
    <w:rsid w:val="007D667E"/>
    <w:rsid w:val="007D6ADF"/>
    <w:rsid w:val="007D6E50"/>
    <w:rsid w:val="007D70EA"/>
    <w:rsid w:val="007D7821"/>
    <w:rsid w:val="007D78D9"/>
    <w:rsid w:val="007E0AB7"/>
    <w:rsid w:val="007E0E12"/>
    <w:rsid w:val="007E13C7"/>
    <w:rsid w:val="007E19CB"/>
    <w:rsid w:val="007E27EE"/>
    <w:rsid w:val="007E27F7"/>
    <w:rsid w:val="007E47EF"/>
    <w:rsid w:val="007E4E58"/>
    <w:rsid w:val="007E4EE0"/>
    <w:rsid w:val="007E6B2F"/>
    <w:rsid w:val="007E7403"/>
    <w:rsid w:val="007E7495"/>
    <w:rsid w:val="007E7D14"/>
    <w:rsid w:val="007F000B"/>
    <w:rsid w:val="007F01CC"/>
    <w:rsid w:val="007F05B1"/>
    <w:rsid w:val="007F0DA2"/>
    <w:rsid w:val="007F1031"/>
    <w:rsid w:val="007F15B0"/>
    <w:rsid w:val="007F1A44"/>
    <w:rsid w:val="007F1F62"/>
    <w:rsid w:val="007F2CFC"/>
    <w:rsid w:val="007F3297"/>
    <w:rsid w:val="007F3D8A"/>
    <w:rsid w:val="007F4398"/>
    <w:rsid w:val="007F4DF8"/>
    <w:rsid w:val="007F52A2"/>
    <w:rsid w:val="007F5F54"/>
    <w:rsid w:val="007F6C4F"/>
    <w:rsid w:val="007F6E95"/>
    <w:rsid w:val="007F7C77"/>
    <w:rsid w:val="00801CFC"/>
    <w:rsid w:val="008021D6"/>
    <w:rsid w:val="008023C7"/>
    <w:rsid w:val="008025E2"/>
    <w:rsid w:val="008028FD"/>
    <w:rsid w:val="008037A9"/>
    <w:rsid w:val="0080571D"/>
    <w:rsid w:val="00805B00"/>
    <w:rsid w:val="00806483"/>
    <w:rsid w:val="008073F4"/>
    <w:rsid w:val="0080750E"/>
    <w:rsid w:val="00810709"/>
    <w:rsid w:val="0081078A"/>
    <w:rsid w:val="0081088F"/>
    <w:rsid w:val="008108CC"/>
    <w:rsid w:val="00810B2A"/>
    <w:rsid w:val="00810B47"/>
    <w:rsid w:val="00810DE9"/>
    <w:rsid w:val="0081109C"/>
    <w:rsid w:val="0081130C"/>
    <w:rsid w:val="00811646"/>
    <w:rsid w:val="00811D82"/>
    <w:rsid w:val="008128BA"/>
    <w:rsid w:val="0081292E"/>
    <w:rsid w:val="00812AA8"/>
    <w:rsid w:val="00817188"/>
    <w:rsid w:val="00817861"/>
    <w:rsid w:val="00820CD5"/>
    <w:rsid w:val="00820D95"/>
    <w:rsid w:val="00820E86"/>
    <w:rsid w:val="008222AE"/>
    <w:rsid w:val="00822A41"/>
    <w:rsid w:val="0082494C"/>
    <w:rsid w:val="008251D5"/>
    <w:rsid w:val="00825591"/>
    <w:rsid w:val="00826BBA"/>
    <w:rsid w:val="008279DF"/>
    <w:rsid w:val="00827BD8"/>
    <w:rsid w:val="00827EAB"/>
    <w:rsid w:val="00830193"/>
    <w:rsid w:val="00830B3A"/>
    <w:rsid w:val="00830C17"/>
    <w:rsid w:val="00830C49"/>
    <w:rsid w:val="00831973"/>
    <w:rsid w:val="00831A98"/>
    <w:rsid w:val="00831B74"/>
    <w:rsid w:val="00832BD7"/>
    <w:rsid w:val="00833AFE"/>
    <w:rsid w:val="00834428"/>
    <w:rsid w:val="00834A13"/>
    <w:rsid w:val="00835594"/>
    <w:rsid w:val="00835765"/>
    <w:rsid w:val="00835D0B"/>
    <w:rsid w:val="00835D89"/>
    <w:rsid w:val="00837FD8"/>
    <w:rsid w:val="008401C4"/>
    <w:rsid w:val="00840356"/>
    <w:rsid w:val="00840864"/>
    <w:rsid w:val="0084226E"/>
    <w:rsid w:val="00842EAB"/>
    <w:rsid w:val="00842FF9"/>
    <w:rsid w:val="008437B1"/>
    <w:rsid w:val="0084380C"/>
    <w:rsid w:val="00844B79"/>
    <w:rsid w:val="008450EB"/>
    <w:rsid w:val="00845B16"/>
    <w:rsid w:val="008461F7"/>
    <w:rsid w:val="008462F2"/>
    <w:rsid w:val="008463C1"/>
    <w:rsid w:val="00846BF4"/>
    <w:rsid w:val="00846D41"/>
    <w:rsid w:val="00846D6C"/>
    <w:rsid w:val="008478EF"/>
    <w:rsid w:val="008478F8"/>
    <w:rsid w:val="00847E5C"/>
    <w:rsid w:val="008505A6"/>
    <w:rsid w:val="008507C8"/>
    <w:rsid w:val="008512DA"/>
    <w:rsid w:val="00852866"/>
    <w:rsid w:val="008529C3"/>
    <w:rsid w:val="00853566"/>
    <w:rsid w:val="00854703"/>
    <w:rsid w:val="00854B4B"/>
    <w:rsid w:val="00854CE8"/>
    <w:rsid w:val="00854D91"/>
    <w:rsid w:val="008564D2"/>
    <w:rsid w:val="00856609"/>
    <w:rsid w:val="00857079"/>
    <w:rsid w:val="008571E5"/>
    <w:rsid w:val="008572B6"/>
    <w:rsid w:val="00857421"/>
    <w:rsid w:val="008604FA"/>
    <w:rsid w:val="008606EE"/>
    <w:rsid w:val="00860A9A"/>
    <w:rsid w:val="0086191E"/>
    <w:rsid w:val="00861C1F"/>
    <w:rsid w:val="00861D89"/>
    <w:rsid w:val="008623B9"/>
    <w:rsid w:val="00862A22"/>
    <w:rsid w:val="00862A25"/>
    <w:rsid w:val="00862B36"/>
    <w:rsid w:val="00862B84"/>
    <w:rsid w:val="0086321D"/>
    <w:rsid w:val="0086397E"/>
    <w:rsid w:val="00863BB2"/>
    <w:rsid w:val="008642E6"/>
    <w:rsid w:val="00864B24"/>
    <w:rsid w:val="00864B7A"/>
    <w:rsid w:val="008653D8"/>
    <w:rsid w:val="0086552F"/>
    <w:rsid w:val="00865C4C"/>
    <w:rsid w:val="00865CEC"/>
    <w:rsid w:val="0086607E"/>
    <w:rsid w:val="00866479"/>
    <w:rsid w:val="008701C0"/>
    <w:rsid w:val="0087027B"/>
    <w:rsid w:val="0087169F"/>
    <w:rsid w:val="0087182A"/>
    <w:rsid w:val="00871A25"/>
    <w:rsid w:val="00872870"/>
    <w:rsid w:val="00873CB0"/>
    <w:rsid w:val="0087477F"/>
    <w:rsid w:val="00874920"/>
    <w:rsid w:val="0087573A"/>
    <w:rsid w:val="008757EC"/>
    <w:rsid w:val="00875C7B"/>
    <w:rsid w:val="00875CCF"/>
    <w:rsid w:val="00876F0D"/>
    <w:rsid w:val="00877432"/>
    <w:rsid w:val="00880612"/>
    <w:rsid w:val="008809D2"/>
    <w:rsid w:val="008814AC"/>
    <w:rsid w:val="00881655"/>
    <w:rsid w:val="00881A30"/>
    <w:rsid w:val="0088306F"/>
    <w:rsid w:val="008831A2"/>
    <w:rsid w:val="008839A1"/>
    <w:rsid w:val="008847E7"/>
    <w:rsid w:val="0088498E"/>
    <w:rsid w:val="00884CC2"/>
    <w:rsid w:val="00884E63"/>
    <w:rsid w:val="00885291"/>
    <w:rsid w:val="00885340"/>
    <w:rsid w:val="00885A8C"/>
    <w:rsid w:val="00885D14"/>
    <w:rsid w:val="008861D8"/>
    <w:rsid w:val="008866CA"/>
    <w:rsid w:val="00886C98"/>
    <w:rsid w:val="00887CDE"/>
    <w:rsid w:val="00887D68"/>
    <w:rsid w:val="00890395"/>
    <w:rsid w:val="008909E5"/>
    <w:rsid w:val="008911D5"/>
    <w:rsid w:val="008914EB"/>
    <w:rsid w:val="00891701"/>
    <w:rsid w:val="008917AF"/>
    <w:rsid w:val="00891E9D"/>
    <w:rsid w:val="00891ECC"/>
    <w:rsid w:val="008923C8"/>
    <w:rsid w:val="00892D9A"/>
    <w:rsid w:val="008935BD"/>
    <w:rsid w:val="00894559"/>
    <w:rsid w:val="00894659"/>
    <w:rsid w:val="00895264"/>
    <w:rsid w:val="00895C7A"/>
    <w:rsid w:val="008968BE"/>
    <w:rsid w:val="008979C2"/>
    <w:rsid w:val="00897B59"/>
    <w:rsid w:val="008A03BC"/>
    <w:rsid w:val="008A03EB"/>
    <w:rsid w:val="008A089F"/>
    <w:rsid w:val="008A13E0"/>
    <w:rsid w:val="008A1773"/>
    <w:rsid w:val="008A1857"/>
    <w:rsid w:val="008A2141"/>
    <w:rsid w:val="008A23D5"/>
    <w:rsid w:val="008A2728"/>
    <w:rsid w:val="008A325D"/>
    <w:rsid w:val="008A3A66"/>
    <w:rsid w:val="008A4A58"/>
    <w:rsid w:val="008A5AA3"/>
    <w:rsid w:val="008A5E6E"/>
    <w:rsid w:val="008A6219"/>
    <w:rsid w:val="008A63CF"/>
    <w:rsid w:val="008A6844"/>
    <w:rsid w:val="008A6F0C"/>
    <w:rsid w:val="008A6FF1"/>
    <w:rsid w:val="008A737D"/>
    <w:rsid w:val="008A7511"/>
    <w:rsid w:val="008A790B"/>
    <w:rsid w:val="008A7C92"/>
    <w:rsid w:val="008B0F32"/>
    <w:rsid w:val="008B101E"/>
    <w:rsid w:val="008B119D"/>
    <w:rsid w:val="008B1253"/>
    <w:rsid w:val="008B146D"/>
    <w:rsid w:val="008B2271"/>
    <w:rsid w:val="008B322A"/>
    <w:rsid w:val="008B3B90"/>
    <w:rsid w:val="008B3EDE"/>
    <w:rsid w:val="008B5732"/>
    <w:rsid w:val="008B5A19"/>
    <w:rsid w:val="008B5D01"/>
    <w:rsid w:val="008B5D37"/>
    <w:rsid w:val="008B62AB"/>
    <w:rsid w:val="008B683B"/>
    <w:rsid w:val="008B6AA5"/>
    <w:rsid w:val="008B6CA0"/>
    <w:rsid w:val="008B713C"/>
    <w:rsid w:val="008B718F"/>
    <w:rsid w:val="008B763C"/>
    <w:rsid w:val="008C0614"/>
    <w:rsid w:val="008C07B9"/>
    <w:rsid w:val="008C148A"/>
    <w:rsid w:val="008C16BD"/>
    <w:rsid w:val="008C272B"/>
    <w:rsid w:val="008C2B47"/>
    <w:rsid w:val="008C307E"/>
    <w:rsid w:val="008C37C4"/>
    <w:rsid w:val="008C41F1"/>
    <w:rsid w:val="008C47C0"/>
    <w:rsid w:val="008C4BAB"/>
    <w:rsid w:val="008C618F"/>
    <w:rsid w:val="008C752C"/>
    <w:rsid w:val="008D0D5E"/>
    <w:rsid w:val="008D1653"/>
    <w:rsid w:val="008D1DFA"/>
    <w:rsid w:val="008D28D0"/>
    <w:rsid w:val="008D2BA3"/>
    <w:rsid w:val="008D2BC0"/>
    <w:rsid w:val="008D391A"/>
    <w:rsid w:val="008D3D93"/>
    <w:rsid w:val="008D417C"/>
    <w:rsid w:val="008D45B3"/>
    <w:rsid w:val="008D5685"/>
    <w:rsid w:val="008D56E3"/>
    <w:rsid w:val="008D5C78"/>
    <w:rsid w:val="008D7079"/>
    <w:rsid w:val="008E05ED"/>
    <w:rsid w:val="008E0A7D"/>
    <w:rsid w:val="008E1083"/>
    <w:rsid w:val="008E1195"/>
    <w:rsid w:val="008E1394"/>
    <w:rsid w:val="008E18EF"/>
    <w:rsid w:val="008E220F"/>
    <w:rsid w:val="008E2285"/>
    <w:rsid w:val="008E23BF"/>
    <w:rsid w:val="008E23E2"/>
    <w:rsid w:val="008E26D2"/>
    <w:rsid w:val="008E2717"/>
    <w:rsid w:val="008E28C5"/>
    <w:rsid w:val="008E2B61"/>
    <w:rsid w:val="008E3BFD"/>
    <w:rsid w:val="008E4110"/>
    <w:rsid w:val="008E47B4"/>
    <w:rsid w:val="008E4A7E"/>
    <w:rsid w:val="008E4AA5"/>
    <w:rsid w:val="008E53BB"/>
    <w:rsid w:val="008E56D2"/>
    <w:rsid w:val="008E592F"/>
    <w:rsid w:val="008E7AE4"/>
    <w:rsid w:val="008E7E7A"/>
    <w:rsid w:val="008E7E91"/>
    <w:rsid w:val="008F0A7D"/>
    <w:rsid w:val="008F1220"/>
    <w:rsid w:val="008F182A"/>
    <w:rsid w:val="008F18A8"/>
    <w:rsid w:val="008F1CD3"/>
    <w:rsid w:val="008F1F24"/>
    <w:rsid w:val="008F28A1"/>
    <w:rsid w:val="008F4174"/>
    <w:rsid w:val="008F501E"/>
    <w:rsid w:val="008F5BB2"/>
    <w:rsid w:val="008F6307"/>
    <w:rsid w:val="008F6B63"/>
    <w:rsid w:val="008F731B"/>
    <w:rsid w:val="008F7E86"/>
    <w:rsid w:val="00900121"/>
    <w:rsid w:val="009001D3"/>
    <w:rsid w:val="0090042D"/>
    <w:rsid w:val="00900531"/>
    <w:rsid w:val="00900838"/>
    <w:rsid w:val="00900854"/>
    <w:rsid w:val="00900EF4"/>
    <w:rsid w:val="0090115D"/>
    <w:rsid w:val="009012E5"/>
    <w:rsid w:val="009021C9"/>
    <w:rsid w:val="009025A3"/>
    <w:rsid w:val="00902E39"/>
    <w:rsid w:val="00902ED2"/>
    <w:rsid w:val="00903113"/>
    <w:rsid w:val="009032BD"/>
    <w:rsid w:val="00905454"/>
    <w:rsid w:val="0090583D"/>
    <w:rsid w:val="009058D1"/>
    <w:rsid w:val="00905D1F"/>
    <w:rsid w:val="00906E0E"/>
    <w:rsid w:val="009073EB"/>
    <w:rsid w:val="009101CE"/>
    <w:rsid w:val="009104E2"/>
    <w:rsid w:val="00911883"/>
    <w:rsid w:val="00912510"/>
    <w:rsid w:val="00912C98"/>
    <w:rsid w:val="00913037"/>
    <w:rsid w:val="00913419"/>
    <w:rsid w:val="00913756"/>
    <w:rsid w:val="00913894"/>
    <w:rsid w:val="00913CE9"/>
    <w:rsid w:val="009150CC"/>
    <w:rsid w:val="00915114"/>
    <w:rsid w:val="00915285"/>
    <w:rsid w:val="009159D1"/>
    <w:rsid w:val="009170A5"/>
    <w:rsid w:val="009177E7"/>
    <w:rsid w:val="00917F7B"/>
    <w:rsid w:val="009203B5"/>
    <w:rsid w:val="009208F3"/>
    <w:rsid w:val="00920903"/>
    <w:rsid w:val="00920D28"/>
    <w:rsid w:val="00920F07"/>
    <w:rsid w:val="0092160D"/>
    <w:rsid w:val="0092229A"/>
    <w:rsid w:val="00922917"/>
    <w:rsid w:val="00922B21"/>
    <w:rsid w:val="00922C6E"/>
    <w:rsid w:val="00922E7B"/>
    <w:rsid w:val="009234DE"/>
    <w:rsid w:val="00923B2E"/>
    <w:rsid w:val="00923D2A"/>
    <w:rsid w:val="00924129"/>
    <w:rsid w:val="00924341"/>
    <w:rsid w:val="00924437"/>
    <w:rsid w:val="009245A6"/>
    <w:rsid w:val="00925387"/>
    <w:rsid w:val="00925772"/>
    <w:rsid w:val="00925919"/>
    <w:rsid w:val="00926850"/>
    <w:rsid w:val="00926DFA"/>
    <w:rsid w:val="0092725A"/>
    <w:rsid w:val="009276EE"/>
    <w:rsid w:val="00927B3B"/>
    <w:rsid w:val="0093008E"/>
    <w:rsid w:val="00930567"/>
    <w:rsid w:val="00930EAA"/>
    <w:rsid w:val="00930F7E"/>
    <w:rsid w:val="0093154D"/>
    <w:rsid w:val="00931904"/>
    <w:rsid w:val="00931A01"/>
    <w:rsid w:val="00931D89"/>
    <w:rsid w:val="00932039"/>
    <w:rsid w:val="00932187"/>
    <w:rsid w:val="009332D8"/>
    <w:rsid w:val="00933660"/>
    <w:rsid w:val="009337CB"/>
    <w:rsid w:val="0093388E"/>
    <w:rsid w:val="00933F35"/>
    <w:rsid w:val="00935802"/>
    <w:rsid w:val="00935AE5"/>
    <w:rsid w:val="00935E66"/>
    <w:rsid w:val="00937078"/>
    <w:rsid w:val="00937BCD"/>
    <w:rsid w:val="00937E35"/>
    <w:rsid w:val="00937E62"/>
    <w:rsid w:val="0094038C"/>
    <w:rsid w:val="0094056D"/>
    <w:rsid w:val="0094066B"/>
    <w:rsid w:val="00940A7E"/>
    <w:rsid w:val="00940E9A"/>
    <w:rsid w:val="00940F78"/>
    <w:rsid w:val="00941042"/>
    <w:rsid w:val="00941F79"/>
    <w:rsid w:val="00943314"/>
    <w:rsid w:val="00943ED0"/>
    <w:rsid w:val="009442E3"/>
    <w:rsid w:val="009449DB"/>
    <w:rsid w:val="00944AD7"/>
    <w:rsid w:val="00944B77"/>
    <w:rsid w:val="0094521E"/>
    <w:rsid w:val="0094561D"/>
    <w:rsid w:val="00946544"/>
    <w:rsid w:val="009465DA"/>
    <w:rsid w:val="00946D76"/>
    <w:rsid w:val="009470B6"/>
    <w:rsid w:val="009479FD"/>
    <w:rsid w:val="00947D57"/>
    <w:rsid w:val="0095047B"/>
    <w:rsid w:val="009515E1"/>
    <w:rsid w:val="00951B06"/>
    <w:rsid w:val="00953BAE"/>
    <w:rsid w:val="0095410F"/>
    <w:rsid w:val="00954CAB"/>
    <w:rsid w:val="00954CC6"/>
    <w:rsid w:val="00954E0A"/>
    <w:rsid w:val="00954EBE"/>
    <w:rsid w:val="009550B5"/>
    <w:rsid w:val="00956472"/>
    <w:rsid w:val="00956594"/>
    <w:rsid w:val="0095661C"/>
    <w:rsid w:val="00956C40"/>
    <w:rsid w:val="00956CF7"/>
    <w:rsid w:val="00956FAA"/>
    <w:rsid w:val="00957731"/>
    <w:rsid w:val="0095777F"/>
    <w:rsid w:val="00960200"/>
    <w:rsid w:val="00960341"/>
    <w:rsid w:val="00960BB7"/>
    <w:rsid w:val="00962211"/>
    <w:rsid w:val="00962501"/>
    <w:rsid w:val="00963746"/>
    <w:rsid w:val="00963EE1"/>
    <w:rsid w:val="009642C8"/>
    <w:rsid w:val="00964861"/>
    <w:rsid w:val="00964908"/>
    <w:rsid w:val="0096521B"/>
    <w:rsid w:val="009652DC"/>
    <w:rsid w:val="009654C9"/>
    <w:rsid w:val="00966950"/>
    <w:rsid w:val="0096735B"/>
    <w:rsid w:val="00967A07"/>
    <w:rsid w:val="00970088"/>
    <w:rsid w:val="009701BB"/>
    <w:rsid w:val="00970D8D"/>
    <w:rsid w:val="009710D5"/>
    <w:rsid w:val="00972350"/>
    <w:rsid w:val="00972DD5"/>
    <w:rsid w:val="00973E52"/>
    <w:rsid w:val="0097516A"/>
    <w:rsid w:val="00975509"/>
    <w:rsid w:val="009758D3"/>
    <w:rsid w:val="00975B16"/>
    <w:rsid w:val="00976B2F"/>
    <w:rsid w:val="00980645"/>
    <w:rsid w:val="00980716"/>
    <w:rsid w:val="009808CC"/>
    <w:rsid w:val="00981746"/>
    <w:rsid w:val="00981F20"/>
    <w:rsid w:val="0098203F"/>
    <w:rsid w:val="009820FF"/>
    <w:rsid w:val="00982A69"/>
    <w:rsid w:val="00982DDF"/>
    <w:rsid w:val="009837EA"/>
    <w:rsid w:val="0098452A"/>
    <w:rsid w:val="0098455A"/>
    <w:rsid w:val="00984E8B"/>
    <w:rsid w:val="009859C5"/>
    <w:rsid w:val="00985D43"/>
    <w:rsid w:val="00985E74"/>
    <w:rsid w:val="00986229"/>
    <w:rsid w:val="00986260"/>
    <w:rsid w:val="00986387"/>
    <w:rsid w:val="009869F3"/>
    <w:rsid w:val="00986BEA"/>
    <w:rsid w:val="00986D3E"/>
    <w:rsid w:val="00987A64"/>
    <w:rsid w:val="00987AE9"/>
    <w:rsid w:val="00987C1B"/>
    <w:rsid w:val="00990492"/>
    <w:rsid w:val="009913C5"/>
    <w:rsid w:val="0099168D"/>
    <w:rsid w:val="00991723"/>
    <w:rsid w:val="0099208C"/>
    <w:rsid w:val="0099338E"/>
    <w:rsid w:val="00993882"/>
    <w:rsid w:val="00993CD8"/>
    <w:rsid w:val="009940A8"/>
    <w:rsid w:val="009944C7"/>
    <w:rsid w:val="00994F7C"/>
    <w:rsid w:val="009957E6"/>
    <w:rsid w:val="009958F3"/>
    <w:rsid w:val="00996680"/>
    <w:rsid w:val="00996B3C"/>
    <w:rsid w:val="00996F44"/>
    <w:rsid w:val="00997275"/>
    <w:rsid w:val="009979F5"/>
    <w:rsid w:val="009A084D"/>
    <w:rsid w:val="009A0DE5"/>
    <w:rsid w:val="009A11E2"/>
    <w:rsid w:val="009A182F"/>
    <w:rsid w:val="009A265A"/>
    <w:rsid w:val="009A2EBD"/>
    <w:rsid w:val="009A35D0"/>
    <w:rsid w:val="009A3801"/>
    <w:rsid w:val="009A3F9A"/>
    <w:rsid w:val="009A4526"/>
    <w:rsid w:val="009A53E1"/>
    <w:rsid w:val="009A55AD"/>
    <w:rsid w:val="009A5686"/>
    <w:rsid w:val="009A6C82"/>
    <w:rsid w:val="009A6EFC"/>
    <w:rsid w:val="009A79F9"/>
    <w:rsid w:val="009A7E66"/>
    <w:rsid w:val="009B0D09"/>
    <w:rsid w:val="009B11DE"/>
    <w:rsid w:val="009B13DF"/>
    <w:rsid w:val="009B21AC"/>
    <w:rsid w:val="009B221E"/>
    <w:rsid w:val="009B261B"/>
    <w:rsid w:val="009B2D5B"/>
    <w:rsid w:val="009B302E"/>
    <w:rsid w:val="009B325F"/>
    <w:rsid w:val="009B3490"/>
    <w:rsid w:val="009B3794"/>
    <w:rsid w:val="009B38B5"/>
    <w:rsid w:val="009B4814"/>
    <w:rsid w:val="009B50D2"/>
    <w:rsid w:val="009B55D3"/>
    <w:rsid w:val="009B7004"/>
    <w:rsid w:val="009B7C1D"/>
    <w:rsid w:val="009C0022"/>
    <w:rsid w:val="009C016C"/>
    <w:rsid w:val="009C0297"/>
    <w:rsid w:val="009C03EF"/>
    <w:rsid w:val="009C07B1"/>
    <w:rsid w:val="009C1AB2"/>
    <w:rsid w:val="009C1D60"/>
    <w:rsid w:val="009C2120"/>
    <w:rsid w:val="009C2359"/>
    <w:rsid w:val="009C2EBE"/>
    <w:rsid w:val="009C3119"/>
    <w:rsid w:val="009C38CD"/>
    <w:rsid w:val="009C473B"/>
    <w:rsid w:val="009C532C"/>
    <w:rsid w:val="009C65AE"/>
    <w:rsid w:val="009C6906"/>
    <w:rsid w:val="009C71AD"/>
    <w:rsid w:val="009D03D9"/>
    <w:rsid w:val="009D0776"/>
    <w:rsid w:val="009D088E"/>
    <w:rsid w:val="009D0D58"/>
    <w:rsid w:val="009D0E18"/>
    <w:rsid w:val="009D0FB9"/>
    <w:rsid w:val="009D1411"/>
    <w:rsid w:val="009D1463"/>
    <w:rsid w:val="009D159B"/>
    <w:rsid w:val="009D1E55"/>
    <w:rsid w:val="009D2093"/>
    <w:rsid w:val="009D2DCE"/>
    <w:rsid w:val="009D2FC5"/>
    <w:rsid w:val="009D33CB"/>
    <w:rsid w:val="009D3409"/>
    <w:rsid w:val="009D4642"/>
    <w:rsid w:val="009D49B0"/>
    <w:rsid w:val="009D4A66"/>
    <w:rsid w:val="009D5939"/>
    <w:rsid w:val="009D5C98"/>
    <w:rsid w:val="009D5D77"/>
    <w:rsid w:val="009D6155"/>
    <w:rsid w:val="009D65D8"/>
    <w:rsid w:val="009D67C2"/>
    <w:rsid w:val="009D7478"/>
    <w:rsid w:val="009D78DC"/>
    <w:rsid w:val="009D7BED"/>
    <w:rsid w:val="009E055D"/>
    <w:rsid w:val="009E11E3"/>
    <w:rsid w:val="009E17B0"/>
    <w:rsid w:val="009E1D39"/>
    <w:rsid w:val="009E2652"/>
    <w:rsid w:val="009E291C"/>
    <w:rsid w:val="009E2A85"/>
    <w:rsid w:val="009E2FE8"/>
    <w:rsid w:val="009E3AE5"/>
    <w:rsid w:val="009E46ED"/>
    <w:rsid w:val="009E4946"/>
    <w:rsid w:val="009E49B4"/>
    <w:rsid w:val="009E4AFC"/>
    <w:rsid w:val="009E4E37"/>
    <w:rsid w:val="009E5AE4"/>
    <w:rsid w:val="009E626A"/>
    <w:rsid w:val="009E72B3"/>
    <w:rsid w:val="009E75F0"/>
    <w:rsid w:val="009E77BD"/>
    <w:rsid w:val="009E7AEE"/>
    <w:rsid w:val="009E7B22"/>
    <w:rsid w:val="009F02DC"/>
    <w:rsid w:val="009F06CD"/>
    <w:rsid w:val="009F0AC5"/>
    <w:rsid w:val="009F150D"/>
    <w:rsid w:val="009F1DDA"/>
    <w:rsid w:val="009F21CD"/>
    <w:rsid w:val="009F26C8"/>
    <w:rsid w:val="009F3654"/>
    <w:rsid w:val="009F4760"/>
    <w:rsid w:val="009F5087"/>
    <w:rsid w:val="009F5395"/>
    <w:rsid w:val="009F5943"/>
    <w:rsid w:val="009F6227"/>
    <w:rsid w:val="009F69FF"/>
    <w:rsid w:val="009F6C21"/>
    <w:rsid w:val="009F73A3"/>
    <w:rsid w:val="009F7EDA"/>
    <w:rsid w:val="00A0048A"/>
    <w:rsid w:val="00A00549"/>
    <w:rsid w:val="00A01474"/>
    <w:rsid w:val="00A0148D"/>
    <w:rsid w:val="00A02289"/>
    <w:rsid w:val="00A024FF"/>
    <w:rsid w:val="00A02C61"/>
    <w:rsid w:val="00A030DB"/>
    <w:rsid w:val="00A031ED"/>
    <w:rsid w:val="00A03A9A"/>
    <w:rsid w:val="00A03DF6"/>
    <w:rsid w:val="00A043CC"/>
    <w:rsid w:val="00A04759"/>
    <w:rsid w:val="00A04BBB"/>
    <w:rsid w:val="00A0535E"/>
    <w:rsid w:val="00A054A0"/>
    <w:rsid w:val="00A0559B"/>
    <w:rsid w:val="00A055C1"/>
    <w:rsid w:val="00A056B4"/>
    <w:rsid w:val="00A056D1"/>
    <w:rsid w:val="00A05D04"/>
    <w:rsid w:val="00A05FE1"/>
    <w:rsid w:val="00A07FD8"/>
    <w:rsid w:val="00A10180"/>
    <w:rsid w:val="00A1049A"/>
    <w:rsid w:val="00A10D9A"/>
    <w:rsid w:val="00A11812"/>
    <w:rsid w:val="00A12FE0"/>
    <w:rsid w:val="00A136B5"/>
    <w:rsid w:val="00A138EE"/>
    <w:rsid w:val="00A13C73"/>
    <w:rsid w:val="00A13E3C"/>
    <w:rsid w:val="00A1473A"/>
    <w:rsid w:val="00A14C4E"/>
    <w:rsid w:val="00A14D39"/>
    <w:rsid w:val="00A15824"/>
    <w:rsid w:val="00A15B39"/>
    <w:rsid w:val="00A15EF4"/>
    <w:rsid w:val="00A1619D"/>
    <w:rsid w:val="00A1682B"/>
    <w:rsid w:val="00A16BC2"/>
    <w:rsid w:val="00A211CC"/>
    <w:rsid w:val="00A21306"/>
    <w:rsid w:val="00A2238C"/>
    <w:rsid w:val="00A22418"/>
    <w:rsid w:val="00A2259E"/>
    <w:rsid w:val="00A22A44"/>
    <w:rsid w:val="00A234D9"/>
    <w:rsid w:val="00A235ED"/>
    <w:rsid w:val="00A2360E"/>
    <w:rsid w:val="00A2383D"/>
    <w:rsid w:val="00A23B2E"/>
    <w:rsid w:val="00A23B9E"/>
    <w:rsid w:val="00A23D67"/>
    <w:rsid w:val="00A23DCB"/>
    <w:rsid w:val="00A23F76"/>
    <w:rsid w:val="00A25AE9"/>
    <w:rsid w:val="00A25E28"/>
    <w:rsid w:val="00A263D7"/>
    <w:rsid w:val="00A302AB"/>
    <w:rsid w:val="00A31672"/>
    <w:rsid w:val="00A31928"/>
    <w:rsid w:val="00A3247A"/>
    <w:rsid w:val="00A324B6"/>
    <w:rsid w:val="00A32726"/>
    <w:rsid w:val="00A32BC0"/>
    <w:rsid w:val="00A33CD9"/>
    <w:rsid w:val="00A33D91"/>
    <w:rsid w:val="00A34012"/>
    <w:rsid w:val="00A34327"/>
    <w:rsid w:val="00A35141"/>
    <w:rsid w:val="00A35632"/>
    <w:rsid w:val="00A35658"/>
    <w:rsid w:val="00A36089"/>
    <w:rsid w:val="00A36748"/>
    <w:rsid w:val="00A367BF"/>
    <w:rsid w:val="00A3683C"/>
    <w:rsid w:val="00A36979"/>
    <w:rsid w:val="00A369E6"/>
    <w:rsid w:val="00A40576"/>
    <w:rsid w:val="00A40915"/>
    <w:rsid w:val="00A4109A"/>
    <w:rsid w:val="00A41340"/>
    <w:rsid w:val="00A4235D"/>
    <w:rsid w:val="00A42654"/>
    <w:rsid w:val="00A426DB"/>
    <w:rsid w:val="00A42C5C"/>
    <w:rsid w:val="00A430F8"/>
    <w:rsid w:val="00A433FD"/>
    <w:rsid w:val="00A43AD4"/>
    <w:rsid w:val="00A440D0"/>
    <w:rsid w:val="00A44A08"/>
    <w:rsid w:val="00A45301"/>
    <w:rsid w:val="00A45607"/>
    <w:rsid w:val="00A4568C"/>
    <w:rsid w:val="00A45E32"/>
    <w:rsid w:val="00A46060"/>
    <w:rsid w:val="00A46789"/>
    <w:rsid w:val="00A46C5E"/>
    <w:rsid w:val="00A47B8C"/>
    <w:rsid w:val="00A47E1B"/>
    <w:rsid w:val="00A5043A"/>
    <w:rsid w:val="00A504B5"/>
    <w:rsid w:val="00A50709"/>
    <w:rsid w:val="00A51D06"/>
    <w:rsid w:val="00A51EE4"/>
    <w:rsid w:val="00A523CC"/>
    <w:rsid w:val="00A524F3"/>
    <w:rsid w:val="00A52BDE"/>
    <w:rsid w:val="00A52E50"/>
    <w:rsid w:val="00A538E4"/>
    <w:rsid w:val="00A53B1A"/>
    <w:rsid w:val="00A53BCB"/>
    <w:rsid w:val="00A54CC2"/>
    <w:rsid w:val="00A5518F"/>
    <w:rsid w:val="00A5528C"/>
    <w:rsid w:val="00A552AD"/>
    <w:rsid w:val="00A55543"/>
    <w:rsid w:val="00A55987"/>
    <w:rsid w:val="00A55CC7"/>
    <w:rsid w:val="00A56B44"/>
    <w:rsid w:val="00A573D6"/>
    <w:rsid w:val="00A604AF"/>
    <w:rsid w:val="00A60827"/>
    <w:rsid w:val="00A6095D"/>
    <w:rsid w:val="00A61085"/>
    <w:rsid w:val="00A618BE"/>
    <w:rsid w:val="00A6221F"/>
    <w:rsid w:val="00A625A2"/>
    <w:rsid w:val="00A62FE2"/>
    <w:rsid w:val="00A63596"/>
    <w:rsid w:val="00A63D26"/>
    <w:rsid w:val="00A64505"/>
    <w:rsid w:val="00A648E1"/>
    <w:rsid w:val="00A64D6B"/>
    <w:rsid w:val="00A65383"/>
    <w:rsid w:val="00A65F3A"/>
    <w:rsid w:val="00A65F9E"/>
    <w:rsid w:val="00A661FC"/>
    <w:rsid w:val="00A66235"/>
    <w:rsid w:val="00A66264"/>
    <w:rsid w:val="00A6626B"/>
    <w:rsid w:val="00A664E9"/>
    <w:rsid w:val="00A66791"/>
    <w:rsid w:val="00A66D3D"/>
    <w:rsid w:val="00A66FC4"/>
    <w:rsid w:val="00A676F3"/>
    <w:rsid w:val="00A7078A"/>
    <w:rsid w:val="00A711F9"/>
    <w:rsid w:val="00A7124D"/>
    <w:rsid w:val="00A71674"/>
    <w:rsid w:val="00A7192A"/>
    <w:rsid w:val="00A71A09"/>
    <w:rsid w:val="00A723ED"/>
    <w:rsid w:val="00A725FE"/>
    <w:rsid w:val="00A72CD1"/>
    <w:rsid w:val="00A74EF2"/>
    <w:rsid w:val="00A75387"/>
    <w:rsid w:val="00A753DB"/>
    <w:rsid w:val="00A7570F"/>
    <w:rsid w:val="00A75CF4"/>
    <w:rsid w:val="00A75DDB"/>
    <w:rsid w:val="00A7600F"/>
    <w:rsid w:val="00A76454"/>
    <w:rsid w:val="00A76B3B"/>
    <w:rsid w:val="00A770D4"/>
    <w:rsid w:val="00A77DBA"/>
    <w:rsid w:val="00A80F2D"/>
    <w:rsid w:val="00A81310"/>
    <w:rsid w:val="00A815B9"/>
    <w:rsid w:val="00A816F3"/>
    <w:rsid w:val="00A83D4A"/>
    <w:rsid w:val="00A84155"/>
    <w:rsid w:val="00A84236"/>
    <w:rsid w:val="00A85386"/>
    <w:rsid w:val="00A856BE"/>
    <w:rsid w:val="00A860BD"/>
    <w:rsid w:val="00A86D72"/>
    <w:rsid w:val="00A86D96"/>
    <w:rsid w:val="00A874ED"/>
    <w:rsid w:val="00A87C3C"/>
    <w:rsid w:val="00A91829"/>
    <w:rsid w:val="00A92726"/>
    <w:rsid w:val="00A9372B"/>
    <w:rsid w:val="00A9391E"/>
    <w:rsid w:val="00A93F55"/>
    <w:rsid w:val="00A940C9"/>
    <w:rsid w:val="00A94601"/>
    <w:rsid w:val="00A94A66"/>
    <w:rsid w:val="00A94ABE"/>
    <w:rsid w:val="00A95C67"/>
    <w:rsid w:val="00A95E32"/>
    <w:rsid w:val="00A963E2"/>
    <w:rsid w:val="00A972AA"/>
    <w:rsid w:val="00A97A31"/>
    <w:rsid w:val="00A97C34"/>
    <w:rsid w:val="00AA040D"/>
    <w:rsid w:val="00AA0967"/>
    <w:rsid w:val="00AA1383"/>
    <w:rsid w:val="00AA14DB"/>
    <w:rsid w:val="00AA2448"/>
    <w:rsid w:val="00AA2F7A"/>
    <w:rsid w:val="00AA3315"/>
    <w:rsid w:val="00AA3A8E"/>
    <w:rsid w:val="00AA3FEA"/>
    <w:rsid w:val="00AA4362"/>
    <w:rsid w:val="00AA5020"/>
    <w:rsid w:val="00AA51AD"/>
    <w:rsid w:val="00AA532E"/>
    <w:rsid w:val="00AA6017"/>
    <w:rsid w:val="00AA6902"/>
    <w:rsid w:val="00AA7903"/>
    <w:rsid w:val="00AB0B20"/>
    <w:rsid w:val="00AB141B"/>
    <w:rsid w:val="00AB1755"/>
    <w:rsid w:val="00AB1842"/>
    <w:rsid w:val="00AB1A21"/>
    <w:rsid w:val="00AB1F5B"/>
    <w:rsid w:val="00AB30F4"/>
    <w:rsid w:val="00AB335C"/>
    <w:rsid w:val="00AB35E4"/>
    <w:rsid w:val="00AB3DAE"/>
    <w:rsid w:val="00AB5794"/>
    <w:rsid w:val="00AB5A2A"/>
    <w:rsid w:val="00AB636C"/>
    <w:rsid w:val="00AB6AFC"/>
    <w:rsid w:val="00AB6DB3"/>
    <w:rsid w:val="00AB7279"/>
    <w:rsid w:val="00AB7813"/>
    <w:rsid w:val="00AB7A93"/>
    <w:rsid w:val="00AB7C29"/>
    <w:rsid w:val="00AB7DE4"/>
    <w:rsid w:val="00AC008C"/>
    <w:rsid w:val="00AC0317"/>
    <w:rsid w:val="00AC0CB3"/>
    <w:rsid w:val="00AC164E"/>
    <w:rsid w:val="00AC1F0B"/>
    <w:rsid w:val="00AC1F6D"/>
    <w:rsid w:val="00AC212A"/>
    <w:rsid w:val="00AC3355"/>
    <w:rsid w:val="00AC36D4"/>
    <w:rsid w:val="00AC3809"/>
    <w:rsid w:val="00AC3B78"/>
    <w:rsid w:val="00AC3F22"/>
    <w:rsid w:val="00AC47D1"/>
    <w:rsid w:val="00AC51DA"/>
    <w:rsid w:val="00AC5210"/>
    <w:rsid w:val="00AC6295"/>
    <w:rsid w:val="00AC7CB2"/>
    <w:rsid w:val="00AC7D5B"/>
    <w:rsid w:val="00AD0342"/>
    <w:rsid w:val="00AD05BB"/>
    <w:rsid w:val="00AD0CFF"/>
    <w:rsid w:val="00AD11AE"/>
    <w:rsid w:val="00AD1250"/>
    <w:rsid w:val="00AD13D5"/>
    <w:rsid w:val="00AD1520"/>
    <w:rsid w:val="00AD3054"/>
    <w:rsid w:val="00AD3870"/>
    <w:rsid w:val="00AD41AA"/>
    <w:rsid w:val="00AD5480"/>
    <w:rsid w:val="00AD5ED9"/>
    <w:rsid w:val="00AD6661"/>
    <w:rsid w:val="00AD6E4F"/>
    <w:rsid w:val="00AD6FF3"/>
    <w:rsid w:val="00AD71D2"/>
    <w:rsid w:val="00AE0563"/>
    <w:rsid w:val="00AE136C"/>
    <w:rsid w:val="00AE189A"/>
    <w:rsid w:val="00AE1923"/>
    <w:rsid w:val="00AE1C7E"/>
    <w:rsid w:val="00AE1ECF"/>
    <w:rsid w:val="00AE2053"/>
    <w:rsid w:val="00AE266B"/>
    <w:rsid w:val="00AE26A5"/>
    <w:rsid w:val="00AE3268"/>
    <w:rsid w:val="00AE35C8"/>
    <w:rsid w:val="00AE3CFD"/>
    <w:rsid w:val="00AE456A"/>
    <w:rsid w:val="00AE4843"/>
    <w:rsid w:val="00AE5AE9"/>
    <w:rsid w:val="00AE5F8E"/>
    <w:rsid w:val="00AE6170"/>
    <w:rsid w:val="00AE61FD"/>
    <w:rsid w:val="00AE6C9F"/>
    <w:rsid w:val="00AE7770"/>
    <w:rsid w:val="00AE7790"/>
    <w:rsid w:val="00AE7CDC"/>
    <w:rsid w:val="00AE7EA2"/>
    <w:rsid w:val="00AF0148"/>
    <w:rsid w:val="00AF0A65"/>
    <w:rsid w:val="00AF0F97"/>
    <w:rsid w:val="00AF1403"/>
    <w:rsid w:val="00AF1A21"/>
    <w:rsid w:val="00AF1F49"/>
    <w:rsid w:val="00AF221E"/>
    <w:rsid w:val="00AF2ADD"/>
    <w:rsid w:val="00AF2B89"/>
    <w:rsid w:val="00AF2CF3"/>
    <w:rsid w:val="00AF3832"/>
    <w:rsid w:val="00AF3BCC"/>
    <w:rsid w:val="00AF3E91"/>
    <w:rsid w:val="00AF43EC"/>
    <w:rsid w:val="00AF466A"/>
    <w:rsid w:val="00AF4C5C"/>
    <w:rsid w:val="00AF559C"/>
    <w:rsid w:val="00AF5A83"/>
    <w:rsid w:val="00AF5FD9"/>
    <w:rsid w:val="00AF6683"/>
    <w:rsid w:val="00AF6B9E"/>
    <w:rsid w:val="00AF7022"/>
    <w:rsid w:val="00AF71C6"/>
    <w:rsid w:val="00B007C9"/>
    <w:rsid w:val="00B00EB3"/>
    <w:rsid w:val="00B0158C"/>
    <w:rsid w:val="00B02A2E"/>
    <w:rsid w:val="00B03B11"/>
    <w:rsid w:val="00B03C69"/>
    <w:rsid w:val="00B03C96"/>
    <w:rsid w:val="00B03DBA"/>
    <w:rsid w:val="00B04CE2"/>
    <w:rsid w:val="00B04FF6"/>
    <w:rsid w:val="00B0519D"/>
    <w:rsid w:val="00B055D7"/>
    <w:rsid w:val="00B05ABA"/>
    <w:rsid w:val="00B05E07"/>
    <w:rsid w:val="00B06290"/>
    <w:rsid w:val="00B06D56"/>
    <w:rsid w:val="00B070A1"/>
    <w:rsid w:val="00B0712C"/>
    <w:rsid w:val="00B072BA"/>
    <w:rsid w:val="00B07475"/>
    <w:rsid w:val="00B0749E"/>
    <w:rsid w:val="00B076DC"/>
    <w:rsid w:val="00B076F3"/>
    <w:rsid w:val="00B1024A"/>
    <w:rsid w:val="00B11371"/>
    <w:rsid w:val="00B114CE"/>
    <w:rsid w:val="00B118F0"/>
    <w:rsid w:val="00B119C5"/>
    <w:rsid w:val="00B12196"/>
    <w:rsid w:val="00B12363"/>
    <w:rsid w:val="00B12603"/>
    <w:rsid w:val="00B12884"/>
    <w:rsid w:val="00B1390F"/>
    <w:rsid w:val="00B13AB6"/>
    <w:rsid w:val="00B14DFE"/>
    <w:rsid w:val="00B16F5C"/>
    <w:rsid w:val="00B17A25"/>
    <w:rsid w:val="00B20327"/>
    <w:rsid w:val="00B20517"/>
    <w:rsid w:val="00B207BC"/>
    <w:rsid w:val="00B208DB"/>
    <w:rsid w:val="00B21707"/>
    <w:rsid w:val="00B219FC"/>
    <w:rsid w:val="00B220F3"/>
    <w:rsid w:val="00B23473"/>
    <w:rsid w:val="00B23E31"/>
    <w:rsid w:val="00B24059"/>
    <w:rsid w:val="00B26368"/>
    <w:rsid w:val="00B263A6"/>
    <w:rsid w:val="00B27042"/>
    <w:rsid w:val="00B271EE"/>
    <w:rsid w:val="00B278A2"/>
    <w:rsid w:val="00B3002F"/>
    <w:rsid w:val="00B30BEC"/>
    <w:rsid w:val="00B30D80"/>
    <w:rsid w:val="00B313DE"/>
    <w:rsid w:val="00B31AAD"/>
    <w:rsid w:val="00B31D5F"/>
    <w:rsid w:val="00B31DA5"/>
    <w:rsid w:val="00B32592"/>
    <w:rsid w:val="00B32E8F"/>
    <w:rsid w:val="00B33007"/>
    <w:rsid w:val="00B332C7"/>
    <w:rsid w:val="00B33319"/>
    <w:rsid w:val="00B348B7"/>
    <w:rsid w:val="00B355AC"/>
    <w:rsid w:val="00B3586B"/>
    <w:rsid w:val="00B36395"/>
    <w:rsid w:val="00B369DB"/>
    <w:rsid w:val="00B36B98"/>
    <w:rsid w:val="00B374A3"/>
    <w:rsid w:val="00B37A0F"/>
    <w:rsid w:val="00B4060A"/>
    <w:rsid w:val="00B406C6"/>
    <w:rsid w:val="00B40795"/>
    <w:rsid w:val="00B41BEC"/>
    <w:rsid w:val="00B42725"/>
    <w:rsid w:val="00B4352F"/>
    <w:rsid w:val="00B43E13"/>
    <w:rsid w:val="00B44113"/>
    <w:rsid w:val="00B45044"/>
    <w:rsid w:val="00B45C7D"/>
    <w:rsid w:val="00B46284"/>
    <w:rsid w:val="00B47413"/>
    <w:rsid w:val="00B47597"/>
    <w:rsid w:val="00B479A3"/>
    <w:rsid w:val="00B500C7"/>
    <w:rsid w:val="00B50E91"/>
    <w:rsid w:val="00B50F58"/>
    <w:rsid w:val="00B513BF"/>
    <w:rsid w:val="00B51C17"/>
    <w:rsid w:val="00B51E4B"/>
    <w:rsid w:val="00B52AD3"/>
    <w:rsid w:val="00B530D0"/>
    <w:rsid w:val="00B53691"/>
    <w:rsid w:val="00B53E63"/>
    <w:rsid w:val="00B54204"/>
    <w:rsid w:val="00B549A7"/>
    <w:rsid w:val="00B55082"/>
    <w:rsid w:val="00B563FA"/>
    <w:rsid w:val="00B56552"/>
    <w:rsid w:val="00B56595"/>
    <w:rsid w:val="00B56AC8"/>
    <w:rsid w:val="00B56D3B"/>
    <w:rsid w:val="00B56E10"/>
    <w:rsid w:val="00B60524"/>
    <w:rsid w:val="00B60700"/>
    <w:rsid w:val="00B61742"/>
    <w:rsid w:val="00B61748"/>
    <w:rsid w:val="00B62F08"/>
    <w:rsid w:val="00B63264"/>
    <w:rsid w:val="00B63491"/>
    <w:rsid w:val="00B63582"/>
    <w:rsid w:val="00B65002"/>
    <w:rsid w:val="00B6501E"/>
    <w:rsid w:val="00B6570F"/>
    <w:rsid w:val="00B65E3D"/>
    <w:rsid w:val="00B66542"/>
    <w:rsid w:val="00B66840"/>
    <w:rsid w:val="00B66873"/>
    <w:rsid w:val="00B668A6"/>
    <w:rsid w:val="00B66DA1"/>
    <w:rsid w:val="00B66E12"/>
    <w:rsid w:val="00B6705F"/>
    <w:rsid w:val="00B672AB"/>
    <w:rsid w:val="00B672C1"/>
    <w:rsid w:val="00B67FC0"/>
    <w:rsid w:val="00B709E0"/>
    <w:rsid w:val="00B70DF4"/>
    <w:rsid w:val="00B7131D"/>
    <w:rsid w:val="00B71781"/>
    <w:rsid w:val="00B72CE2"/>
    <w:rsid w:val="00B72F41"/>
    <w:rsid w:val="00B72F75"/>
    <w:rsid w:val="00B732A8"/>
    <w:rsid w:val="00B7345F"/>
    <w:rsid w:val="00B73E6F"/>
    <w:rsid w:val="00B74DBB"/>
    <w:rsid w:val="00B754C7"/>
    <w:rsid w:val="00B75797"/>
    <w:rsid w:val="00B76091"/>
    <w:rsid w:val="00B7716F"/>
    <w:rsid w:val="00B77D86"/>
    <w:rsid w:val="00B8097A"/>
    <w:rsid w:val="00B80B07"/>
    <w:rsid w:val="00B80EBF"/>
    <w:rsid w:val="00B80EEC"/>
    <w:rsid w:val="00B81782"/>
    <w:rsid w:val="00B817A7"/>
    <w:rsid w:val="00B81D97"/>
    <w:rsid w:val="00B81E53"/>
    <w:rsid w:val="00B81EA1"/>
    <w:rsid w:val="00B82216"/>
    <w:rsid w:val="00B823C0"/>
    <w:rsid w:val="00B829BC"/>
    <w:rsid w:val="00B83484"/>
    <w:rsid w:val="00B83544"/>
    <w:rsid w:val="00B84026"/>
    <w:rsid w:val="00B84FA7"/>
    <w:rsid w:val="00B851B7"/>
    <w:rsid w:val="00B8579A"/>
    <w:rsid w:val="00B85F54"/>
    <w:rsid w:val="00B86A78"/>
    <w:rsid w:val="00B86AA2"/>
    <w:rsid w:val="00B87D4E"/>
    <w:rsid w:val="00B903CE"/>
    <w:rsid w:val="00B90C18"/>
    <w:rsid w:val="00B91206"/>
    <w:rsid w:val="00B91467"/>
    <w:rsid w:val="00B9237B"/>
    <w:rsid w:val="00B92642"/>
    <w:rsid w:val="00B9291F"/>
    <w:rsid w:val="00B9326E"/>
    <w:rsid w:val="00B945ED"/>
    <w:rsid w:val="00B94646"/>
    <w:rsid w:val="00B94A10"/>
    <w:rsid w:val="00B96274"/>
    <w:rsid w:val="00B96647"/>
    <w:rsid w:val="00B97A8B"/>
    <w:rsid w:val="00BA0716"/>
    <w:rsid w:val="00BA0802"/>
    <w:rsid w:val="00BA1C31"/>
    <w:rsid w:val="00BA26D3"/>
    <w:rsid w:val="00BA34DB"/>
    <w:rsid w:val="00BA3678"/>
    <w:rsid w:val="00BA3B4A"/>
    <w:rsid w:val="00BA45FE"/>
    <w:rsid w:val="00BA4E63"/>
    <w:rsid w:val="00BA565B"/>
    <w:rsid w:val="00BA5A3E"/>
    <w:rsid w:val="00BA5C83"/>
    <w:rsid w:val="00BA602B"/>
    <w:rsid w:val="00BA6151"/>
    <w:rsid w:val="00BA67E9"/>
    <w:rsid w:val="00BA6895"/>
    <w:rsid w:val="00BA6DCB"/>
    <w:rsid w:val="00BA7684"/>
    <w:rsid w:val="00BA7D94"/>
    <w:rsid w:val="00BA7DDD"/>
    <w:rsid w:val="00BB0737"/>
    <w:rsid w:val="00BB0D94"/>
    <w:rsid w:val="00BB10DE"/>
    <w:rsid w:val="00BB15B1"/>
    <w:rsid w:val="00BB215E"/>
    <w:rsid w:val="00BB21A7"/>
    <w:rsid w:val="00BB302F"/>
    <w:rsid w:val="00BB3FAC"/>
    <w:rsid w:val="00BB414C"/>
    <w:rsid w:val="00BB4311"/>
    <w:rsid w:val="00BB4D33"/>
    <w:rsid w:val="00BB577C"/>
    <w:rsid w:val="00BB5B2F"/>
    <w:rsid w:val="00BB635A"/>
    <w:rsid w:val="00BB6728"/>
    <w:rsid w:val="00BB6E65"/>
    <w:rsid w:val="00BB78FD"/>
    <w:rsid w:val="00BB7D3D"/>
    <w:rsid w:val="00BC0306"/>
    <w:rsid w:val="00BC102B"/>
    <w:rsid w:val="00BC1392"/>
    <w:rsid w:val="00BC303C"/>
    <w:rsid w:val="00BC3088"/>
    <w:rsid w:val="00BC3643"/>
    <w:rsid w:val="00BC3918"/>
    <w:rsid w:val="00BC415F"/>
    <w:rsid w:val="00BC47D7"/>
    <w:rsid w:val="00BC4D5E"/>
    <w:rsid w:val="00BC516F"/>
    <w:rsid w:val="00BC567D"/>
    <w:rsid w:val="00BC6180"/>
    <w:rsid w:val="00BC61C9"/>
    <w:rsid w:val="00BC6631"/>
    <w:rsid w:val="00BC6872"/>
    <w:rsid w:val="00BC6AED"/>
    <w:rsid w:val="00BD101A"/>
    <w:rsid w:val="00BD16DF"/>
    <w:rsid w:val="00BD2DD7"/>
    <w:rsid w:val="00BD3BDA"/>
    <w:rsid w:val="00BD49FE"/>
    <w:rsid w:val="00BD5E1C"/>
    <w:rsid w:val="00BD6A50"/>
    <w:rsid w:val="00BD7332"/>
    <w:rsid w:val="00BD7605"/>
    <w:rsid w:val="00BD7685"/>
    <w:rsid w:val="00BD7A59"/>
    <w:rsid w:val="00BD7A97"/>
    <w:rsid w:val="00BD7BA1"/>
    <w:rsid w:val="00BE0310"/>
    <w:rsid w:val="00BE050E"/>
    <w:rsid w:val="00BE0917"/>
    <w:rsid w:val="00BE0990"/>
    <w:rsid w:val="00BE102A"/>
    <w:rsid w:val="00BE1844"/>
    <w:rsid w:val="00BE33BB"/>
    <w:rsid w:val="00BE3470"/>
    <w:rsid w:val="00BE35EB"/>
    <w:rsid w:val="00BE35F5"/>
    <w:rsid w:val="00BE4785"/>
    <w:rsid w:val="00BE4E1B"/>
    <w:rsid w:val="00BE54B3"/>
    <w:rsid w:val="00BE54D4"/>
    <w:rsid w:val="00BE58AC"/>
    <w:rsid w:val="00BE5B4C"/>
    <w:rsid w:val="00BE6113"/>
    <w:rsid w:val="00BE6498"/>
    <w:rsid w:val="00BE6614"/>
    <w:rsid w:val="00BE6BFA"/>
    <w:rsid w:val="00BF0667"/>
    <w:rsid w:val="00BF1655"/>
    <w:rsid w:val="00BF211E"/>
    <w:rsid w:val="00BF2469"/>
    <w:rsid w:val="00BF267A"/>
    <w:rsid w:val="00BF2702"/>
    <w:rsid w:val="00BF2A0A"/>
    <w:rsid w:val="00BF2F63"/>
    <w:rsid w:val="00BF3202"/>
    <w:rsid w:val="00BF360B"/>
    <w:rsid w:val="00BF3B6A"/>
    <w:rsid w:val="00BF3F23"/>
    <w:rsid w:val="00BF3FCC"/>
    <w:rsid w:val="00BF4BBC"/>
    <w:rsid w:val="00BF4BF0"/>
    <w:rsid w:val="00BF5DD1"/>
    <w:rsid w:val="00BF691D"/>
    <w:rsid w:val="00BF6A23"/>
    <w:rsid w:val="00BF70C7"/>
    <w:rsid w:val="00BF7650"/>
    <w:rsid w:val="00C008AB"/>
    <w:rsid w:val="00C00CA3"/>
    <w:rsid w:val="00C011E4"/>
    <w:rsid w:val="00C01A52"/>
    <w:rsid w:val="00C01A6A"/>
    <w:rsid w:val="00C01E0C"/>
    <w:rsid w:val="00C01FBD"/>
    <w:rsid w:val="00C03018"/>
    <w:rsid w:val="00C030AB"/>
    <w:rsid w:val="00C0317B"/>
    <w:rsid w:val="00C03603"/>
    <w:rsid w:val="00C0390E"/>
    <w:rsid w:val="00C052AA"/>
    <w:rsid w:val="00C05918"/>
    <w:rsid w:val="00C0707D"/>
    <w:rsid w:val="00C07FFE"/>
    <w:rsid w:val="00C1035E"/>
    <w:rsid w:val="00C103EC"/>
    <w:rsid w:val="00C104D8"/>
    <w:rsid w:val="00C106DC"/>
    <w:rsid w:val="00C10AA7"/>
    <w:rsid w:val="00C1103C"/>
    <w:rsid w:val="00C11787"/>
    <w:rsid w:val="00C1235A"/>
    <w:rsid w:val="00C13469"/>
    <w:rsid w:val="00C140CC"/>
    <w:rsid w:val="00C15096"/>
    <w:rsid w:val="00C15934"/>
    <w:rsid w:val="00C16833"/>
    <w:rsid w:val="00C16EE2"/>
    <w:rsid w:val="00C16FE2"/>
    <w:rsid w:val="00C17183"/>
    <w:rsid w:val="00C1736C"/>
    <w:rsid w:val="00C17F04"/>
    <w:rsid w:val="00C20726"/>
    <w:rsid w:val="00C20746"/>
    <w:rsid w:val="00C20B8D"/>
    <w:rsid w:val="00C20B9C"/>
    <w:rsid w:val="00C20D9C"/>
    <w:rsid w:val="00C20DBF"/>
    <w:rsid w:val="00C20F7A"/>
    <w:rsid w:val="00C21C5A"/>
    <w:rsid w:val="00C21D5C"/>
    <w:rsid w:val="00C223F3"/>
    <w:rsid w:val="00C225AA"/>
    <w:rsid w:val="00C22875"/>
    <w:rsid w:val="00C22C4B"/>
    <w:rsid w:val="00C23267"/>
    <w:rsid w:val="00C2326D"/>
    <w:rsid w:val="00C233BA"/>
    <w:rsid w:val="00C243B6"/>
    <w:rsid w:val="00C249E6"/>
    <w:rsid w:val="00C25156"/>
    <w:rsid w:val="00C262F2"/>
    <w:rsid w:val="00C266D4"/>
    <w:rsid w:val="00C27AC7"/>
    <w:rsid w:val="00C27FF4"/>
    <w:rsid w:val="00C30184"/>
    <w:rsid w:val="00C30280"/>
    <w:rsid w:val="00C30420"/>
    <w:rsid w:val="00C31E9A"/>
    <w:rsid w:val="00C32424"/>
    <w:rsid w:val="00C32CF3"/>
    <w:rsid w:val="00C3352E"/>
    <w:rsid w:val="00C33ED5"/>
    <w:rsid w:val="00C3433F"/>
    <w:rsid w:val="00C34686"/>
    <w:rsid w:val="00C34B2B"/>
    <w:rsid w:val="00C34D25"/>
    <w:rsid w:val="00C352C0"/>
    <w:rsid w:val="00C3627E"/>
    <w:rsid w:val="00C3640B"/>
    <w:rsid w:val="00C3682F"/>
    <w:rsid w:val="00C36A6A"/>
    <w:rsid w:val="00C37414"/>
    <w:rsid w:val="00C407BA"/>
    <w:rsid w:val="00C4084F"/>
    <w:rsid w:val="00C40FEA"/>
    <w:rsid w:val="00C41B96"/>
    <w:rsid w:val="00C41C26"/>
    <w:rsid w:val="00C42873"/>
    <w:rsid w:val="00C42EFB"/>
    <w:rsid w:val="00C43009"/>
    <w:rsid w:val="00C430DB"/>
    <w:rsid w:val="00C43DDD"/>
    <w:rsid w:val="00C445A3"/>
    <w:rsid w:val="00C445D0"/>
    <w:rsid w:val="00C44AA7"/>
    <w:rsid w:val="00C45717"/>
    <w:rsid w:val="00C46CA7"/>
    <w:rsid w:val="00C5018D"/>
    <w:rsid w:val="00C50300"/>
    <w:rsid w:val="00C507BD"/>
    <w:rsid w:val="00C50CAB"/>
    <w:rsid w:val="00C50DF7"/>
    <w:rsid w:val="00C50F1A"/>
    <w:rsid w:val="00C5180F"/>
    <w:rsid w:val="00C51ACD"/>
    <w:rsid w:val="00C52CD5"/>
    <w:rsid w:val="00C52F23"/>
    <w:rsid w:val="00C532FF"/>
    <w:rsid w:val="00C53838"/>
    <w:rsid w:val="00C55B10"/>
    <w:rsid w:val="00C55C15"/>
    <w:rsid w:val="00C5630F"/>
    <w:rsid w:val="00C564A8"/>
    <w:rsid w:val="00C565CF"/>
    <w:rsid w:val="00C5724C"/>
    <w:rsid w:val="00C60390"/>
    <w:rsid w:val="00C61601"/>
    <w:rsid w:val="00C6281A"/>
    <w:rsid w:val="00C629E3"/>
    <w:rsid w:val="00C62A50"/>
    <w:rsid w:val="00C6322C"/>
    <w:rsid w:val="00C6354D"/>
    <w:rsid w:val="00C63F7C"/>
    <w:rsid w:val="00C64085"/>
    <w:rsid w:val="00C641FD"/>
    <w:rsid w:val="00C64402"/>
    <w:rsid w:val="00C65CB8"/>
    <w:rsid w:val="00C673DB"/>
    <w:rsid w:val="00C674D0"/>
    <w:rsid w:val="00C6766B"/>
    <w:rsid w:val="00C67B58"/>
    <w:rsid w:val="00C70191"/>
    <w:rsid w:val="00C70912"/>
    <w:rsid w:val="00C70B2A"/>
    <w:rsid w:val="00C70CE2"/>
    <w:rsid w:val="00C7115D"/>
    <w:rsid w:val="00C71558"/>
    <w:rsid w:val="00C71C0F"/>
    <w:rsid w:val="00C729D8"/>
    <w:rsid w:val="00C72A2F"/>
    <w:rsid w:val="00C72C57"/>
    <w:rsid w:val="00C74792"/>
    <w:rsid w:val="00C74B15"/>
    <w:rsid w:val="00C74B6E"/>
    <w:rsid w:val="00C750EB"/>
    <w:rsid w:val="00C752A0"/>
    <w:rsid w:val="00C75A1C"/>
    <w:rsid w:val="00C75A31"/>
    <w:rsid w:val="00C75B3A"/>
    <w:rsid w:val="00C75EBC"/>
    <w:rsid w:val="00C75FF2"/>
    <w:rsid w:val="00C76744"/>
    <w:rsid w:val="00C76982"/>
    <w:rsid w:val="00C76C42"/>
    <w:rsid w:val="00C77008"/>
    <w:rsid w:val="00C7704B"/>
    <w:rsid w:val="00C77992"/>
    <w:rsid w:val="00C80706"/>
    <w:rsid w:val="00C80B45"/>
    <w:rsid w:val="00C81044"/>
    <w:rsid w:val="00C82C74"/>
    <w:rsid w:val="00C82FEB"/>
    <w:rsid w:val="00C835B0"/>
    <w:rsid w:val="00C83B02"/>
    <w:rsid w:val="00C84127"/>
    <w:rsid w:val="00C84221"/>
    <w:rsid w:val="00C84BCF"/>
    <w:rsid w:val="00C84CB1"/>
    <w:rsid w:val="00C86436"/>
    <w:rsid w:val="00C865F6"/>
    <w:rsid w:val="00C86EDD"/>
    <w:rsid w:val="00C87276"/>
    <w:rsid w:val="00C87BE8"/>
    <w:rsid w:val="00C87F70"/>
    <w:rsid w:val="00C901CE"/>
    <w:rsid w:val="00C90665"/>
    <w:rsid w:val="00C90967"/>
    <w:rsid w:val="00C93324"/>
    <w:rsid w:val="00C9404B"/>
    <w:rsid w:val="00C9472A"/>
    <w:rsid w:val="00C9537D"/>
    <w:rsid w:val="00C9562F"/>
    <w:rsid w:val="00C95FF9"/>
    <w:rsid w:val="00C96F49"/>
    <w:rsid w:val="00C9716F"/>
    <w:rsid w:val="00C9721D"/>
    <w:rsid w:val="00C974C1"/>
    <w:rsid w:val="00C97975"/>
    <w:rsid w:val="00C97B6D"/>
    <w:rsid w:val="00CA00B4"/>
    <w:rsid w:val="00CA0223"/>
    <w:rsid w:val="00CA02B8"/>
    <w:rsid w:val="00CA0C2D"/>
    <w:rsid w:val="00CA2719"/>
    <w:rsid w:val="00CA3166"/>
    <w:rsid w:val="00CA34B1"/>
    <w:rsid w:val="00CA3834"/>
    <w:rsid w:val="00CA3EDA"/>
    <w:rsid w:val="00CA441B"/>
    <w:rsid w:val="00CA6477"/>
    <w:rsid w:val="00CA6C6C"/>
    <w:rsid w:val="00CA6C84"/>
    <w:rsid w:val="00CA70A9"/>
    <w:rsid w:val="00CA7438"/>
    <w:rsid w:val="00CA7859"/>
    <w:rsid w:val="00CA7941"/>
    <w:rsid w:val="00CB0459"/>
    <w:rsid w:val="00CB0798"/>
    <w:rsid w:val="00CB0841"/>
    <w:rsid w:val="00CB08F1"/>
    <w:rsid w:val="00CB1499"/>
    <w:rsid w:val="00CB1589"/>
    <w:rsid w:val="00CB1B1A"/>
    <w:rsid w:val="00CB1DEF"/>
    <w:rsid w:val="00CB318C"/>
    <w:rsid w:val="00CB348A"/>
    <w:rsid w:val="00CB366E"/>
    <w:rsid w:val="00CB3FC1"/>
    <w:rsid w:val="00CB6CAA"/>
    <w:rsid w:val="00CB70FE"/>
    <w:rsid w:val="00CB72F6"/>
    <w:rsid w:val="00CC0471"/>
    <w:rsid w:val="00CC05B9"/>
    <w:rsid w:val="00CC0EA7"/>
    <w:rsid w:val="00CC1B48"/>
    <w:rsid w:val="00CC2105"/>
    <w:rsid w:val="00CC23A8"/>
    <w:rsid w:val="00CC3155"/>
    <w:rsid w:val="00CC3265"/>
    <w:rsid w:val="00CC32A2"/>
    <w:rsid w:val="00CC375F"/>
    <w:rsid w:val="00CC384C"/>
    <w:rsid w:val="00CC4871"/>
    <w:rsid w:val="00CC4FDD"/>
    <w:rsid w:val="00CC5438"/>
    <w:rsid w:val="00CC59EF"/>
    <w:rsid w:val="00CC5B62"/>
    <w:rsid w:val="00CC5EB8"/>
    <w:rsid w:val="00CC63F6"/>
    <w:rsid w:val="00CC7589"/>
    <w:rsid w:val="00CC7929"/>
    <w:rsid w:val="00CC7F87"/>
    <w:rsid w:val="00CD09A3"/>
    <w:rsid w:val="00CD0EA9"/>
    <w:rsid w:val="00CD0FA0"/>
    <w:rsid w:val="00CD1761"/>
    <w:rsid w:val="00CD2E01"/>
    <w:rsid w:val="00CD2E67"/>
    <w:rsid w:val="00CD2F5B"/>
    <w:rsid w:val="00CD333D"/>
    <w:rsid w:val="00CD3BC9"/>
    <w:rsid w:val="00CD4B66"/>
    <w:rsid w:val="00CD54C1"/>
    <w:rsid w:val="00CD596E"/>
    <w:rsid w:val="00CD5E02"/>
    <w:rsid w:val="00CD6FE4"/>
    <w:rsid w:val="00CD7238"/>
    <w:rsid w:val="00CD7703"/>
    <w:rsid w:val="00CE0347"/>
    <w:rsid w:val="00CE0716"/>
    <w:rsid w:val="00CE0923"/>
    <w:rsid w:val="00CE09E5"/>
    <w:rsid w:val="00CE1A1D"/>
    <w:rsid w:val="00CE1F5C"/>
    <w:rsid w:val="00CE21A2"/>
    <w:rsid w:val="00CE228D"/>
    <w:rsid w:val="00CE24EE"/>
    <w:rsid w:val="00CE2654"/>
    <w:rsid w:val="00CE3343"/>
    <w:rsid w:val="00CE3AA5"/>
    <w:rsid w:val="00CE3BD2"/>
    <w:rsid w:val="00CE4321"/>
    <w:rsid w:val="00CE4B84"/>
    <w:rsid w:val="00CE4BE6"/>
    <w:rsid w:val="00CE4CA3"/>
    <w:rsid w:val="00CE5467"/>
    <w:rsid w:val="00CE5793"/>
    <w:rsid w:val="00CE59C7"/>
    <w:rsid w:val="00CE5AE1"/>
    <w:rsid w:val="00CE5C31"/>
    <w:rsid w:val="00CE5FD3"/>
    <w:rsid w:val="00CE60BA"/>
    <w:rsid w:val="00CE61B4"/>
    <w:rsid w:val="00CE6BB5"/>
    <w:rsid w:val="00CE6D28"/>
    <w:rsid w:val="00CE7827"/>
    <w:rsid w:val="00CE78F4"/>
    <w:rsid w:val="00CF00A8"/>
    <w:rsid w:val="00CF02C4"/>
    <w:rsid w:val="00CF0647"/>
    <w:rsid w:val="00CF0BA8"/>
    <w:rsid w:val="00CF190B"/>
    <w:rsid w:val="00CF1F08"/>
    <w:rsid w:val="00CF22B5"/>
    <w:rsid w:val="00CF2D0A"/>
    <w:rsid w:val="00CF40FA"/>
    <w:rsid w:val="00CF5475"/>
    <w:rsid w:val="00CF56B7"/>
    <w:rsid w:val="00CF5C50"/>
    <w:rsid w:val="00CF6126"/>
    <w:rsid w:val="00CF6145"/>
    <w:rsid w:val="00CF6ACF"/>
    <w:rsid w:val="00CF7249"/>
    <w:rsid w:val="00CF738B"/>
    <w:rsid w:val="00CF7643"/>
    <w:rsid w:val="00CF7F2F"/>
    <w:rsid w:val="00CF7F87"/>
    <w:rsid w:val="00D002D1"/>
    <w:rsid w:val="00D0095B"/>
    <w:rsid w:val="00D00A29"/>
    <w:rsid w:val="00D00AD3"/>
    <w:rsid w:val="00D00D84"/>
    <w:rsid w:val="00D02AB4"/>
    <w:rsid w:val="00D02C01"/>
    <w:rsid w:val="00D044EE"/>
    <w:rsid w:val="00D04D4E"/>
    <w:rsid w:val="00D05383"/>
    <w:rsid w:val="00D054A0"/>
    <w:rsid w:val="00D061EC"/>
    <w:rsid w:val="00D06407"/>
    <w:rsid w:val="00D0684F"/>
    <w:rsid w:val="00D06D37"/>
    <w:rsid w:val="00D07040"/>
    <w:rsid w:val="00D102BB"/>
    <w:rsid w:val="00D10BA6"/>
    <w:rsid w:val="00D112D7"/>
    <w:rsid w:val="00D12342"/>
    <w:rsid w:val="00D13E6A"/>
    <w:rsid w:val="00D140FA"/>
    <w:rsid w:val="00D1420D"/>
    <w:rsid w:val="00D1436B"/>
    <w:rsid w:val="00D14428"/>
    <w:rsid w:val="00D14B36"/>
    <w:rsid w:val="00D16E84"/>
    <w:rsid w:val="00D16FAA"/>
    <w:rsid w:val="00D17127"/>
    <w:rsid w:val="00D17888"/>
    <w:rsid w:val="00D179E1"/>
    <w:rsid w:val="00D20208"/>
    <w:rsid w:val="00D2083F"/>
    <w:rsid w:val="00D20AEB"/>
    <w:rsid w:val="00D20FB4"/>
    <w:rsid w:val="00D210C2"/>
    <w:rsid w:val="00D212D1"/>
    <w:rsid w:val="00D214C1"/>
    <w:rsid w:val="00D2196A"/>
    <w:rsid w:val="00D23AC7"/>
    <w:rsid w:val="00D23FCC"/>
    <w:rsid w:val="00D245B5"/>
    <w:rsid w:val="00D25252"/>
    <w:rsid w:val="00D26333"/>
    <w:rsid w:val="00D269D7"/>
    <w:rsid w:val="00D26C60"/>
    <w:rsid w:val="00D27545"/>
    <w:rsid w:val="00D27F36"/>
    <w:rsid w:val="00D30F4C"/>
    <w:rsid w:val="00D31E55"/>
    <w:rsid w:val="00D322D9"/>
    <w:rsid w:val="00D32899"/>
    <w:rsid w:val="00D32928"/>
    <w:rsid w:val="00D32B41"/>
    <w:rsid w:val="00D32D89"/>
    <w:rsid w:val="00D330D5"/>
    <w:rsid w:val="00D33F00"/>
    <w:rsid w:val="00D340E7"/>
    <w:rsid w:val="00D34264"/>
    <w:rsid w:val="00D343EA"/>
    <w:rsid w:val="00D3472D"/>
    <w:rsid w:val="00D350DC"/>
    <w:rsid w:val="00D36A62"/>
    <w:rsid w:val="00D374B8"/>
    <w:rsid w:val="00D375F5"/>
    <w:rsid w:val="00D404F5"/>
    <w:rsid w:val="00D4086A"/>
    <w:rsid w:val="00D40CFD"/>
    <w:rsid w:val="00D414BF"/>
    <w:rsid w:val="00D420CC"/>
    <w:rsid w:val="00D422DD"/>
    <w:rsid w:val="00D436F8"/>
    <w:rsid w:val="00D43F5B"/>
    <w:rsid w:val="00D44D97"/>
    <w:rsid w:val="00D45BF6"/>
    <w:rsid w:val="00D464DD"/>
    <w:rsid w:val="00D465A4"/>
    <w:rsid w:val="00D4697E"/>
    <w:rsid w:val="00D4700B"/>
    <w:rsid w:val="00D471EF"/>
    <w:rsid w:val="00D47D98"/>
    <w:rsid w:val="00D51755"/>
    <w:rsid w:val="00D521DA"/>
    <w:rsid w:val="00D522A7"/>
    <w:rsid w:val="00D5312C"/>
    <w:rsid w:val="00D5479B"/>
    <w:rsid w:val="00D54F33"/>
    <w:rsid w:val="00D55DE2"/>
    <w:rsid w:val="00D56579"/>
    <w:rsid w:val="00D57AC1"/>
    <w:rsid w:val="00D57E0C"/>
    <w:rsid w:val="00D607AF"/>
    <w:rsid w:val="00D60B4E"/>
    <w:rsid w:val="00D60CFD"/>
    <w:rsid w:val="00D612A0"/>
    <w:rsid w:val="00D6196A"/>
    <w:rsid w:val="00D62738"/>
    <w:rsid w:val="00D62C41"/>
    <w:rsid w:val="00D63A00"/>
    <w:rsid w:val="00D63B6C"/>
    <w:rsid w:val="00D640CF"/>
    <w:rsid w:val="00D64138"/>
    <w:rsid w:val="00D6417B"/>
    <w:rsid w:val="00D647EC"/>
    <w:rsid w:val="00D64F1A"/>
    <w:rsid w:val="00D65573"/>
    <w:rsid w:val="00D657EA"/>
    <w:rsid w:val="00D65B90"/>
    <w:rsid w:val="00D65BF4"/>
    <w:rsid w:val="00D66762"/>
    <w:rsid w:val="00D6692B"/>
    <w:rsid w:val="00D670B4"/>
    <w:rsid w:val="00D675C9"/>
    <w:rsid w:val="00D70A43"/>
    <w:rsid w:val="00D70D6E"/>
    <w:rsid w:val="00D71012"/>
    <w:rsid w:val="00D7122E"/>
    <w:rsid w:val="00D7157D"/>
    <w:rsid w:val="00D7183F"/>
    <w:rsid w:val="00D7221A"/>
    <w:rsid w:val="00D7281F"/>
    <w:rsid w:val="00D72E2C"/>
    <w:rsid w:val="00D73283"/>
    <w:rsid w:val="00D73AA6"/>
    <w:rsid w:val="00D73CA5"/>
    <w:rsid w:val="00D73EE4"/>
    <w:rsid w:val="00D7440A"/>
    <w:rsid w:val="00D749C8"/>
    <w:rsid w:val="00D74DFB"/>
    <w:rsid w:val="00D752B2"/>
    <w:rsid w:val="00D75341"/>
    <w:rsid w:val="00D75723"/>
    <w:rsid w:val="00D75850"/>
    <w:rsid w:val="00D76910"/>
    <w:rsid w:val="00D76D44"/>
    <w:rsid w:val="00D772D0"/>
    <w:rsid w:val="00D77B1A"/>
    <w:rsid w:val="00D77FA3"/>
    <w:rsid w:val="00D80243"/>
    <w:rsid w:val="00D80CB5"/>
    <w:rsid w:val="00D80D02"/>
    <w:rsid w:val="00D81B41"/>
    <w:rsid w:val="00D81E92"/>
    <w:rsid w:val="00D81F02"/>
    <w:rsid w:val="00D8222B"/>
    <w:rsid w:val="00D828FE"/>
    <w:rsid w:val="00D82DB2"/>
    <w:rsid w:val="00D83384"/>
    <w:rsid w:val="00D836E4"/>
    <w:rsid w:val="00D83725"/>
    <w:rsid w:val="00D83999"/>
    <w:rsid w:val="00D83CFF"/>
    <w:rsid w:val="00D8456C"/>
    <w:rsid w:val="00D855BA"/>
    <w:rsid w:val="00D85698"/>
    <w:rsid w:val="00D8581D"/>
    <w:rsid w:val="00D85CC9"/>
    <w:rsid w:val="00D878E6"/>
    <w:rsid w:val="00D87C0B"/>
    <w:rsid w:val="00D9108F"/>
    <w:rsid w:val="00D91DE9"/>
    <w:rsid w:val="00D92459"/>
    <w:rsid w:val="00D92B6E"/>
    <w:rsid w:val="00D92C3A"/>
    <w:rsid w:val="00D92E83"/>
    <w:rsid w:val="00D9315E"/>
    <w:rsid w:val="00D93C4C"/>
    <w:rsid w:val="00D94878"/>
    <w:rsid w:val="00D94CD8"/>
    <w:rsid w:val="00D950FE"/>
    <w:rsid w:val="00D9567E"/>
    <w:rsid w:val="00D95B7A"/>
    <w:rsid w:val="00D9614D"/>
    <w:rsid w:val="00D96FE5"/>
    <w:rsid w:val="00D970A6"/>
    <w:rsid w:val="00D974CC"/>
    <w:rsid w:val="00D976D4"/>
    <w:rsid w:val="00DA033F"/>
    <w:rsid w:val="00DA05B4"/>
    <w:rsid w:val="00DA0FB7"/>
    <w:rsid w:val="00DA1059"/>
    <w:rsid w:val="00DA18FA"/>
    <w:rsid w:val="00DA1992"/>
    <w:rsid w:val="00DA19D5"/>
    <w:rsid w:val="00DA1BA4"/>
    <w:rsid w:val="00DA1EE2"/>
    <w:rsid w:val="00DA2500"/>
    <w:rsid w:val="00DA2C3E"/>
    <w:rsid w:val="00DA308F"/>
    <w:rsid w:val="00DA3233"/>
    <w:rsid w:val="00DA329D"/>
    <w:rsid w:val="00DA334D"/>
    <w:rsid w:val="00DA3471"/>
    <w:rsid w:val="00DA3A3C"/>
    <w:rsid w:val="00DA4631"/>
    <w:rsid w:val="00DA46A0"/>
    <w:rsid w:val="00DA46B4"/>
    <w:rsid w:val="00DA4D51"/>
    <w:rsid w:val="00DA5A6E"/>
    <w:rsid w:val="00DA5AE0"/>
    <w:rsid w:val="00DA5BE1"/>
    <w:rsid w:val="00DA5C4D"/>
    <w:rsid w:val="00DA6217"/>
    <w:rsid w:val="00DA67B0"/>
    <w:rsid w:val="00DA6A69"/>
    <w:rsid w:val="00DA72DE"/>
    <w:rsid w:val="00DB02F7"/>
    <w:rsid w:val="00DB06C9"/>
    <w:rsid w:val="00DB2F7A"/>
    <w:rsid w:val="00DB3131"/>
    <w:rsid w:val="00DB3563"/>
    <w:rsid w:val="00DB3690"/>
    <w:rsid w:val="00DB3F07"/>
    <w:rsid w:val="00DB45C5"/>
    <w:rsid w:val="00DB4F12"/>
    <w:rsid w:val="00DB545D"/>
    <w:rsid w:val="00DB57F2"/>
    <w:rsid w:val="00DB59E1"/>
    <w:rsid w:val="00DB5A51"/>
    <w:rsid w:val="00DB62A7"/>
    <w:rsid w:val="00DB688F"/>
    <w:rsid w:val="00DB711C"/>
    <w:rsid w:val="00DB7354"/>
    <w:rsid w:val="00DB7490"/>
    <w:rsid w:val="00DB74D3"/>
    <w:rsid w:val="00DB7618"/>
    <w:rsid w:val="00DC0404"/>
    <w:rsid w:val="00DC095B"/>
    <w:rsid w:val="00DC0C26"/>
    <w:rsid w:val="00DC1019"/>
    <w:rsid w:val="00DC1B11"/>
    <w:rsid w:val="00DC2437"/>
    <w:rsid w:val="00DC2F56"/>
    <w:rsid w:val="00DC32A7"/>
    <w:rsid w:val="00DC352D"/>
    <w:rsid w:val="00DC414C"/>
    <w:rsid w:val="00DC41BE"/>
    <w:rsid w:val="00DC474D"/>
    <w:rsid w:val="00DC48F8"/>
    <w:rsid w:val="00DC4AB2"/>
    <w:rsid w:val="00DC5399"/>
    <w:rsid w:val="00DC5EBF"/>
    <w:rsid w:val="00DC7051"/>
    <w:rsid w:val="00DC7485"/>
    <w:rsid w:val="00DC7CF8"/>
    <w:rsid w:val="00DC7D25"/>
    <w:rsid w:val="00DD088F"/>
    <w:rsid w:val="00DD0A52"/>
    <w:rsid w:val="00DD0B74"/>
    <w:rsid w:val="00DD106E"/>
    <w:rsid w:val="00DD1344"/>
    <w:rsid w:val="00DD1BE7"/>
    <w:rsid w:val="00DD320E"/>
    <w:rsid w:val="00DD3424"/>
    <w:rsid w:val="00DD4CD5"/>
    <w:rsid w:val="00DD4EB8"/>
    <w:rsid w:val="00DD5444"/>
    <w:rsid w:val="00DD5848"/>
    <w:rsid w:val="00DD5A7C"/>
    <w:rsid w:val="00DD5B8D"/>
    <w:rsid w:val="00DD618A"/>
    <w:rsid w:val="00DD65BB"/>
    <w:rsid w:val="00DD667C"/>
    <w:rsid w:val="00DD6CD8"/>
    <w:rsid w:val="00DD6E98"/>
    <w:rsid w:val="00DD73BE"/>
    <w:rsid w:val="00DD7458"/>
    <w:rsid w:val="00DD7A3B"/>
    <w:rsid w:val="00DD7BDE"/>
    <w:rsid w:val="00DD7F72"/>
    <w:rsid w:val="00DE0630"/>
    <w:rsid w:val="00DE080F"/>
    <w:rsid w:val="00DE1B29"/>
    <w:rsid w:val="00DE1CB1"/>
    <w:rsid w:val="00DE1DB4"/>
    <w:rsid w:val="00DE2031"/>
    <w:rsid w:val="00DE341A"/>
    <w:rsid w:val="00DE4DB2"/>
    <w:rsid w:val="00DE55C2"/>
    <w:rsid w:val="00DE57E6"/>
    <w:rsid w:val="00DE5C50"/>
    <w:rsid w:val="00DE5EF9"/>
    <w:rsid w:val="00DE62EB"/>
    <w:rsid w:val="00DE67D4"/>
    <w:rsid w:val="00DE68A7"/>
    <w:rsid w:val="00DE7AD2"/>
    <w:rsid w:val="00DE7CC7"/>
    <w:rsid w:val="00DF00CF"/>
    <w:rsid w:val="00DF05D2"/>
    <w:rsid w:val="00DF06B1"/>
    <w:rsid w:val="00DF07A9"/>
    <w:rsid w:val="00DF0835"/>
    <w:rsid w:val="00DF0AD9"/>
    <w:rsid w:val="00DF149F"/>
    <w:rsid w:val="00DF1613"/>
    <w:rsid w:val="00DF203B"/>
    <w:rsid w:val="00DF36E4"/>
    <w:rsid w:val="00DF49CB"/>
    <w:rsid w:val="00DF4A9C"/>
    <w:rsid w:val="00DF4D2C"/>
    <w:rsid w:val="00DF4F47"/>
    <w:rsid w:val="00DF5811"/>
    <w:rsid w:val="00DF5CA5"/>
    <w:rsid w:val="00DF5E73"/>
    <w:rsid w:val="00DF625F"/>
    <w:rsid w:val="00DF62E0"/>
    <w:rsid w:val="00DF7745"/>
    <w:rsid w:val="00DF78C8"/>
    <w:rsid w:val="00DF7926"/>
    <w:rsid w:val="00DF7BE8"/>
    <w:rsid w:val="00DF7CC4"/>
    <w:rsid w:val="00E014CB"/>
    <w:rsid w:val="00E01F88"/>
    <w:rsid w:val="00E0237D"/>
    <w:rsid w:val="00E0339A"/>
    <w:rsid w:val="00E04673"/>
    <w:rsid w:val="00E04A02"/>
    <w:rsid w:val="00E04C20"/>
    <w:rsid w:val="00E0558C"/>
    <w:rsid w:val="00E055D6"/>
    <w:rsid w:val="00E0639B"/>
    <w:rsid w:val="00E0670B"/>
    <w:rsid w:val="00E06CBD"/>
    <w:rsid w:val="00E0732B"/>
    <w:rsid w:val="00E07AFB"/>
    <w:rsid w:val="00E07BEF"/>
    <w:rsid w:val="00E07F1E"/>
    <w:rsid w:val="00E107E8"/>
    <w:rsid w:val="00E10F09"/>
    <w:rsid w:val="00E11125"/>
    <w:rsid w:val="00E1145C"/>
    <w:rsid w:val="00E12692"/>
    <w:rsid w:val="00E12E40"/>
    <w:rsid w:val="00E13073"/>
    <w:rsid w:val="00E13326"/>
    <w:rsid w:val="00E1552B"/>
    <w:rsid w:val="00E15846"/>
    <w:rsid w:val="00E15B21"/>
    <w:rsid w:val="00E17345"/>
    <w:rsid w:val="00E17E55"/>
    <w:rsid w:val="00E20029"/>
    <w:rsid w:val="00E21118"/>
    <w:rsid w:val="00E21241"/>
    <w:rsid w:val="00E21BAF"/>
    <w:rsid w:val="00E21BC4"/>
    <w:rsid w:val="00E23AD1"/>
    <w:rsid w:val="00E240C7"/>
    <w:rsid w:val="00E244FD"/>
    <w:rsid w:val="00E253B6"/>
    <w:rsid w:val="00E25496"/>
    <w:rsid w:val="00E25B79"/>
    <w:rsid w:val="00E25F52"/>
    <w:rsid w:val="00E2631E"/>
    <w:rsid w:val="00E26D19"/>
    <w:rsid w:val="00E26D96"/>
    <w:rsid w:val="00E270AA"/>
    <w:rsid w:val="00E27515"/>
    <w:rsid w:val="00E3089E"/>
    <w:rsid w:val="00E3126C"/>
    <w:rsid w:val="00E32E17"/>
    <w:rsid w:val="00E331F1"/>
    <w:rsid w:val="00E332D2"/>
    <w:rsid w:val="00E334C2"/>
    <w:rsid w:val="00E3499B"/>
    <w:rsid w:val="00E34FA2"/>
    <w:rsid w:val="00E36541"/>
    <w:rsid w:val="00E37408"/>
    <w:rsid w:val="00E37CE4"/>
    <w:rsid w:val="00E40297"/>
    <w:rsid w:val="00E40354"/>
    <w:rsid w:val="00E408AC"/>
    <w:rsid w:val="00E40A58"/>
    <w:rsid w:val="00E41EDE"/>
    <w:rsid w:val="00E42949"/>
    <w:rsid w:val="00E43301"/>
    <w:rsid w:val="00E44382"/>
    <w:rsid w:val="00E456C0"/>
    <w:rsid w:val="00E4580E"/>
    <w:rsid w:val="00E4636B"/>
    <w:rsid w:val="00E469B1"/>
    <w:rsid w:val="00E46E81"/>
    <w:rsid w:val="00E47024"/>
    <w:rsid w:val="00E47902"/>
    <w:rsid w:val="00E50867"/>
    <w:rsid w:val="00E50E49"/>
    <w:rsid w:val="00E50E69"/>
    <w:rsid w:val="00E520AE"/>
    <w:rsid w:val="00E52A20"/>
    <w:rsid w:val="00E52DE6"/>
    <w:rsid w:val="00E53200"/>
    <w:rsid w:val="00E534B8"/>
    <w:rsid w:val="00E53651"/>
    <w:rsid w:val="00E53F52"/>
    <w:rsid w:val="00E5415B"/>
    <w:rsid w:val="00E54F86"/>
    <w:rsid w:val="00E5530B"/>
    <w:rsid w:val="00E559B4"/>
    <w:rsid w:val="00E559D0"/>
    <w:rsid w:val="00E56266"/>
    <w:rsid w:val="00E56B20"/>
    <w:rsid w:val="00E56B4D"/>
    <w:rsid w:val="00E56CDA"/>
    <w:rsid w:val="00E602C6"/>
    <w:rsid w:val="00E60FA2"/>
    <w:rsid w:val="00E61D10"/>
    <w:rsid w:val="00E620A5"/>
    <w:rsid w:val="00E62CDB"/>
    <w:rsid w:val="00E62E09"/>
    <w:rsid w:val="00E62E3E"/>
    <w:rsid w:val="00E631B1"/>
    <w:rsid w:val="00E641EE"/>
    <w:rsid w:val="00E64538"/>
    <w:rsid w:val="00E66A68"/>
    <w:rsid w:val="00E66B23"/>
    <w:rsid w:val="00E66DEA"/>
    <w:rsid w:val="00E66E71"/>
    <w:rsid w:val="00E67B9D"/>
    <w:rsid w:val="00E7045D"/>
    <w:rsid w:val="00E72981"/>
    <w:rsid w:val="00E72EDE"/>
    <w:rsid w:val="00E73313"/>
    <w:rsid w:val="00E736B2"/>
    <w:rsid w:val="00E74348"/>
    <w:rsid w:val="00E74B2A"/>
    <w:rsid w:val="00E74F1E"/>
    <w:rsid w:val="00E75429"/>
    <w:rsid w:val="00E75C3A"/>
    <w:rsid w:val="00E75DC9"/>
    <w:rsid w:val="00E76898"/>
    <w:rsid w:val="00E7703C"/>
    <w:rsid w:val="00E80453"/>
    <w:rsid w:val="00E804A9"/>
    <w:rsid w:val="00E804D7"/>
    <w:rsid w:val="00E8099D"/>
    <w:rsid w:val="00E81015"/>
    <w:rsid w:val="00E81356"/>
    <w:rsid w:val="00E82033"/>
    <w:rsid w:val="00E82232"/>
    <w:rsid w:val="00E8230A"/>
    <w:rsid w:val="00E8352C"/>
    <w:rsid w:val="00E83AC7"/>
    <w:rsid w:val="00E84305"/>
    <w:rsid w:val="00E84377"/>
    <w:rsid w:val="00E8453D"/>
    <w:rsid w:val="00E84E9F"/>
    <w:rsid w:val="00E85742"/>
    <w:rsid w:val="00E858AD"/>
    <w:rsid w:val="00E85EF7"/>
    <w:rsid w:val="00E869AD"/>
    <w:rsid w:val="00E86B3C"/>
    <w:rsid w:val="00E87437"/>
    <w:rsid w:val="00E8770F"/>
    <w:rsid w:val="00E87805"/>
    <w:rsid w:val="00E87DCD"/>
    <w:rsid w:val="00E87FDC"/>
    <w:rsid w:val="00E902C7"/>
    <w:rsid w:val="00E90AAC"/>
    <w:rsid w:val="00E911F4"/>
    <w:rsid w:val="00E91BDC"/>
    <w:rsid w:val="00E920C6"/>
    <w:rsid w:val="00E92ABB"/>
    <w:rsid w:val="00E92B13"/>
    <w:rsid w:val="00E92F98"/>
    <w:rsid w:val="00E93B0F"/>
    <w:rsid w:val="00E948DB"/>
    <w:rsid w:val="00E94C90"/>
    <w:rsid w:val="00E95300"/>
    <w:rsid w:val="00E95B30"/>
    <w:rsid w:val="00E95B4E"/>
    <w:rsid w:val="00E95F39"/>
    <w:rsid w:val="00E96C92"/>
    <w:rsid w:val="00E973DA"/>
    <w:rsid w:val="00EA05E0"/>
    <w:rsid w:val="00EA08A4"/>
    <w:rsid w:val="00EA0C8A"/>
    <w:rsid w:val="00EA12E2"/>
    <w:rsid w:val="00EA1522"/>
    <w:rsid w:val="00EA1533"/>
    <w:rsid w:val="00EA19C6"/>
    <w:rsid w:val="00EA1DBA"/>
    <w:rsid w:val="00EA28AE"/>
    <w:rsid w:val="00EA29DC"/>
    <w:rsid w:val="00EA32F9"/>
    <w:rsid w:val="00EA3D15"/>
    <w:rsid w:val="00EA408C"/>
    <w:rsid w:val="00EA4167"/>
    <w:rsid w:val="00EA4927"/>
    <w:rsid w:val="00EA4B1F"/>
    <w:rsid w:val="00EA57FB"/>
    <w:rsid w:val="00EA6B45"/>
    <w:rsid w:val="00EA6EC4"/>
    <w:rsid w:val="00EB0F49"/>
    <w:rsid w:val="00EB0F5A"/>
    <w:rsid w:val="00EB2AE9"/>
    <w:rsid w:val="00EB3068"/>
    <w:rsid w:val="00EB3294"/>
    <w:rsid w:val="00EB39D7"/>
    <w:rsid w:val="00EB3F38"/>
    <w:rsid w:val="00EB4634"/>
    <w:rsid w:val="00EB49C9"/>
    <w:rsid w:val="00EB5570"/>
    <w:rsid w:val="00EB69E4"/>
    <w:rsid w:val="00EB6A75"/>
    <w:rsid w:val="00EB6CB1"/>
    <w:rsid w:val="00EB6E2C"/>
    <w:rsid w:val="00EB6F10"/>
    <w:rsid w:val="00EB7010"/>
    <w:rsid w:val="00EB768A"/>
    <w:rsid w:val="00EC0218"/>
    <w:rsid w:val="00EC099A"/>
    <w:rsid w:val="00EC1343"/>
    <w:rsid w:val="00EC1FC6"/>
    <w:rsid w:val="00EC2214"/>
    <w:rsid w:val="00EC3B54"/>
    <w:rsid w:val="00EC4C41"/>
    <w:rsid w:val="00EC6301"/>
    <w:rsid w:val="00EC6D92"/>
    <w:rsid w:val="00ED0047"/>
    <w:rsid w:val="00ED047D"/>
    <w:rsid w:val="00ED04CD"/>
    <w:rsid w:val="00ED1755"/>
    <w:rsid w:val="00ED2096"/>
    <w:rsid w:val="00ED23B1"/>
    <w:rsid w:val="00ED24FC"/>
    <w:rsid w:val="00ED3B82"/>
    <w:rsid w:val="00ED5FC3"/>
    <w:rsid w:val="00ED69B9"/>
    <w:rsid w:val="00ED6C53"/>
    <w:rsid w:val="00ED78A0"/>
    <w:rsid w:val="00ED7967"/>
    <w:rsid w:val="00EE04F3"/>
    <w:rsid w:val="00EE0845"/>
    <w:rsid w:val="00EE10C1"/>
    <w:rsid w:val="00EE17E2"/>
    <w:rsid w:val="00EE1DD4"/>
    <w:rsid w:val="00EE1E86"/>
    <w:rsid w:val="00EE202A"/>
    <w:rsid w:val="00EE22E3"/>
    <w:rsid w:val="00EE24D8"/>
    <w:rsid w:val="00EE2A51"/>
    <w:rsid w:val="00EE3963"/>
    <w:rsid w:val="00EE3A45"/>
    <w:rsid w:val="00EE4BB3"/>
    <w:rsid w:val="00EE4F48"/>
    <w:rsid w:val="00EE5964"/>
    <w:rsid w:val="00EE69A3"/>
    <w:rsid w:val="00EE6C73"/>
    <w:rsid w:val="00EE7758"/>
    <w:rsid w:val="00EE7AF4"/>
    <w:rsid w:val="00EE7D69"/>
    <w:rsid w:val="00EE7DC3"/>
    <w:rsid w:val="00EF0110"/>
    <w:rsid w:val="00EF0FD5"/>
    <w:rsid w:val="00EF18C5"/>
    <w:rsid w:val="00EF1B75"/>
    <w:rsid w:val="00EF1D6B"/>
    <w:rsid w:val="00EF249A"/>
    <w:rsid w:val="00EF2691"/>
    <w:rsid w:val="00EF2A5D"/>
    <w:rsid w:val="00EF2AB2"/>
    <w:rsid w:val="00EF2C11"/>
    <w:rsid w:val="00EF331E"/>
    <w:rsid w:val="00EF34F9"/>
    <w:rsid w:val="00EF37AA"/>
    <w:rsid w:val="00EF4110"/>
    <w:rsid w:val="00EF44CD"/>
    <w:rsid w:val="00EF46D6"/>
    <w:rsid w:val="00EF4B3A"/>
    <w:rsid w:val="00EF4E94"/>
    <w:rsid w:val="00EF619D"/>
    <w:rsid w:val="00EF6236"/>
    <w:rsid w:val="00EF635F"/>
    <w:rsid w:val="00EF6365"/>
    <w:rsid w:val="00EF6544"/>
    <w:rsid w:val="00F002F8"/>
    <w:rsid w:val="00F005EF"/>
    <w:rsid w:val="00F00877"/>
    <w:rsid w:val="00F00AB6"/>
    <w:rsid w:val="00F00FA1"/>
    <w:rsid w:val="00F01B4E"/>
    <w:rsid w:val="00F026E4"/>
    <w:rsid w:val="00F0289C"/>
    <w:rsid w:val="00F02A54"/>
    <w:rsid w:val="00F02EE7"/>
    <w:rsid w:val="00F0343A"/>
    <w:rsid w:val="00F039C1"/>
    <w:rsid w:val="00F03ACC"/>
    <w:rsid w:val="00F040AF"/>
    <w:rsid w:val="00F0422A"/>
    <w:rsid w:val="00F04F06"/>
    <w:rsid w:val="00F05CB6"/>
    <w:rsid w:val="00F05D4B"/>
    <w:rsid w:val="00F05E98"/>
    <w:rsid w:val="00F06279"/>
    <w:rsid w:val="00F06670"/>
    <w:rsid w:val="00F068D2"/>
    <w:rsid w:val="00F07165"/>
    <w:rsid w:val="00F07B06"/>
    <w:rsid w:val="00F10310"/>
    <w:rsid w:val="00F1034F"/>
    <w:rsid w:val="00F105F4"/>
    <w:rsid w:val="00F107F6"/>
    <w:rsid w:val="00F109E5"/>
    <w:rsid w:val="00F10AB0"/>
    <w:rsid w:val="00F10DD7"/>
    <w:rsid w:val="00F10E1A"/>
    <w:rsid w:val="00F10E37"/>
    <w:rsid w:val="00F1180C"/>
    <w:rsid w:val="00F11CB2"/>
    <w:rsid w:val="00F121FA"/>
    <w:rsid w:val="00F1288B"/>
    <w:rsid w:val="00F12B91"/>
    <w:rsid w:val="00F12E59"/>
    <w:rsid w:val="00F12F44"/>
    <w:rsid w:val="00F135E7"/>
    <w:rsid w:val="00F13FB1"/>
    <w:rsid w:val="00F1402D"/>
    <w:rsid w:val="00F145E4"/>
    <w:rsid w:val="00F165A0"/>
    <w:rsid w:val="00F165AC"/>
    <w:rsid w:val="00F16603"/>
    <w:rsid w:val="00F1749F"/>
    <w:rsid w:val="00F204FC"/>
    <w:rsid w:val="00F20DCA"/>
    <w:rsid w:val="00F2120B"/>
    <w:rsid w:val="00F21795"/>
    <w:rsid w:val="00F22303"/>
    <w:rsid w:val="00F23253"/>
    <w:rsid w:val="00F235A5"/>
    <w:rsid w:val="00F236F3"/>
    <w:rsid w:val="00F23A4D"/>
    <w:rsid w:val="00F23CED"/>
    <w:rsid w:val="00F23FB3"/>
    <w:rsid w:val="00F23FBD"/>
    <w:rsid w:val="00F243B2"/>
    <w:rsid w:val="00F246C2"/>
    <w:rsid w:val="00F25492"/>
    <w:rsid w:val="00F25AA3"/>
    <w:rsid w:val="00F25D1A"/>
    <w:rsid w:val="00F27484"/>
    <w:rsid w:val="00F277A8"/>
    <w:rsid w:val="00F27F03"/>
    <w:rsid w:val="00F30895"/>
    <w:rsid w:val="00F309A5"/>
    <w:rsid w:val="00F30C37"/>
    <w:rsid w:val="00F30F90"/>
    <w:rsid w:val="00F315FA"/>
    <w:rsid w:val="00F318D4"/>
    <w:rsid w:val="00F31992"/>
    <w:rsid w:val="00F31F71"/>
    <w:rsid w:val="00F32775"/>
    <w:rsid w:val="00F32A88"/>
    <w:rsid w:val="00F33491"/>
    <w:rsid w:val="00F3352B"/>
    <w:rsid w:val="00F337A8"/>
    <w:rsid w:val="00F33932"/>
    <w:rsid w:val="00F35AB3"/>
    <w:rsid w:val="00F36A8B"/>
    <w:rsid w:val="00F36B10"/>
    <w:rsid w:val="00F3703C"/>
    <w:rsid w:val="00F40053"/>
    <w:rsid w:val="00F403D7"/>
    <w:rsid w:val="00F40AD9"/>
    <w:rsid w:val="00F4128E"/>
    <w:rsid w:val="00F4162B"/>
    <w:rsid w:val="00F423B4"/>
    <w:rsid w:val="00F42734"/>
    <w:rsid w:val="00F42C0C"/>
    <w:rsid w:val="00F42EFD"/>
    <w:rsid w:val="00F43035"/>
    <w:rsid w:val="00F4360A"/>
    <w:rsid w:val="00F439F6"/>
    <w:rsid w:val="00F44E3A"/>
    <w:rsid w:val="00F44E8E"/>
    <w:rsid w:val="00F44EA8"/>
    <w:rsid w:val="00F4508B"/>
    <w:rsid w:val="00F46387"/>
    <w:rsid w:val="00F4685B"/>
    <w:rsid w:val="00F4716C"/>
    <w:rsid w:val="00F52269"/>
    <w:rsid w:val="00F5279B"/>
    <w:rsid w:val="00F53710"/>
    <w:rsid w:val="00F538D1"/>
    <w:rsid w:val="00F55195"/>
    <w:rsid w:val="00F55A14"/>
    <w:rsid w:val="00F5661B"/>
    <w:rsid w:val="00F56DF9"/>
    <w:rsid w:val="00F575DC"/>
    <w:rsid w:val="00F6006C"/>
    <w:rsid w:val="00F608F8"/>
    <w:rsid w:val="00F60981"/>
    <w:rsid w:val="00F60ACE"/>
    <w:rsid w:val="00F60FD8"/>
    <w:rsid w:val="00F6155E"/>
    <w:rsid w:val="00F61730"/>
    <w:rsid w:val="00F621E7"/>
    <w:rsid w:val="00F62CB2"/>
    <w:rsid w:val="00F63823"/>
    <w:rsid w:val="00F63B80"/>
    <w:rsid w:val="00F63BE8"/>
    <w:rsid w:val="00F63BF3"/>
    <w:rsid w:val="00F6414F"/>
    <w:rsid w:val="00F641CB"/>
    <w:rsid w:val="00F647A5"/>
    <w:rsid w:val="00F64D1B"/>
    <w:rsid w:val="00F65724"/>
    <w:rsid w:val="00F66758"/>
    <w:rsid w:val="00F66B22"/>
    <w:rsid w:val="00F66E73"/>
    <w:rsid w:val="00F6747E"/>
    <w:rsid w:val="00F67747"/>
    <w:rsid w:val="00F67CC9"/>
    <w:rsid w:val="00F67E40"/>
    <w:rsid w:val="00F700E5"/>
    <w:rsid w:val="00F7113E"/>
    <w:rsid w:val="00F71B98"/>
    <w:rsid w:val="00F73DFD"/>
    <w:rsid w:val="00F7408B"/>
    <w:rsid w:val="00F74F8A"/>
    <w:rsid w:val="00F7508B"/>
    <w:rsid w:val="00F76F3E"/>
    <w:rsid w:val="00F77537"/>
    <w:rsid w:val="00F77587"/>
    <w:rsid w:val="00F77EEA"/>
    <w:rsid w:val="00F80818"/>
    <w:rsid w:val="00F8180E"/>
    <w:rsid w:val="00F8217D"/>
    <w:rsid w:val="00F82191"/>
    <w:rsid w:val="00F82BE2"/>
    <w:rsid w:val="00F830F9"/>
    <w:rsid w:val="00F834BB"/>
    <w:rsid w:val="00F835BE"/>
    <w:rsid w:val="00F83FED"/>
    <w:rsid w:val="00F84301"/>
    <w:rsid w:val="00F849E8"/>
    <w:rsid w:val="00F85821"/>
    <w:rsid w:val="00F8592C"/>
    <w:rsid w:val="00F859C9"/>
    <w:rsid w:val="00F85B22"/>
    <w:rsid w:val="00F85D76"/>
    <w:rsid w:val="00F8639C"/>
    <w:rsid w:val="00F867E8"/>
    <w:rsid w:val="00F87E02"/>
    <w:rsid w:val="00F90C4F"/>
    <w:rsid w:val="00F90FA0"/>
    <w:rsid w:val="00F92300"/>
    <w:rsid w:val="00F92886"/>
    <w:rsid w:val="00F92CBE"/>
    <w:rsid w:val="00F9402D"/>
    <w:rsid w:val="00F94B4A"/>
    <w:rsid w:val="00F94D71"/>
    <w:rsid w:val="00F94F75"/>
    <w:rsid w:val="00F95380"/>
    <w:rsid w:val="00F9543E"/>
    <w:rsid w:val="00F957FE"/>
    <w:rsid w:val="00F9587D"/>
    <w:rsid w:val="00F95A8D"/>
    <w:rsid w:val="00F96176"/>
    <w:rsid w:val="00F9641E"/>
    <w:rsid w:val="00F9647F"/>
    <w:rsid w:val="00F96A7C"/>
    <w:rsid w:val="00F96CE3"/>
    <w:rsid w:val="00F9760B"/>
    <w:rsid w:val="00F97801"/>
    <w:rsid w:val="00FA0235"/>
    <w:rsid w:val="00FA033E"/>
    <w:rsid w:val="00FA090E"/>
    <w:rsid w:val="00FA0930"/>
    <w:rsid w:val="00FA0F3F"/>
    <w:rsid w:val="00FA12FE"/>
    <w:rsid w:val="00FA155D"/>
    <w:rsid w:val="00FA1576"/>
    <w:rsid w:val="00FA3246"/>
    <w:rsid w:val="00FA355B"/>
    <w:rsid w:val="00FA3C82"/>
    <w:rsid w:val="00FA4556"/>
    <w:rsid w:val="00FA4BCD"/>
    <w:rsid w:val="00FA5235"/>
    <w:rsid w:val="00FA579C"/>
    <w:rsid w:val="00FA583D"/>
    <w:rsid w:val="00FA602D"/>
    <w:rsid w:val="00FA6331"/>
    <w:rsid w:val="00FA6748"/>
    <w:rsid w:val="00FB1306"/>
    <w:rsid w:val="00FB307D"/>
    <w:rsid w:val="00FB3634"/>
    <w:rsid w:val="00FB389D"/>
    <w:rsid w:val="00FB39CC"/>
    <w:rsid w:val="00FB3BCF"/>
    <w:rsid w:val="00FB3C48"/>
    <w:rsid w:val="00FB4A82"/>
    <w:rsid w:val="00FB4FC0"/>
    <w:rsid w:val="00FB505B"/>
    <w:rsid w:val="00FB5220"/>
    <w:rsid w:val="00FB54DA"/>
    <w:rsid w:val="00FB5CB0"/>
    <w:rsid w:val="00FB5D07"/>
    <w:rsid w:val="00FB64D7"/>
    <w:rsid w:val="00FB6BAF"/>
    <w:rsid w:val="00FB6C6D"/>
    <w:rsid w:val="00FB7D59"/>
    <w:rsid w:val="00FB7FB6"/>
    <w:rsid w:val="00FC003F"/>
    <w:rsid w:val="00FC02CB"/>
    <w:rsid w:val="00FC0756"/>
    <w:rsid w:val="00FC18D3"/>
    <w:rsid w:val="00FC2AAA"/>
    <w:rsid w:val="00FC32DB"/>
    <w:rsid w:val="00FC361C"/>
    <w:rsid w:val="00FC4505"/>
    <w:rsid w:val="00FC4907"/>
    <w:rsid w:val="00FC5117"/>
    <w:rsid w:val="00FC598F"/>
    <w:rsid w:val="00FC67B1"/>
    <w:rsid w:val="00FC7707"/>
    <w:rsid w:val="00FD050F"/>
    <w:rsid w:val="00FD15ED"/>
    <w:rsid w:val="00FD161E"/>
    <w:rsid w:val="00FD1FAE"/>
    <w:rsid w:val="00FD28CC"/>
    <w:rsid w:val="00FD2C2C"/>
    <w:rsid w:val="00FD301D"/>
    <w:rsid w:val="00FD3790"/>
    <w:rsid w:val="00FD3CDE"/>
    <w:rsid w:val="00FD3D47"/>
    <w:rsid w:val="00FD3EDD"/>
    <w:rsid w:val="00FD3F2E"/>
    <w:rsid w:val="00FD42B1"/>
    <w:rsid w:val="00FD4BF8"/>
    <w:rsid w:val="00FD589A"/>
    <w:rsid w:val="00FD5961"/>
    <w:rsid w:val="00FD5B78"/>
    <w:rsid w:val="00FD5F45"/>
    <w:rsid w:val="00FD6203"/>
    <w:rsid w:val="00FD6DEA"/>
    <w:rsid w:val="00FD7835"/>
    <w:rsid w:val="00FD7B00"/>
    <w:rsid w:val="00FE07F0"/>
    <w:rsid w:val="00FE083D"/>
    <w:rsid w:val="00FE221A"/>
    <w:rsid w:val="00FE2AD9"/>
    <w:rsid w:val="00FE3309"/>
    <w:rsid w:val="00FE45FC"/>
    <w:rsid w:val="00FE55E3"/>
    <w:rsid w:val="00FE579D"/>
    <w:rsid w:val="00FE5A3F"/>
    <w:rsid w:val="00FE69EB"/>
    <w:rsid w:val="00FE738A"/>
    <w:rsid w:val="00FE7C60"/>
    <w:rsid w:val="00FE7DEE"/>
    <w:rsid w:val="00FF0F9C"/>
    <w:rsid w:val="00FF1121"/>
    <w:rsid w:val="00FF24B7"/>
    <w:rsid w:val="00FF260D"/>
    <w:rsid w:val="00FF2778"/>
    <w:rsid w:val="00FF3CA4"/>
    <w:rsid w:val="00FF3CE7"/>
    <w:rsid w:val="00FF4523"/>
    <w:rsid w:val="00FF48FD"/>
    <w:rsid w:val="00FF5216"/>
    <w:rsid w:val="00FF52F4"/>
    <w:rsid w:val="00FF5EA2"/>
    <w:rsid w:val="00FF62B1"/>
    <w:rsid w:val="00FF6CE8"/>
    <w:rsid w:val="00FF71A6"/>
    <w:rsid w:val="00FF7392"/>
    <w:rsid w:val="00FF7462"/>
    <w:rsid w:val="00FF7E7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03603"/>
    <w:pPr>
      <w:keepNext/>
      <w:keepLines/>
      <w:spacing w:before="480" w:after="0"/>
      <w:outlineLvl w:val="0"/>
    </w:pPr>
    <w:rPr>
      <w:rFonts w:asciiTheme="majorHAnsi" w:eastAsiaTheme="majorEastAsia" w:hAnsiTheme="majorHAnsi" w:cstheme="majorBidi"/>
      <w:b/>
      <w:bCs/>
      <w:sz w:val="28"/>
      <w:szCs w:val="28"/>
    </w:rPr>
  </w:style>
  <w:style w:type="paragraph" w:styleId="Ttulo2">
    <w:name w:val="heading 2"/>
    <w:basedOn w:val="Normal"/>
    <w:next w:val="Normal"/>
    <w:link w:val="Ttulo2Car"/>
    <w:uiPriority w:val="9"/>
    <w:unhideWhenUsed/>
    <w:qFormat/>
    <w:rsid w:val="00C03603"/>
    <w:pPr>
      <w:keepNext/>
      <w:keepLines/>
      <w:spacing w:before="240" w:after="0"/>
      <w:outlineLvl w:val="1"/>
    </w:pPr>
    <w:rPr>
      <w:rFonts w:asciiTheme="majorHAnsi" w:eastAsiaTheme="majorEastAsia" w:hAnsiTheme="majorHAnsi" w:cstheme="majorBidi"/>
      <w:b/>
      <w:bCs/>
      <w:sz w:val="26"/>
      <w:szCs w:val="26"/>
    </w:rPr>
  </w:style>
  <w:style w:type="paragraph" w:styleId="Ttulo3">
    <w:name w:val="heading 3"/>
    <w:basedOn w:val="Normal"/>
    <w:next w:val="Normal"/>
    <w:link w:val="Ttulo3Car"/>
    <w:uiPriority w:val="9"/>
    <w:unhideWhenUsed/>
    <w:qFormat/>
    <w:rsid w:val="00C03603"/>
    <w:pPr>
      <w:keepNext/>
      <w:keepLines/>
      <w:spacing w:before="200" w:after="0"/>
      <w:outlineLvl w:val="2"/>
    </w:pPr>
    <w:rPr>
      <w:rFonts w:asciiTheme="majorHAnsi" w:eastAsiaTheme="majorEastAsia" w:hAnsiTheme="majorHAnsi" w:cstheme="majorBidi"/>
      <w:b/>
      <w:bCs/>
    </w:rPr>
  </w:style>
  <w:style w:type="paragraph" w:styleId="Ttulo4">
    <w:name w:val="heading 4"/>
    <w:basedOn w:val="Normal"/>
    <w:next w:val="Normal"/>
    <w:link w:val="Ttulo4Car"/>
    <w:uiPriority w:val="9"/>
    <w:unhideWhenUsed/>
    <w:qFormat/>
    <w:rsid w:val="00C03603"/>
    <w:pPr>
      <w:keepNext/>
      <w:keepLines/>
      <w:spacing w:before="200" w:after="0"/>
      <w:outlineLvl w:val="3"/>
    </w:pPr>
    <w:rPr>
      <w:rFonts w:asciiTheme="majorHAnsi" w:eastAsiaTheme="majorEastAsia" w:hAnsiTheme="majorHAnsi" w:cstheme="majorBidi"/>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407280"/>
    <w:pPr>
      <w:tabs>
        <w:tab w:val="center" w:pos="4536"/>
        <w:tab w:val="right" w:pos="9072"/>
      </w:tabs>
      <w:spacing w:before="120" w:after="60" w:line="240" w:lineRule="auto"/>
    </w:pPr>
    <w:rPr>
      <w:rFonts w:ascii="Arial" w:eastAsia="Times New Roman" w:hAnsi="Arial" w:cs="Arial"/>
      <w:lang w:val="de-DE" w:eastAsia="de-DE"/>
    </w:rPr>
  </w:style>
  <w:style w:type="character" w:customStyle="1" w:styleId="PiedepginaCar">
    <w:name w:val="Pie de página Car"/>
    <w:basedOn w:val="Fuentedeprrafopredeter"/>
    <w:link w:val="Piedepgina"/>
    <w:uiPriority w:val="99"/>
    <w:rsid w:val="00407280"/>
    <w:rPr>
      <w:rFonts w:ascii="Arial" w:eastAsia="Times New Roman" w:hAnsi="Arial" w:cs="Arial"/>
      <w:lang w:val="de-DE" w:eastAsia="de-DE"/>
    </w:rPr>
  </w:style>
  <w:style w:type="paragraph" w:customStyle="1" w:styleId="TableTextLeft">
    <w:name w:val="TableTextLeft"/>
    <w:basedOn w:val="Normal"/>
    <w:rsid w:val="00407280"/>
    <w:pPr>
      <w:tabs>
        <w:tab w:val="left" w:pos="720"/>
        <w:tab w:val="left" w:pos="1440"/>
      </w:tabs>
      <w:spacing w:before="20" w:after="20" w:line="288" w:lineRule="auto"/>
    </w:pPr>
    <w:rPr>
      <w:rFonts w:ascii="Calibri" w:eastAsia="Times New Roman" w:hAnsi="Calibri" w:cs="Times New Roman"/>
      <w:i/>
      <w:iCs/>
      <w:sz w:val="20"/>
      <w:szCs w:val="20"/>
      <w:lang w:val="en-US" w:bidi="en-US"/>
    </w:rPr>
  </w:style>
  <w:style w:type="paragraph" w:customStyle="1" w:styleId="TableHeader">
    <w:name w:val="TableHeader"/>
    <w:basedOn w:val="TableTextCenter"/>
    <w:rsid w:val="00407280"/>
    <w:pPr>
      <w:keepNext/>
      <w:tabs>
        <w:tab w:val="left" w:pos="1800"/>
      </w:tabs>
    </w:pPr>
    <w:rPr>
      <w:b/>
      <w:smallCaps/>
    </w:rPr>
  </w:style>
  <w:style w:type="paragraph" w:customStyle="1" w:styleId="TableTextCenter">
    <w:name w:val="TableTextCenter"/>
    <w:basedOn w:val="TableTextLeft"/>
    <w:rsid w:val="00407280"/>
    <w:pPr>
      <w:jc w:val="center"/>
    </w:pPr>
  </w:style>
  <w:style w:type="paragraph" w:customStyle="1" w:styleId="MajorHeading">
    <w:name w:val="MajorHeading"/>
    <w:basedOn w:val="Normal"/>
    <w:autoRedefine/>
    <w:rsid w:val="00407280"/>
    <w:pPr>
      <w:keepNext/>
      <w:tabs>
        <w:tab w:val="left" w:pos="720"/>
        <w:tab w:val="left" w:pos="1440"/>
      </w:tabs>
      <w:spacing w:after="120" w:line="288" w:lineRule="auto"/>
      <w:jc w:val="center"/>
    </w:pPr>
    <w:rPr>
      <w:rFonts w:ascii="Calibri" w:eastAsia="Times New Roman" w:hAnsi="Calibri" w:cs="Times New Roman"/>
      <w:b/>
      <w:i/>
      <w:iCs/>
      <w:sz w:val="28"/>
      <w:szCs w:val="20"/>
      <w:lang w:val="en-US" w:bidi="en-US"/>
    </w:rPr>
  </w:style>
  <w:style w:type="character" w:styleId="Hipervnculo">
    <w:name w:val="Hyperlink"/>
    <w:basedOn w:val="Fuentedeprrafopredeter"/>
    <w:uiPriority w:val="99"/>
    <w:rsid w:val="00407280"/>
    <w:rPr>
      <w:color w:val="0000FF"/>
      <w:u w:val="single"/>
    </w:rPr>
  </w:style>
  <w:style w:type="paragraph" w:styleId="TDC1">
    <w:name w:val="toc 1"/>
    <w:basedOn w:val="Normal"/>
    <w:next w:val="Normal"/>
    <w:uiPriority w:val="39"/>
    <w:rsid w:val="00407280"/>
    <w:pPr>
      <w:tabs>
        <w:tab w:val="left" w:pos="360"/>
        <w:tab w:val="right" w:leader="dot" w:pos="9000"/>
      </w:tabs>
      <w:spacing w:before="80" w:after="40" w:line="288" w:lineRule="auto"/>
    </w:pPr>
    <w:rPr>
      <w:rFonts w:ascii="Calibri" w:eastAsia="Times New Roman" w:hAnsi="Calibri" w:cs="Times New Roman"/>
      <w:b/>
      <w:i/>
      <w:iCs/>
      <w:caps/>
      <w:noProof/>
      <w:sz w:val="20"/>
      <w:szCs w:val="20"/>
      <w:lang w:val="en-US" w:bidi="en-US"/>
    </w:rPr>
  </w:style>
  <w:style w:type="paragraph" w:styleId="TDC2">
    <w:name w:val="toc 2"/>
    <w:basedOn w:val="Normal"/>
    <w:next w:val="Normal"/>
    <w:uiPriority w:val="39"/>
    <w:rsid w:val="00407280"/>
    <w:pPr>
      <w:tabs>
        <w:tab w:val="left" w:pos="936"/>
        <w:tab w:val="right" w:leader="dot" w:pos="9000"/>
      </w:tabs>
      <w:spacing w:after="40" w:line="288" w:lineRule="auto"/>
      <w:ind w:left="360"/>
    </w:pPr>
    <w:rPr>
      <w:rFonts w:ascii="Calibri" w:eastAsia="Times New Roman" w:hAnsi="Calibri" w:cs="Times New Roman"/>
      <w:i/>
      <w:iCs/>
      <w:smallCaps/>
      <w:noProof/>
      <w:sz w:val="20"/>
      <w:szCs w:val="20"/>
      <w:lang w:val="en-US" w:bidi="en-US"/>
    </w:rPr>
  </w:style>
  <w:style w:type="paragraph" w:styleId="TDC3">
    <w:name w:val="toc 3"/>
    <w:basedOn w:val="Normal"/>
    <w:next w:val="Normal"/>
    <w:uiPriority w:val="39"/>
    <w:rsid w:val="00407280"/>
    <w:pPr>
      <w:tabs>
        <w:tab w:val="right" w:leader="dot" w:pos="9000"/>
      </w:tabs>
      <w:spacing w:after="120" w:line="288" w:lineRule="auto"/>
      <w:ind w:left="480"/>
    </w:pPr>
    <w:rPr>
      <w:rFonts w:ascii="Calibri" w:eastAsia="Times New Roman" w:hAnsi="Calibri" w:cs="Times New Roman"/>
      <w:i/>
      <w:iCs/>
      <w:sz w:val="20"/>
      <w:szCs w:val="20"/>
      <w:lang w:val="en-US" w:bidi="en-US"/>
    </w:rPr>
  </w:style>
  <w:style w:type="paragraph" w:styleId="Tabladeilustraciones">
    <w:name w:val="table of figures"/>
    <w:basedOn w:val="Normal"/>
    <w:next w:val="Normal"/>
    <w:uiPriority w:val="99"/>
    <w:rsid w:val="00407280"/>
    <w:pPr>
      <w:spacing w:line="288" w:lineRule="auto"/>
      <w:ind w:left="480" w:hanging="480"/>
    </w:pPr>
    <w:rPr>
      <w:rFonts w:ascii="Calibri" w:eastAsia="Times New Roman" w:hAnsi="Calibri" w:cs="Times New Roman"/>
      <w:i/>
      <w:iCs/>
      <w:sz w:val="20"/>
      <w:szCs w:val="20"/>
      <w:lang w:val="en-US" w:bidi="en-US"/>
    </w:rPr>
  </w:style>
  <w:style w:type="character" w:customStyle="1" w:styleId="Ttulo1Car">
    <w:name w:val="Título 1 Car"/>
    <w:basedOn w:val="Fuentedeprrafopredeter"/>
    <w:link w:val="Ttulo1"/>
    <w:uiPriority w:val="9"/>
    <w:rsid w:val="00C03603"/>
    <w:rPr>
      <w:rFonts w:asciiTheme="majorHAnsi" w:eastAsiaTheme="majorEastAsia" w:hAnsiTheme="majorHAnsi" w:cstheme="majorBidi"/>
      <w:b/>
      <w:bCs/>
      <w:sz w:val="28"/>
      <w:szCs w:val="28"/>
      <w:lang w:val="en-GB"/>
    </w:rPr>
  </w:style>
  <w:style w:type="paragraph" w:styleId="Ttulo">
    <w:name w:val="Title"/>
    <w:basedOn w:val="Normal"/>
    <w:next w:val="Normal"/>
    <w:link w:val="TtuloCar"/>
    <w:uiPriority w:val="10"/>
    <w:qFormat/>
    <w:rsid w:val="0076174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761745"/>
    <w:rPr>
      <w:rFonts w:asciiTheme="majorHAnsi" w:eastAsiaTheme="majorEastAsia" w:hAnsiTheme="majorHAnsi" w:cstheme="majorBidi"/>
      <w:color w:val="17365D" w:themeColor="text2" w:themeShade="BF"/>
      <w:spacing w:val="5"/>
      <w:kern w:val="28"/>
      <w:sz w:val="52"/>
      <w:szCs w:val="52"/>
      <w:lang w:val="en-GB"/>
    </w:rPr>
  </w:style>
  <w:style w:type="character" w:customStyle="1" w:styleId="Ttulo2Car">
    <w:name w:val="Título 2 Car"/>
    <w:basedOn w:val="Fuentedeprrafopredeter"/>
    <w:link w:val="Ttulo2"/>
    <w:uiPriority w:val="9"/>
    <w:rsid w:val="00C03603"/>
    <w:rPr>
      <w:rFonts w:asciiTheme="majorHAnsi" w:eastAsiaTheme="majorEastAsia" w:hAnsiTheme="majorHAnsi" w:cstheme="majorBidi"/>
      <w:b/>
      <w:bCs/>
      <w:sz w:val="26"/>
      <w:szCs w:val="26"/>
      <w:lang w:val="en-GB"/>
    </w:rPr>
  </w:style>
  <w:style w:type="paragraph" w:styleId="Prrafodelista">
    <w:name w:val="List Paragraph"/>
    <w:basedOn w:val="Normal"/>
    <w:uiPriority w:val="34"/>
    <w:qFormat/>
    <w:rsid w:val="00761745"/>
    <w:pPr>
      <w:ind w:left="720"/>
      <w:contextualSpacing/>
    </w:pPr>
  </w:style>
  <w:style w:type="table" w:styleId="Tablaconcuadrcula">
    <w:name w:val="Table Grid"/>
    <w:basedOn w:val="Tablanormal"/>
    <w:uiPriority w:val="1"/>
    <w:rsid w:val="00AE5F8E"/>
    <w:pPr>
      <w:spacing w:after="0" w:line="240" w:lineRule="auto"/>
    </w:pPr>
    <w:rPr>
      <w:rFonts w:ascii="Times New Roman" w:eastAsia="Times New Roman" w:hAnsi="Times New Roman" w:cs="Times New Roman"/>
      <w:sz w:val="20"/>
      <w:szCs w:val="20"/>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F1DA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1DAE"/>
    <w:rPr>
      <w:rFonts w:ascii="Tahoma" w:hAnsi="Tahoma" w:cs="Tahoma"/>
      <w:sz w:val="16"/>
      <w:szCs w:val="16"/>
      <w:lang w:val="en-GB"/>
    </w:rPr>
  </w:style>
  <w:style w:type="paragraph" w:styleId="Encabezado">
    <w:name w:val="header"/>
    <w:basedOn w:val="Normal"/>
    <w:link w:val="EncabezadoCar"/>
    <w:uiPriority w:val="99"/>
    <w:unhideWhenUsed/>
    <w:rsid w:val="005F1DAE"/>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5F1DAE"/>
    <w:rPr>
      <w:lang w:val="en-GB"/>
    </w:rPr>
  </w:style>
  <w:style w:type="character" w:customStyle="1" w:styleId="Ttulo3Car">
    <w:name w:val="Título 3 Car"/>
    <w:basedOn w:val="Fuentedeprrafopredeter"/>
    <w:link w:val="Ttulo3"/>
    <w:uiPriority w:val="9"/>
    <w:rsid w:val="00C03603"/>
    <w:rPr>
      <w:rFonts w:asciiTheme="majorHAnsi" w:eastAsiaTheme="majorEastAsia" w:hAnsiTheme="majorHAnsi" w:cstheme="majorBidi"/>
      <w:b/>
      <w:bCs/>
      <w:lang w:val="en-GB"/>
    </w:rPr>
  </w:style>
  <w:style w:type="paragraph" w:styleId="TtulodeTDC">
    <w:name w:val="TOC Heading"/>
    <w:basedOn w:val="Ttulo1"/>
    <w:next w:val="Normal"/>
    <w:uiPriority w:val="39"/>
    <w:semiHidden/>
    <w:unhideWhenUsed/>
    <w:qFormat/>
    <w:rsid w:val="009C016C"/>
    <w:pPr>
      <w:outlineLvl w:val="9"/>
    </w:pPr>
    <w:rPr>
      <w:color w:val="365F91" w:themeColor="accent1" w:themeShade="BF"/>
      <w:lang w:val="en-US"/>
    </w:rPr>
  </w:style>
  <w:style w:type="character" w:styleId="Hipervnculovisitado">
    <w:name w:val="FollowedHyperlink"/>
    <w:basedOn w:val="Fuentedeprrafopredeter"/>
    <w:uiPriority w:val="99"/>
    <w:semiHidden/>
    <w:unhideWhenUsed/>
    <w:rsid w:val="0060217C"/>
    <w:rPr>
      <w:color w:val="800080" w:themeColor="followedHyperlink"/>
      <w:u w:val="single"/>
    </w:rPr>
  </w:style>
  <w:style w:type="paragraph" w:styleId="Epgrafe">
    <w:name w:val="caption"/>
    <w:basedOn w:val="Normal"/>
    <w:next w:val="Normal"/>
    <w:uiPriority w:val="35"/>
    <w:unhideWhenUsed/>
    <w:qFormat/>
    <w:rsid w:val="00C03603"/>
    <w:pPr>
      <w:spacing w:line="240" w:lineRule="auto"/>
    </w:pPr>
    <w:rPr>
      <w:b/>
      <w:bCs/>
      <w:sz w:val="20"/>
      <w:szCs w:val="18"/>
    </w:rPr>
  </w:style>
  <w:style w:type="paragraph" w:styleId="Sinespaciado">
    <w:name w:val="No Spacing"/>
    <w:link w:val="SinespaciadoCar"/>
    <w:uiPriority w:val="1"/>
    <w:qFormat/>
    <w:rsid w:val="00C6766B"/>
    <w:pPr>
      <w:spacing w:after="0" w:line="240" w:lineRule="auto"/>
    </w:pPr>
    <w:rPr>
      <w:lang w:val="en-US"/>
    </w:rPr>
  </w:style>
  <w:style w:type="character" w:customStyle="1" w:styleId="SinespaciadoCar">
    <w:name w:val="Sin espaciado Car"/>
    <w:basedOn w:val="Fuentedeprrafopredeter"/>
    <w:link w:val="Sinespaciado"/>
    <w:uiPriority w:val="1"/>
    <w:rsid w:val="00C6766B"/>
    <w:rPr>
      <w:rFonts w:eastAsiaTheme="minorEastAsia"/>
      <w:lang w:val="en-US"/>
    </w:rPr>
  </w:style>
  <w:style w:type="character" w:customStyle="1" w:styleId="Ttulo4Car">
    <w:name w:val="Título 4 Car"/>
    <w:basedOn w:val="Fuentedeprrafopredeter"/>
    <w:link w:val="Ttulo4"/>
    <w:uiPriority w:val="9"/>
    <w:rsid w:val="00C03603"/>
    <w:rPr>
      <w:rFonts w:asciiTheme="majorHAnsi" w:eastAsiaTheme="majorEastAsia" w:hAnsiTheme="majorHAnsi" w:cstheme="majorBidi"/>
      <w:b/>
      <w:bCs/>
      <w:i/>
      <w:iCs/>
      <w:lang w:val="en-GB"/>
    </w:rPr>
  </w:style>
  <w:style w:type="character" w:styleId="Textodelmarcadordeposicin">
    <w:name w:val="Placeholder Text"/>
    <w:basedOn w:val="Fuentedeprrafopredeter"/>
    <w:uiPriority w:val="99"/>
    <w:semiHidden/>
    <w:rsid w:val="004F023F"/>
    <w:rPr>
      <w:color w:val="808080"/>
    </w:rPr>
  </w:style>
  <w:style w:type="paragraph" w:customStyle="1" w:styleId="Introductionsubsection">
    <w:name w:val="Introduction subsection"/>
    <w:basedOn w:val="Normal"/>
    <w:next w:val="Normal"/>
    <w:qFormat/>
    <w:rsid w:val="002B3BF8"/>
    <w:pPr>
      <w:spacing w:before="200" w:after="0"/>
    </w:pPr>
    <w:rPr>
      <w:rFonts w:asciiTheme="majorHAnsi" w:hAnsiTheme="majorHAnsi"/>
      <w:b/>
    </w:rPr>
  </w:style>
  <w:style w:type="character" w:styleId="Refdecomentario">
    <w:name w:val="annotation reference"/>
    <w:basedOn w:val="Fuentedeprrafopredeter"/>
    <w:uiPriority w:val="99"/>
    <w:semiHidden/>
    <w:unhideWhenUsed/>
    <w:rsid w:val="004515CB"/>
    <w:rPr>
      <w:sz w:val="16"/>
      <w:szCs w:val="16"/>
    </w:rPr>
  </w:style>
  <w:style w:type="paragraph" w:styleId="Textocomentario">
    <w:name w:val="annotation text"/>
    <w:basedOn w:val="Normal"/>
    <w:link w:val="TextocomentarioCar"/>
    <w:uiPriority w:val="99"/>
    <w:semiHidden/>
    <w:unhideWhenUsed/>
    <w:rsid w:val="004515CB"/>
    <w:pPr>
      <w:spacing w:line="240" w:lineRule="auto"/>
    </w:pPr>
    <w:rPr>
      <w:sz w:val="20"/>
      <w:szCs w:val="20"/>
    </w:rPr>
  </w:style>
  <w:style w:type="character" w:styleId="Referenciasutil">
    <w:name w:val="Subtle Reference"/>
    <w:basedOn w:val="Fuentedeprrafopredeter"/>
    <w:uiPriority w:val="31"/>
    <w:rsid w:val="00986387"/>
    <w:rPr>
      <w:smallCaps/>
      <w:color w:val="C0504D" w:themeColor="accent2"/>
      <w:u w:val="single"/>
    </w:rPr>
  </w:style>
  <w:style w:type="character" w:styleId="Referenciaintensa">
    <w:name w:val="Intense Reference"/>
    <w:basedOn w:val="Fuentedeprrafopredeter"/>
    <w:uiPriority w:val="32"/>
    <w:rsid w:val="00986387"/>
    <w:rPr>
      <w:b/>
      <w:bCs/>
      <w:smallCaps/>
      <w:color w:val="C0504D" w:themeColor="accent2"/>
      <w:spacing w:val="5"/>
      <w:u w:val="single"/>
    </w:rPr>
  </w:style>
  <w:style w:type="paragraph" w:customStyle="1" w:styleId="Reference">
    <w:name w:val="Reference"/>
    <w:basedOn w:val="Normal"/>
    <w:rsid w:val="00986387"/>
    <w:pPr>
      <w:numPr>
        <w:numId w:val="3"/>
      </w:numPr>
      <w:tabs>
        <w:tab w:val="left" w:pos="397"/>
      </w:tabs>
      <w:spacing w:before="120" w:after="120" w:line="240" w:lineRule="auto"/>
      <w:ind w:left="397" w:hanging="397"/>
      <w:jc w:val="both"/>
    </w:pPr>
    <w:rPr>
      <w:rFonts w:eastAsia="MS Mincho" w:cs="Times New Roman"/>
      <w:sz w:val="20"/>
      <w:szCs w:val="20"/>
      <w:lang w:val="en-US" w:eastAsia="ja-JP"/>
    </w:rPr>
  </w:style>
  <w:style w:type="character" w:customStyle="1" w:styleId="TextocomentarioCar">
    <w:name w:val="Texto comentario Car"/>
    <w:basedOn w:val="Fuentedeprrafopredeter"/>
    <w:link w:val="Textocomentario"/>
    <w:uiPriority w:val="99"/>
    <w:semiHidden/>
    <w:rsid w:val="004515CB"/>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4515CB"/>
    <w:rPr>
      <w:b/>
      <w:bCs/>
    </w:rPr>
  </w:style>
  <w:style w:type="character" w:customStyle="1" w:styleId="AsuntodelcomentarioCar">
    <w:name w:val="Asunto del comentario Car"/>
    <w:basedOn w:val="TextocomentarioCar"/>
    <w:link w:val="Asuntodelcomentario"/>
    <w:uiPriority w:val="99"/>
    <w:semiHidden/>
    <w:rsid w:val="004515CB"/>
    <w:rPr>
      <w:b/>
      <w:bCs/>
      <w:sz w:val="20"/>
      <w:szCs w:val="20"/>
      <w:lang w:val="en-GB"/>
    </w:rPr>
  </w:style>
  <w:style w:type="paragraph" w:styleId="Citadestacada">
    <w:name w:val="Intense Quote"/>
    <w:basedOn w:val="Normal"/>
    <w:next w:val="Normal"/>
    <w:link w:val="CitadestacadaCar"/>
    <w:uiPriority w:val="30"/>
    <w:qFormat/>
    <w:rsid w:val="0010174E"/>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10174E"/>
    <w:rPr>
      <w:b/>
      <w:bCs/>
      <w:i/>
      <w:iCs/>
      <w:color w:val="4F81BD" w:themeColor="accent1"/>
    </w:rPr>
  </w:style>
  <w:style w:type="paragraph" w:styleId="Cita">
    <w:name w:val="Quote"/>
    <w:basedOn w:val="Normal"/>
    <w:next w:val="Normal"/>
    <w:link w:val="CitaCar"/>
    <w:uiPriority w:val="29"/>
    <w:qFormat/>
    <w:rsid w:val="0010174E"/>
    <w:rPr>
      <w:i/>
      <w:iCs/>
      <w:color w:val="000000" w:themeColor="text1"/>
    </w:rPr>
  </w:style>
  <w:style w:type="character" w:customStyle="1" w:styleId="CitaCar">
    <w:name w:val="Cita Car"/>
    <w:basedOn w:val="Fuentedeprrafopredeter"/>
    <w:link w:val="Cita"/>
    <w:uiPriority w:val="29"/>
    <w:rsid w:val="0010174E"/>
    <w:rPr>
      <w:i/>
      <w:iCs/>
      <w:color w:val="000000" w:themeColor="text1"/>
    </w:rPr>
  </w:style>
  <w:style w:type="table" w:styleId="Listaclara-nfasis1">
    <w:name w:val="Light List Accent 1"/>
    <w:basedOn w:val="Tablanormal"/>
    <w:uiPriority w:val="61"/>
    <w:rsid w:val="00BF2A0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pple-style-span">
    <w:name w:val="apple-style-span"/>
    <w:basedOn w:val="Fuentedeprrafopredeter"/>
    <w:rsid w:val="00C76C42"/>
  </w:style>
  <w:style w:type="character" w:customStyle="1" w:styleId="hps">
    <w:name w:val="hps"/>
    <w:basedOn w:val="Fuentedeprrafopredeter"/>
    <w:rsid w:val="00C76C42"/>
  </w:style>
  <w:style w:type="character" w:customStyle="1" w:styleId="apple-converted-space">
    <w:name w:val="apple-converted-space"/>
    <w:basedOn w:val="Fuentedeprrafopredeter"/>
    <w:rsid w:val="00C76C42"/>
  </w:style>
  <w:style w:type="paragraph" w:styleId="NormalWeb">
    <w:name w:val="Normal (Web)"/>
    <w:basedOn w:val="Normal"/>
    <w:uiPriority w:val="99"/>
    <w:semiHidden/>
    <w:unhideWhenUsed/>
    <w:rsid w:val="000A6FB8"/>
    <w:pPr>
      <w:spacing w:before="100" w:beforeAutospacing="1" w:after="100" w:afterAutospacing="1" w:line="240" w:lineRule="auto"/>
    </w:pPr>
    <w:rPr>
      <w:rFonts w:ascii="Times New Roman" w:eastAsia="Times New Roman" w:hAnsi="Times New Roman" w:cs="Times New Roman"/>
      <w:sz w:val="24"/>
      <w:szCs w:val="24"/>
    </w:rPr>
  </w:style>
  <w:style w:type="table" w:styleId="Listaclara">
    <w:name w:val="Light List"/>
    <w:basedOn w:val="Tablanormal"/>
    <w:uiPriority w:val="61"/>
    <w:rsid w:val="004B05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claro">
    <w:name w:val="Light Shading"/>
    <w:basedOn w:val="Tablanormal"/>
    <w:uiPriority w:val="60"/>
    <w:rsid w:val="002A34B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253DE0"/>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C03603"/>
    <w:pPr>
      <w:keepNext/>
      <w:keepLines/>
      <w:spacing w:before="480" w:after="0"/>
      <w:outlineLvl w:val="0"/>
    </w:pPr>
    <w:rPr>
      <w:rFonts w:asciiTheme="majorHAnsi" w:eastAsiaTheme="majorEastAsia" w:hAnsiTheme="majorHAnsi" w:cstheme="majorBidi"/>
      <w:b/>
      <w:bCs/>
      <w:sz w:val="28"/>
      <w:szCs w:val="28"/>
    </w:rPr>
  </w:style>
  <w:style w:type="paragraph" w:styleId="Ttulo2">
    <w:name w:val="heading 2"/>
    <w:basedOn w:val="Normal"/>
    <w:next w:val="Normal"/>
    <w:link w:val="Ttulo2Car"/>
    <w:uiPriority w:val="9"/>
    <w:unhideWhenUsed/>
    <w:qFormat/>
    <w:rsid w:val="00C03603"/>
    <w:pPr>
      <w:keepNext/>
      <w:keepLines/>
      <w:spacing w:before="240" w:after="0"/>
      <w:outlineLvl w:val="1"/>
    </w:pPr>
    <w:rPr>
      <w:rFonts w:asciiTheme="majorHAnsi" w:eastAsiaTheme="majorEastAsia" w:hAnsiTheme="majorHAnsi" w:cstheme="majorBidi"/>
      <w:b/>
      <w:bCs/>
      <w:sz w:val="26"/>
      <w:szCs w:val="26"/>
    </w:rPr>
  </w:style>
  <w:style w:type="paragraph" w:styleId="Ttulo3">
    <w:name w:val="heading 3"/>
    <w:basedOn w:val="Normal"/>
    <w:next w:val="Normal"/>
    <w:link w:val="Ttulo3Car"/>
    <w:uiPriority w:val="9"/>
    <w:unhideWhenUsed/>
    <w:qFormat/>
    <w:rsid w:val="00C03603"/>
    <w:pPr>
      <w:keepNext/>
      <w:keepLines/>
      <w:spacing w:before="200" w:after="0"/>
      <w:outlineLvl w:val="2"/>
    </w:pPr>
    <w:rPr>
      <w:rFonts w:asciiTheme="majorHAnsi" w:eastAsiaTheme="majorEastAsia" w:hAnsiTheme="majorHAnsi" w:cstheme="majorBidi"/>
      <w:b/>
      <w:bCs/>
    </w:rPr>
  </w:style>
  <w:style w:type="paragraph" w:styleId="Ttulo4">
    <w:name w:val="heading 4"/>
    <w:basedOn w:val="Normal"/>
    <w:next w:val="Normal"/>
    <w:link w:val="Ttulo4Car"/>
    <w:uiPriority w:val="9"/>
    <w:unhideWhenUsed/>
    <w:qFormat/>
    <w:rsid w:val="00C03603"/>
    <w:pPr>
      <w:keepNext/>
      <w:keepLines/>
      <w:spacing w:before="200" w:after="0"/>
      <w:outlineLvl w:val="3"/>
    </w:pPr>
    <w:rPr>
      <w:rFonts w:asciiTheme="majorHAnsi" w:eastAsiaTheme="majorEastAsia" w:hAnsiTheme="majorHAnsi" w:cstheme="majorBidi"/>
      <w:b/>
      <w:bCs/>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rsid w:val="00407280"/>
    <w:pPr>
      <w:tabs>
        <w:tab w:val="center" w:pos="4536"/>
        <w:tab w:val="right" w:pos="9072"/>
      </w:tabs>
      <w:spacing w:before="120" w:after="60" w:line="240" w:lineRule="auto"/>
    </w:pPr>
    <w:rPr>
      <w:rFonts w:ascii="Arial" w:eastAsia="Times New Roman" w:hAnsi="Arial" w:cs="Arial"/>
      <w:lang w:val="de-DE" w:eastAsia="de-DE"/>
    </w:rPr>
  </w:style>
  <w:style w:type="character" w:customStyle="1" w:styleId="PiedepginaCar">
    <w:name w:val="Pie de página Car"/>
    <w:basedOn w:val="Fuentedeprrafopredeter"/>
    <w:link w:val="Piedepgina"/>
    <w:uiPriority w:val="99"/>
    <w:rsid w:val="00407280"/>
    <w:rPr>
      <w:rFonts w:ascii="Arial" w:eastAsia="Times New Roman" w:hAnsi="Arial" w:cs="Arial"/>
      <w:lang w:val="de-DE" w:eastAsia="de-DE"/>
    </w:rPr>
  </w:style>
  <w:style w:type="paragraph" w:customStyle="1" w:styleId="TableTextLeft">
    <w:name w:val="TableTextLeft"/>
    <w:basedOn w:val="Normal"/>
    <w:rsid w:val="00407280"/>
    <w:pPr>
      <w:tabs>
        <w:tab w:val="left" w:pos="720"/>
        <w:tab w:val="left" w:pos="1440"/>
      </w:tabs>
      <w:spacing w:before="20" w:after="20" w:line="288" w:lineRule="auto"/>
    </w:pPr>
    <w:rPr>
      <w:rFonts w:ascii="Calibri" w:eastAsia="Times New Roman" w:hAnsi="Calibri" w:cs="Times New Roman"/>
      <w:i/>
      <w:iCs/>
      <w:sz w:val="20"/>
      <w:szCs w:val="20"/>
      <w:lang w:val="en-US" w:bidi="en-US"/>
    </w:rPr>
  </w:style>
  <w:style w:type="paragraph" w:customStyle="1" w:styleId="TableHeader">
    <w:name w:val="TableHeader"/>
    <w:basedOn w:val="TableTextCenter"/>
    <w:rsid w:val="00407280"/>
    <w:pPr>
      <w:keepNext/>
      <w:tabs>
        <w:tab w:val="left" w:pos="1800"/>
      </w:tabs>
    </w:pPr>
    <w:rPr>
      <w:b/>
      <w:smallCaps/>
    </w:rPr>
  </w:style>
  <w:style w:type="paragraph" w:customStyle="1" w:styleId="TableTextCenter">
    <w:name w:val="TableTextCenter"/>
    <w:basedOn w:val="TableTextLeft"/>
    <w:rsid w:val="00407280"/>
    <w:pPr>
      <w:jc w:val="center"/>
    </w:pPr>
  </w:style>
  <w:style w:type="paragraph" w:customStyle="1" w:styleId="MajorHeading">
    <w:name w:val="MajorHeading"/>
    <w:basedOn w:val="Normal"/>
    <w:autoRedefine/>
    <w:rsid w:val="00407280"/>
    <w:pPr>
      <w:keepNext/>
      <w:tabs>
        <w:tab w:val="left" w:pos="720"/>
        <w:tab w:val="left" w:pos="1440"/>
      </w:tabs>
      <w:spacing w:after="120" w:line="288" w:lineRule="auto"/>
      <w:jc w:val="center"/>
    </w:pPr>
    <w:rPr>
      <w:rFonts w:ascii="Calibri" w:eastAsia="Times New Roman" w:hAnsi="Calibri" w:cs="Times New Roman"/>
      <w:b/>
      <w:i/>
      <w:iCs/>
      <w:sz w:val="28"/>
      <w:szCs w:val="20"/>
      <w:lang w:val="en-US" w:bidi="en-US"/>
    </w:rPr>
  </w:style>
  <w:style w:type="character" w:styleId="Hipervnculo">
    <w:name w:val="Hyperlink"/>
    <w:basedOn w:val="Fuentedeprrafopredeter"/>
    <w:uiPriority w:val="99"/>
    <w:rsid w:val="00407280"/>
    <w:rPr>
      <w:color w:val="0000FF"/>
      <w:u w:val="single"/>
    </w:rPr>
  </w:style>
  <w:style w:type="paragraph" w:styleId="TDC1">
    <w:name w:val="toc 1"/>
    <w:basedOn w:val="Normal"/>
    <w:next w:val="Normal"/>
    <w:uiPriority w:val="39"/>
    <w:rsid w:val="00407280"/>
    <w:pPr>
      <w:tabs>
        <w:tab w:val="left" w:pos="360"/>
        <w:tab w:val="right" w:leader="dot" w:pos="9000"/>
      </w:tabs>
      <w:spacing w:before="80" w:after="40" w:line="288" w:lineRule="auto"/>
    </w:pPr>
    <w:rPr>
      <w:rFonts w:ascii="Calibri" w:eastAsia="Times New Roman" w:hAnsi="Calibri" w:cs="Times New Roman"/>
      <w:b/>
      <w:i/>
      <w:iCs/>
      <w:caps/>
      <w:noProof/>
      <w:sz w:val="20"/>
      <w:szCs w:val="20"/>
      <w:lang w:val="en-US" w:bidi="en-US"/>
    </w:rPr>
  </w:style>
  <w:style w:type="paragraph" w:styleId="TDC2">
    <w:name w:val="toc 2"/>
    <w:basedOn w:val="Normal"/>
    <w:next w:val="Normal"/>
    <w:uiPriority w:val="39"/>
    <w:rsid w:val="00407280"/>
    <w:pPr>
      <w:tabs>
        <w:tab w:val="left" w:pos="936"/>
        <w:tab w:val="right" w:leader="dot" w:pos="9000"/>
      </w:tabs>
      <w:spacing w:after="40" w:line="288" w:lineRule="auto"/>
      <w:ind w:left="360"/>
    </w:pPr>
    <w:rPr>
      <w:rFonts w:ascii="Calibri" w:eastAsia="Times New Roman" w:hAnsi="Calibri" w:cs="Times New Roman"/>
      <w:i/>
      <w:iCs/>
      <w:smallCaps/>
      <w:noProof/>
      <w:sz w:val="20"/>
      <w:szCs w:val="20"/>
      <w:lang w:val="en-US" w:bidi="en-US"/>
    </w:rPr>
  </w:style>
  <w:style w:type="paragraph" w:styleId="TDC3">
    <w:name w:val="toc 3"/>
    <w:basedOn w:val="Normal"/>
    <w:next w:val="Normal"/>
    <w:uiPriority w:val="39"/>
    <w:rsid w:val="00407280"/>
    <w:pPr>
      <w:tabs>
        <w:tab w:val="right" w:leader="dot" w:pos="9000"/>
      </w:tabs>
      <w:spacing w:after="120" w:line="288" w:lineRule="auto"/>
      <w:ind w:left="480"/>
    </w:pPr>
    <w:rPr>
      <w:rFonts w:ascii="Calibri" w:eastAsia="Times New Roman" w:hAnsi="Calibri" w:cs="Times New Roman"/>
      <w:i/>
      <w:iCs/>
      <w:sz w:val="20"/>
      <w:szCs w:val="20"/>
      <w:lang w:val="en-US" w:bidi="en-US"/>
    </w:rPr>
  </w:style>
  <w:style w:type="paragraph" w:styleId="Tabladeilustraciones">
    <w:name w:val="table of figures"/>
    <w:basedOn w:val="Normal"/>
    <w:next w:val="Normal"/>
    <w:uiPriority w:val="99"/>
    <w:rsid w:val="00407280"/>
    <w:pPr>
      <w:spacing w:line="288" w:lineRule="auto"/>
      <w:ind w:left="480" w:hanging="480"/>
    </w:pPr>
    <w:rPr>
      <w:rFonts w:ascii="Calibri" w:eastAsia="Times New Roman" w:hAnsi="Calibri" w:cs="Times New Roman"/>
      <w:i/>
      <w:iCs/>
      <w:sz w:val="20"/>
      <w:szCs w:val="20"/>
      <w:lang w:val="en-US" w:bidi="en-US"/>
    </w:rPr>
  </w:style>
  <w:style w:type="character" w:customStyle="1" w:styleId="Ttulo1Car">
    <w:name w:val="Título 1 Car"/>
    <w:basedOn w:val="Fuentedeprrafopredeter"/>
    <w:link w:val="Ttulo1"/>
    <w:uiPriority w:val="9"/>
    <w:rsid w:val="00C03603"/>
    <w:rPr>
      <w:rFonts w:asciiTheme="majorHAnsi" w:eastAsiaTheme="majorEastAsia" w:hAnsiTheme="majorHAnsi" w:cstheme="majorBidi"/>
      <w:b/>
      <w:bCs/>
      <w:sz w:val="28"/>
      <w:szCs w:val="28"/>
      <w:lang w:val="en-GB"/>
    </w:rPr>
  </w:style>
  <w:style w:type="paragraph" w:styleId="Ttulo">
    <w:name w:val="Title"/>
    <w:basedOn w:val="Normal"/>
    <w:next w:val="Normal"/>
    <w:link w:val="TtuloCar"/>
    <w:uiPriority w:val="10"/>
    <w:qFormat/>
    <w:rsid w:val="0076174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761745"/>
    <w:rPr>
      <w:rFonts w:asciiTheme="majorHAnsi" w:eastAsiaTheme="majorEastAsia" w:hAnsiTheme="majorHAnsi" w:cstheme="majorBidi"/>
      <w:color w:val="17365D" w:themeColor="text2" w:themeShade="BF"/>
      <w:spacing w:val="5"/>
      <w:kern w:val="28"/>
      <w:sz w:val="52"/>
      <w:szCs w:val="52"/>
      <w:lang w:val="en-GB"/>
    </w:rPr>
  </w:style>
  <w:style w:type="character" w:customStyle="1" w:styleId="Ttulo2Car">
    <w:name w:val="Título 2 Car"/>
    <w:basedOn w:val="Fuentedeprrafopredeter"/>
    <w:link w:val="Ttulo2"/>
    <w:uiPriority w:val="9"/>
    <w:rsid w:val="00C03603"/>
    <w:rPr>
      <w:rFonts w:asciiTheme="majorHAnsi" w:eastAsiaTheme="majorEastAsia" w:hAnsiTheme="majorHAnsi" w:cstheme="majorBidi"/>
      <w:b/>
      <w:bCs/>
      <w:sz w:val="26"/>
      <w:szCs w:val="26"/>
      <w:lang w:val="en-GB"/>
    </w:rPr>
  </w:style>
  <w:style w:type="paragraph" w:styleId="Prrafodelista">
    <w:name w:val="List Paragraph"/>
    <w:basedOn w:val="Normal"/>
    <w:uiPriority w:val="34"/>
    <w:qFormat/>
    <w:rsid w:val="00761745"/>
    <w:pPr>
      <w:ind w:left="720"/>
      <w:contextualSpacing/>
    </w:pPr>
  </w:style>
  <w:style w:type="table" w:styleId="Tablaconcuadrcula">
    <w:name w:val="Table Grid"/>
    <w:basedOn w:val="Tablanormal"/>
    <w:uiPriority w:val="1"/>
    <w:rsid w:val="00AE5F8E"/>
    <w:pPr>
      <w:spacing w:after="0" w:line="240" w:lineRule="auto"/>
    </w:pPr>
    <w:rPr>
      <w:rFonts w:ascii="Times New Roman" w:eastAsia="Times New Roman" w:hAnsi="Times New Roman" w:cs="Times New Roman"/>
      <w:sz w:val="20"/>
      <w:szCs w:val="20"/>
      <w:lang w:eastAsia="sl-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F1DA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F1DAE"/>
    <w:rPr>
      <w:rFonts w:ascii="Tahoma" w:hAnsi="Tahoma" w:cs="Tahoma"/>
      <w:sz w:val="16"/>
      <w:szCs w:val="16"/>
      <w:lang w:val="en-GB"/>
    </w:rPr>
  </w:style>
  <w:style w:type="paragraph" w:styleId="Encabezado">
    <w:name w:val="header"/>
    <w:basedOn w:val="Normal"/>
    <w:link w:val="EncabezadoCar"/>
    <w:uiPriority w:val="99"/>
    <w:unhideWhenUsed/>
    <w:rsid w:val="005F1DAE"/>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5F1DAE"/>
    <w:rPr>
      <w:lang w:val="en-GB"/>
    </w:rPr>
  </w:style>
  <w:style w:type="character" w:customStyle="1" w:styleId="Ttulo3Car">
    <w:name w:val="Título 3 Car"/>
    <w:basedOn w:val="Fuentedeprrafopredeter"/>
    <w:link w:val="Ttulo3"/>
    <w:uiPriority w:val="9"/>
    <w:rsid w:val="00C03603"/>
    <w:rPr>
      <w:rFonts w:asciiTheme="majorHAnsi" w:eastAsiaTheme="majorEastAsia" w:hAnsiTheme="majorHAnsi" w:cstheme="majorBidi"/>
      <w:b/>
      <w:bCs/>
      <w:lang w:val="en-GB"/>
    </w:rPr>
  </w:style>
  <w:style w:type="paragraph" w:styleId="TtulodeTDC">
    <w:name w:val="TOC Heading"/>
    <w:basedOn w:val="Ttulo1"/>
    <w:next w:val="Normal"/>
    <w:uiPriority w:val="39"/>
    <w:semiHidden/>
    <w:unhideWhenUsed/>
    <w:qFormat/>
    <w:rsid w:val="009C016C"/>
    <w:pPr>
      <w:outlineLvl w:val="9"/>
    </w:pPr>
    <w:rPr>
      <w:color w:val="365F91" w:themeColor="accent1" w:themeShade="BF"/>
      <w:lang w:val="en-US"/>
    </w:rPr>
  </w:style>
  <w:style w:type="character" w:styleId="Hipervnculovisitado">
    <w:name w:val="FollowedHyperlink"/>
    <w:basedOn w:val="Fuentedeprrafopredeter"/>
    <w:uiPriority w:val="99"/>
    <w:semiHidden/>
    <w:unhideWhenUsed/>
    <w:rsid w:val="0060217C"/>
    <w:rPr>
      <w:color w:val="800080" w:themeColor="followedHyperlink"/>
      <w:u w:val="single"/>
    </w:rPr>
  </w:style>
  <w:style w:type="paragraph" w:styleId="Epgrafe">
    <w:name w:val="caption"/>
    <w:basedOn w:val="Normal"/>
    <w:next w:val="Normal"/>
    <w:uiPriority w:val="35"/>
    <w:unhideWhenUsed/>
    <w:qFormat/>
    <w:rsid w:val="00C03603"/>
    <w:pPr>
      <w:spacing w:line="240" w:lineRule="auto"/>
    </w:pPr>
    <w:rPr>
      <w:b/>
      <w:bCs/>
      <w:sz w:val="20"/>
      <w:szCs w:val="18"/>
    </w:rPr>
  </w:style>
  <w:style w:type="paragraph" w:styleId="Sinespaciado">
    <w:name w:val="No Spacing"/>
    <w:link w:val="SinespaciadoCar"/>
    <w:uiPriority w:val="1"/>
    <w:qFormat/>
    <w:rsid w:val="00C6766B"/>
    <w:pPr>
      <w:spacing w:after="0" w:line="240" w:lineRule="auto"/>
    </w:pPr>
    <w:rPr>
      <w:lang w:val="en-US"/>
    </w:rPr>
  </w:style>
  <w:style w:type="character" w:customStyle="1" w:styleId="SinespaciadoCar">
    <w:name w:val="Sin espaciado Car"/>
    <w:basedOn w:val="Fuentedeprrafopredeter"/>
    <w:link w:val="Sinespaciado"/>
    <w:uiPriority w:val="1"/>
    <w:rsid w:val="00C6766B"/>
    <w:rPr>
      <w:rFonts w:eastAsiaTheme="minorEastAsia"/>
      <w:lang w:val="en-US"/>
    </w:rPr>
  </w:style>
  <w:style w:type="character" w:customStyle="1" w:styleId="Ttulo4Car">
    <w:name w:val="Título 4 Car"/>
    <w:basedOn w:val="Fuentedeprrafopredeter"/>
    <w:link w:val="Ttulo4"/>
    <w:uiPriority w:val="9"/>
    <w:rsid w:val="00C03603"/>
    <w:rPr>
      <w:rFonts w:asciiTheme="majorHAnsi" w:eastAsiaTheme="majorEastAsia" w:hAnsiTheme="majorHAnsi" w:cstheme="majorBidi"/>
      <w:b/>
      <w:bCs/>
      <w:i/>
      <w:iCs/>
      <w:lang w:val="en-GB"/>
    </w:rPr>
  </w:style>
  <w:style w:type="character" w:styleId="Textodelmarcadordeposicin">
    <w:name w:val="Placeholder Text"/>
    <w:basedOn w:val="Fuentedeprrafopredeter"/>
    <w:uiPriority w:val="99"/>
    <w:semiHidden/>
    <w:rsid w:val="004F023F"/>
    <w:rPr>
      <w:color w:val="808080"/>
    </w:rPr>
  </w:style>
  <w:style w:type="paragraph" w:customStyle="1" w:styleId="Introductionsubsection">
    <w:name w:val="Introduction subsection"/>
    <w:basedOn w:val="Normal"/>
    <w:next w:val="Normal"/>
    <w:qFormat/>
    <w:rsid w:val="002B3BF8"/>
    <w:pPr>
      <w:spacing w:before="200" w:after="0"/>
    </w:pPr>
    <w:rPr>
      <w:rFonts w:asciiTheme="majorHAnsi" w:hAnsiTheme="majorHAnsi"/>
      <w:b/>
    </w:rPr>
  </w:style>
  <w:style w:type="character" w:styleId="Refdecomentario">
    <w:name w:val="annotation reference"/>
    <w:basedOn w:val="Fuentedeprrafopredeter"/>
    <w:uiPriority w:val="99"/>
    <w:semiHidden/>
    <w:unhideWhenUsed/>
    <w:rsid w:val="004515CB"/>
    <w:rPr>
      <w:sz w:val="16"/>
      <w:szCs w:val="16"/>
    </w:rPr>
  </w:style>
  <w:style w:type="paragraph" w:styleId="Textocomentario">
    <w:name w:val="annotation text"/>
    <w:basedOn w:val="Normal"/>
    <w:link w:val="TextocomentarioCar"/>
    <w:uiPriority w:val="99"/>
    <w:semiHidden/>
    <w:unhideWhenUsed/>
    <w:rsid w:val="004515CB"/>
    <w:pPr>
      <w:spacing w:line="240" w:lineRule="auto"/>
    </w:pPr>
    <w:rPr>
      <w:sz w:val="20"/>
      <w:szCs w:val="20"/>
    </w:rPr>
  </w:style>
  <w:style w:type="character" w:styleId="Referenciasutil">
    <w:name w:val="Subtle Reference"/>
    <w:basedOn w:val="Fuentedeprrafopredeter"/>
    <w:uiPriority w:val="31"/>
    <w:rsid w:val="00986387"/>
    <w:rPr>
      <w:smallCaps/>
      <w:color w:val="C0504D" w:themeColor="accent2"/>
      <w:u w:val="single"/>
    </w:rPr>
  </w:style>
  <w:style w:type="character" w:styleId="Referenciaintensa">
    <w:name w:val="Intense Reference"/>
    <w:basedOn w:val="Fuentedeprrafopredeter"/>
    <w:uiPriority w:val="32"/>
    <w:rsid w:val="00986387"/>
    <w:rPr>
      <w:b/>
      <w:bCs/>
      <w:smallCaps/>
      <w:color w:val="C0504D" w:themeColor="accent2"/>
      <w:spacing w:val="5"/>
      <w:u w:val="single"/>
    </w:rPr>
  </w:style>
  <w:style w:type="paragraph" w:customStyle="1" w:styleId="Reference">
    <w:name w:val="Reference"/>
    <w:basedOn w:val="Normal"/>
    <w:rsid w:val="00986387"/>
    <w:pPr>
      <w:numPr>
        <w:numId w:val="3"/>
      </w:numPr>
      <w:tabs>
        <w:tab w:val="left" w:pos="397"/>
      </w:tabs>
      <w:spacing w:before="120" w:after="120" w:line="240" w:lineRule="auto"/>
      <w:ind w:left="397" w:hanging="397"/>
      <w:jc w:val="both"/>
    </w:pPr>
    <w:rPr>
      <w:rFonts w:eastAsia="MS Mincho" w:cs="Times New Roman"/>
      <w:sz w:val="20"/>
      <w:szCs w:val="20"/>
      <w:lang w:val="en-US" w:eastAsia="ja-JP"/>
    </w:rPr>
  </w:style>
  <w:style w:type="character" w:customStyle="1" w:styleId="TextocomentarioCar">
    <w:name w:val="Texto comentario Car"/>
    <w:basedOn w:val="Fuentedeprrafopredeter"/>
    <w:link w:val="Textocomentario"/>
    <w:uiPriority w:val="99"/>
    <w:semiHidden/>
    <w:rsid w:val="004515CB"/>
    <w:rPr>
      <w:sz w:val="20"/>
      <w:szCs w:val="20"/>
      <w:lang w:val="en-GB"/>
    </w:rPr>
  </w:style>
  <w:style w:type="paragraph" w:styleId="Asuntodelcomentario">
    <w:name w:val="annotation subject"/>
    <w:basedOn w:val="Textocomentario"/>
    <w:next w:val="Textocomentario"/>
    <w:link w:val="AsuntodelcomentarioCar"/>
    <w:uiPriority w:val="99"/>
    <w:semiHidden/>
    <w:unhideWhenUsed/>
    <w:rsid w:val="004515CB"/>
    <w:rPr>
      <w:b/>
      <w:bCs/>
    </w:rPr>
  </w:style>
  <w:style w:type="character" w:customStyle="1" w:styleId="AsuntodelcomentarioCar">
    <w:name w:val="Asunto del comentario Car"/>
    <w:basedOn w:val="TextocomentarioCar"/>
    <w:link w:val="Asuntodelcomentario"/>
    <w:uiPriority w:val="99"/>
    <w:semiHidden/>
    <w:rsid w:val="004515CB"/>
    <w:rPr>
      <w:b/>
      <w:bCs/>
      <w:sz w:val="20"/>
      <w:szCs w:val="20"/>
      <w:lang w:val="en-GB"/>
    </w:rPr>
  </w:style>
  <w:style w:type="paragraph" w:styleId="Citadestacada">
    <w:name w:val="Intense Quote"/>
    <w:basedOn w:val="Normal"/>
    <w:next w:val="Normal"/>
    <w:link w:val="CitadestacadaCar"/>
    <w:uiPriority w:val="30"/>
    <w:qFormat/>
    <w:rsid w:val="0010174E"/>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10174E"/>
    <w:rPr>
      <w:b/>
      <w:bCs/>
      <w:i/>
      <w:iCs/>
      <w:color w:val="4F81BD" w:themeColor="accent1"/>
    </w:rPr>
  </w:style>
  <w:style w:type="paragraph" w:styleId="Cita">
    <w:name w:val="Quote"/>
    <w:basedOn w:val="Normal"/>
    <w:next w:val="Normal"/>
    <w:link w:val="CitaCar"/>
    <w:uiPriority w:val="29"/>
    <w:qFormat/>
    <w:rsid w:val="0010174E"/>
    <w:rPr>
      <w:i/>
      <w:iCs/>
      <w:color w:val="000000" w:themeColor="text1"/>
    </w:rPr>
  </w:style>
  <w:style w:type="character" w:customStyle="1" w:styleId="CitaCar">
    <w:name w:val="Cita Car"/>
    <w:basedOn w:val="Fuentedeprrafopredeter"/>
    <w:link w:val="Cita"/>
    <w:uiPriority w:val="29"/>
    <w:rsid w:val="0010174E"/>
    <w:rPr>
      <w:i/>
      <w:iCs/>
      <w:color w:val="000000" w:themeColor="text1"/>
    </w:rPr>
  </w:style>
  <w:style w:type="table" w:styleId="Listaclara-nfasis1">
    <w:name w:val="Light List Accent 1"/>
    <w:basedOn w:val="Tablanormal"/>
    <w:uiPriority w:val="61"/>
    <w:rsid w:val="00BF2A0A"/>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pple-style-span">
    <w:name w:val="apple-style-span"/>
    <w:basedOn w:val="Fuentedeprrafopredeter"/>
    <w:rsid w:val="00C76C42"/>
  </w:style>
  <w:style w:type="character" w:customStyle="1" w:styleId="hps">
    <w:name w:val="hps"/>
    <w:basedOn w:val="Fuentedeprrafopredeter"/>
    <w:rsid w:val="00C76C42"/>
  </w:style>
  <w:style w:type="character" w:customStyle="1" w:styleId="apple-converted-space">
    <w:name w:val="apple-converted-space"/>
    <w:basedOn w:val="Fuentedeprrafopredeter"/>
    <w:rsid w:val="00C76C42"/>
  </w:style>
  <w:style w:type="paragraph" w:styleId="NormalWeb">
    <w:name w:val="Normal (Web)"/>
    <w:basedOn w:val="Normal"/>
    <w:uiPriority w:val="99"/>
    <w:semiHidden/>
    <w:unhideWhenUsed/>
    <w:rsid w:val="000A6FB8"/>
    <w:pPr>
      <w:spacing w:before="100" w:beforeAutospacing="1" w:after="100" w:afterAutospacing="1" w:line="240" w:lineRule="auto"/>
    </w:pPr>
    <w:rPr>
      <w:rFonts w:ascii="Times New Roman" w:eastAsia="Times New Roman" w:hAnsi="Times New Roman" w:cs="Times New Roman"/>
      <w:sz w:val="24"/>
      <w:szCs w:val="24"/>
    </w:rPr>
  </w:style>
  <w:style w:type="table" w:styleId="Listaclara">
    <w:name w:val="Light List"/>
    <w:basedOn w:val="Tablanormal"/>
    <w:uiPriority w:val="61"/>
    <w:rsid w:val="004B05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Sombreadoclaro">
    <w:name w:val="Light Shading"/>
    <w:basedOn w:val="Tablanormal"/>
    <w:uiPriority w:val="60"/>
    <w:rsid w:val="002A34B2"/>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nfasissutil">
    <w:name w:val="Subtle Emphasis"/>
    <w:basedOn w:val="Fuentedeprrafopredeter"/>
    <w:uiPriority w:val="19"/>
    <w:qFormat/>
    <w:rsid w:val="00253DE0"/>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04881">
      <w:bodyDiv w:val="1"/>
      <w:marLeft w:val="0"/>
      <w:marRight w:val="0"/>
      <w:marTop w:val="0"/>
      <w:marBottom w:val="0"/>
      <w:divBdr>
        <w:top w:val="none" w:sz="0" w:space="0" w:color="auto"/>
        <w:left w:val="none" w:sz="0" w:space="0" w:color="auto"/>
        <w:bottom w:val="none" w:sz="0" w:space="0" w:color="auto"/>
        <w:right w:val="none" w:sz="0" w:space="0" w:color="auto"/>
      </w:divBdr>
    </w:div>
    <w:div w:id="510993860">
      <w:bodyDiv w:val="1"/>
      <w:marLeft w:val="0"/>
      <w:marRight w:val="0"/>
      <w:marTop w:val="0"/>
      <w:marBottom w:val="0"/>
      <w:divBdr>
        <w:top w:val="none" w:sz="0" w:space="0" w:color="auto"/>
        <w:left w:val="none" w:sz="0" w:space="0" w:color="auto"/>
        <w:bottom w:val="none" w:sz="0" w:space="0" w:color="auto"/>
        <w:right w:val="none" w:sz="0" w:space="0" w:color="auto"/>
      </w:divBdr>
      <w:divsChild>
        <w:div w:id="749304601">
          <w:marLeft w:val="0"/>
          <w:marRight w:val="0"/>
          <w:marTop w:val="0"/>
          <w:marBottom w:val="0"/>
          <w:divBdr>
            <w:top w:val="none" w:sz="0" w:space="0" w:color="auto"/>
            <w:left w:val="none" w:sz="0" w:space="0" w:color="auto"/>
            <w:bottom w:val="none" w:sz="0" w:space="0" w:color="auto"/>
            <w:right w:val="none" w:sz="0" w:space="0" w:color="auto"/>
          </w:divBdr>
        </w:div>
      </w:divsChild>
    </w:div>
    <w:div w:id="1746025229">
      <w:bodyDiv w:val="1"/>
      <w:marLeft w:val="0"/>
      <w:marRight w:val="0"/>
      <w:marTop w:val="0"/>
      <w:marBottom w:val="0"/>
      <w:divBdr>
        <w:top w:val="none" w:sz="0" w:space="0" w:color="auto"/>
        <w:left w:val="none" w:sz="0" w:space="0" w:color="auto"/>
        <w:bottom w:val="none" w:sz="0" w:space="0" w:color="auto"/>
        <w:right w:val="none" w:sz="0" w:space="0" w:color="auto"/>
      </w:divBdr>
    </w:div>
    <w:div w:id="1903368558">
      <w:bodyDiv w:val="1"/>
      <w:marLeft w:val="0"/>
      <w:marRight w:val="0"/>
      <w:marTop w:val="0"/>
      <w:marBottom w:val="0"/>
      <w:divBdr>
        <w:top w:val="none" w:sz="0" w:space="0" w:color="auto"/>
        <w:left w:val="none" w:sz="0" w:space="0" w:color="auto"/>
        <w:bottom w:val="none" w:sz="0" w:space="0" w:color="auto"/>
        <w:right w:val="none" w:sz="0" w:space="0" w:color="auto"/>
      </w:divBdr>
    </w:div>
    <w:div w:id="1971980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image" Target="media/image24.emf"/><Relationship Id="rId21" Type="http://schemas.openxmlformats.org/officeDocument/2006/relationships/image" Target="media/image9.png"/><Relationship Id="rId34" Type="http://schemas.openxmlformats.org/officeDocument/2006/relationships/image" Target="media/image19.png"/><Relationship Id="rId42" Type="http://schemas.openxmlformats.org/officeDocument/2006/relationships/oleObject" Target="embeddings/oleObject5.bin"/><Relationship Id="rId47" Type="http://schemas.openxmlformats.org/officeDocument/2006/relationships/image" Target="media/image28.jpg"/><Relationship Id="rId50" Type="http://schemas.openxmlformats.org/officeDocument/2006/relationships/image" Target="media/image31.png"/><Relationship Id="rId55" Type="http://schemas.openxmlformats.org/officeDocument/2006/relationships/hyperlink" Target="mailto:Ignacio.angulo@deusto.es" TargetMode="External"/><Relationship Id="rId63" Type="http://schemas.openxmlformats.org/officeDocument/2006/relationships/oleObject" Target="embeddings/oleObject11.bin"/><Relationship Id="rId68" Type="http://schemas.openxmlformats.org/officeDocument/2006/relationships/image" Target="media/image40.jpeg"/><Relationship Id="rId76" Type="http://schemas.openxmlformats.org/officeDocument/2006/relationships/image" Target="media/image47.png"/><Relationship Id="rId8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43.emf"/><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oleObject" Target="embeddings/oleObject4.bin"/><Relationship Id="rId45" Type="http://schemas.openxmlformats.org/officeDocument/2006/relationships/image" Target="media/image27.jpg"/><Relationship Id="rId53" Type="http://schemas.openxmlformats.org/officeDocument/2006/relationships/oleObject" Target="embeddings/oleObject7.bin"/><Relationship Id="rId58" Type="http://schemas.openxmlformats.org/officeDocument/2006/relationships/image" Target="media/image35.png"/><Relationship Id="rId66" Type="http://schemas.openxmlformats.org/officeDocument/2006/relationships/oleObject" Target="embeddings/oleObject12.bin"/><Relationship Id="rId74" Type="http://schemas.openxmlformats.org/officeDocument/2006/relationships/image" Target="media/image45.png"/><Relationship Id="rId79" Type="http://schemas.openxmlformats.org/officeDocument/2006/relationships/oleObject" Target="embeddings/oleObject14.bin"/><Relationship Id="rId5" Type="http://schemas.microsoft.com/office/2007/relationships/stylesWithEffects" Target="stylesWithEffects.xml"/><Relationship Id="rId61" Type="http://schemas.openxmlformats.org/officeDocument/2006/relationships/oleObject" Target="embeddings/oleObject10.bin"/><Relationship Id="rId82" Type="http://schemas.openxmlformats.org/officeDocument/2006/relationships/header" Target="header3.xm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1.xml"/><Relationship Id="rId22" Type="http://schemas.openxmlformats.org/officeDocument/2006/relationships/image" Target="media/image10.png"/><Relationship Id="rId27" Type="http://schemas.openxmlformats.org/officeDocument/2006/relationships/oleObject" Target="embeddings/oleObject2.bin"/><Relationship Id="rId30" Type="http://schemas.openxmlformats.org/officeDocument/2006/relationships/oleObject" Target="embeddings/oleObject3.bin"/><Relationship Id="rId35" Type="http://schemas.openxmlformats.org/officeDocument/2006/relationships/image" Target="media/image20.png"/><Relationship Id="rId43" Type="http://schemas.openxmlformats.org/officeDocument/2006/relationships/image" Target="media/image26.emf"/><Relationship Id="rId48" Type="http://schemas.openxmlformats.org/officeDocument/2006/relationships/image" Target="media/image29.jpeg"/><Relationship Id="rId56" Type="http://schemas.openxmlformats.org/officeDocument/2006/relationships/image" Target="media/image34.png"/><Relationship Id="rId64" Type="http://schemas.openxmlformats.org/officeDocument/2006/relationships/hyperlink" Target="http://www.microchip.com/mplab" TargetMode="External"/><Relationship Id="rId69" Type="http://schemas.openxmlformats.org/officeDocument/2006/relationships/image" Target="media/image41.png"/><Relationship Id="rId77" Type="http://schemas.openxmlformats.org/officeDocument/2006/relationships/image" Target="media/image48.png"/><Relationship Id="rId8" Type="http://schemas.openxmlformats.org/officeDocument/2006/relationships/footnotes" Target="footnotes.xml"/><Relationship Id="rId51" Type="http://schemas.openxmlformats.org/officeDocument/2006/relationships/image" Target="media/image32.png"/><Relationship Id="rId72" Type="http://schemas.openxmlformats.org/officeDocument/2006/relationships/image" Target="media/image44.emf"/><Relationship Id="rId80" Type="http://schemas.openxmlformats.org/officeDocument/2006/relationships/image" Target="media/image50.png"/><Relationship Id="rId85"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www.microchip.com/productselector/MCUProductSelector.html" TargetMode="External"/><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www.msebilbao.com" TargetMode="External"/><Relationship Id="rId59" Type="http://schemas.openxmlformats.org/officeDocument/2006/relationships/oleObject" Target="embeddings/oleObject9.bin"/><Relationship Id="rId67" Type="http://schemas.openxmlformats.org/officeDocument/2006/relationships/image" Target="media/image39.png"/><Relationship Id="rId20" Type="http://schemas.openxmlformats.org/officeDocument/2006/relationships/image" Target="media/image8.png"/><Relationship Id="rId41" Type="http://schemas.openxmlformats.org/officeDocument/2006/relationships/image" Target="media/image25.emf"/><Relationship Id="rId54" Type="http://schemas.openxmlformats.org/officeDocument/2006/relationships/hyperlink" Target="http://www.weblab.deusto.es" TargetMode="External"/><Relationship Id="rId62" Type="http://schemas.openxmlformats.org/officeDocument/2006/relationships/image" Target="media/image37.png"/><Relationship Id="rId70" Type="http://schemas.openxmlformats.org/officeDocument/2006/relationships/image" Target="media/image42.png"/><Relationship Id="rId75" Type="http://schemas.openxmlformats.org/officeDocument/2006/relationships/image" Target="media/image46.png"/><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oleObject" Target="embeddings/oleObject1.bin"/><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oleObject" Target="embeddings/oleObject8.bin"/><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oleObject" Target="embeddings/oleObject6.bin"/><Relationship Id="rId52" Type="http://schemas.openxmlformats.org/officeDocument/2006/relationships/image" Target="media/image33.emf"/><Relationship Id="rId60" Type="http://schemas.openxmlformats.org/officeDocument/2006/relationships/image" Target="media/image36.png"/><Relationship Id="rId65" Type="http://schemas.openxmlformats.org/officeDocument/2006/relationships/image" Target="media/image38.png"/><Relationship Id="rId73" Type="http://schemas.openxmlformats.org/officeDocument/2006/relationships/oleObject" Target="embeddings/oleObject13.bin"/><Relationship Id="rId78" Type="http://schemas.openxmlformats.org/officeDocument/2006/relationships/image" Target="media/image49.png"/><Relationship Id="rId81" Type="http://schemas.openxmlformats.org/officeDocument/2006/relationships/oleObject" Target="embeddings/oleObject15.bin"/><Relationship Id="rId86"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Work\Doc\FERI\Projekti\E-pragmatic\Word%20templates\E-PRAGMATIC%20modules%20template.dotm"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Worldwide</a:t>
            </a:r>
            <a:r>
              <a:rPr lang="es-ES" baseline="0"/>
              <a:t> </a:t>
            </a:r>
            <a:r>
              <a:rPr lang="es-ES"/>
              <a:t>MCU Revenue</a:t>
            </a:r>
            <a:r>
              <a:rPr lang="es-ES" baseline="0"/>
              <a:t> Trend (Billion $)</a:t>
            </a:r>
            <a:endParaRPr lang="es-ES"/>
          </a:p>
        </c:rich>
      </c:tx>
      <c:overlay val="0"/>
    </c:title>
    <c:autoTitleDeleted val="0"/>
    <c:plotArea>
      <c:layout/>
      <c:barChart>
        <c:barDir val="col"/>
        <c:grouping val="clustered"/>
        <c:varyColors val="0"/>
        <c:ser>
          <c:idx val="0"/>
          <c:order val="0"/>
          <c:tx>
            <c:strRef>
              <c:f>Hoja1!$A$4</c:f>
              <c:strCache>
                <c:ptCount val="1"/>
                <c:pt idx="0">
                  <c:v>8 bits</c:v>
                </c:pt>
              </c:strCache>
            </c:strRef>
          </c:tx>
          <c:invertIfNegative val="0"/>
          <c:cat>
            <c:numRef>
              <c:f>Hoja1!$B$3:$F$3</c:f>
              <c:numCache>
                <c:formatCode>General</c:formatCode>
                <c:ptCount val="5"/>
                <c:pt idx="0">
                  <c:v>2007</c:v>
                </c:pt>
                <c:pt idx="1">
                  <c:v>2008</c:v>
                </c:pt>
                <c:pt idx="2">
                  <c:v>2009</c:v>
                </c:pt>
                <c:pt idx="3">
                  <c:v>2010</c:v>
                </c:pt>
                <c:pt idx="4">
                  <c:v>2011</c:v>
                </c:pt>
              </c:numCache>
            </c:numRef>
          </c:cat>
          <c:val>
            <c:numRef>
              <c:f>Hoja1!$B$4:$F$4</c:f>
              <c:numCache>
                <c:formatCode>General</c:formatCode>
                <c:ptCount val="5"/>
                <c:pt idx="0">
                  <c:v>5.0999999999999996</c:v>
                </c:pt>
                <c:pt idx="1">
                  <c:v>5.4</c:v>
                </c:pt>
                <c:pt idx="2">
                  <c:v>5.75</c:v>
                </c:pt>
                <c:pt idx="3">
                  <c:v>5.9</c:v>
                </c:pt>
                <c:pt idx="4">
                  <c:v>6.05</c:v>
                </c:pt>
              </c:numCache>
            </c:numRef>
          </c:val>
        </c:ser>
        <c:ser>
          <c:idx val="1"/>
          <c:order val="1"/>
          <c:tx>
            <c:strRef>
              <c:f>Hoja1!$A$5</c:f>
              <c:strCache>
                <c:ptCount val="1"/>
                <c:pt idx="0">
                  <c:v>16 bits</c:v>
                </c:pt>
              </c:strCache>
            </c:strRef>
          </c:tx>
          <c:invertIfNegative val="0"/>
          <c:cat>
            <c:numRef>
              <c:f>Hoja1!$B$3:$F$3</c:f>
              <c:numCache>
                <c:formatCode>General</c:formatCode>
                <c:ptCount val="5"/>
                <c:pt idx="0">
                  <c:v>2007</c:v>
                </c:pt>
                <c:pt idx="1">
                  <c:v>2008</c:v>
                </c:pt>
                <c:pt idx="2">
                  <c:v>2009</c:v>
                </c:pt>
                <c:pt idx="3">
                  <c:v>2010</c:v>
                </c:pt>
                <c:pt idx="4">
                  <c:v>2011</c:v>
                </c:pt>
              </c:numCache>
            </c:numRef>
          </c:cat>
          <c:val>
            <c:numRef>
              <c:f>Hoja1!$B$5:$F$5</c:f>
              <c:numCache>
                <c:formatCode>General</c:formatCode>
                <c:ptCount val="5"/>
                <c:pt idx="0">
                  <c:v>4</c:v>
                </c:pt>
                <c:pt idx="1">
                  <c:v>4.2</c:v>
                </c:pt>
                <c:pt idx="2">
                  <c:v>4.25</c:v>
                </c:pt>
                <c:pt idx="3">
                  <c:v>4.5</c:v>
                </c:pt>
                <c:pt idx="4">
                  <c:v>4.8</c:v>
                </c:pt>
              </c:numCache>
            </c:numRef>
          </c:val>
        </c:ser>
        <c:ser>
          <c:idx val="2"/>
          <c:order val="2"/>
          <c:tx>
            <c:strRef>
              <c:f>Hoja1!$A$6</c:f>
              <c:strCache>
                <c:ptCount val="1"/>
                <c:pt idx="0">
                  <c:v>32 bits</c:v>
                </c:pt>
              </c:strCache>
            </c:strRef>
          </c:tx>
          <c:invertIfNegative val="0"/>
          <c:cat>
            <c:numRef>
              <c:f>Hoja1!$B$3:$F$3</c:f>
              <c:numCache>
                <c:formatCode>General</c:formatCode>
                <c:ptCount val="5"/>
                <c:pt idx="0">
                  <c:v>2007</c:v>
                </c:pt>
                <c:pt idx="1">
                  <c:v>2008</c:v>
                </c:pt>
                <c:pt idx="2">
                  <c:v>2009</c:v>
                </c:pt>
                <c:pt idx="3">
                  <c:v>2010</c:v>
                </c:pt>
                <c:pt idx="4">
                  <c:v>2011</c:v>
                </c:pt>
              </c:numCache>
            </c:numRef>
          </c:cat>
          <c:val>
            <c:numRef>
              <c:f>Hoja1!$B$6:$F$6</c:f>
              <c:numCache>
                <c:formatCode>General</c:formatCode>
                <c:ptCount val="5"/>
                <c:pt idx="0">
                  <c:v>4.25</c:v>
                </c:pt>
                <c:pt idx="1">
                  <c:v>4.95</c:v>
                </c:pt>
                <c:pt idx="2">
                  <c:v>5.35</c:v>
                </c:pt>
                <c:pt idx="3">
                  <c:v>5.95</c:v>
                </c:pt>
                <c:pt idx="4">
                  <c:v>6.9</c:v>
                </c:pt>
              </c:numCache>
            </c:numRef>
          </c:val>
        </c:ser>
        <c:dLbls>
          <c:showLegendKey val="0"/>
          <c:showVal val="0"/>
          <c:showCatName val="0"/>
          <c:showSerName val="0"/>
          <c:showPercent val="0"/>
          <c:showBubbleSize val="0"/>
        </c:dLbls>
        <c:gapWidth val="75"/>
        <c:overlap val="-25"/>
        <c:axId val="241867392"/>
        <c:axId val="253642240"/>
      </c:barChart>
      <c:catAx>
        <c:axId val="241867392"/>
        <c:scaling>
          <c:orientation val="minMax"/>
        </c:scaling>
        <c:delete val="0"/>
        <c:axPos val="b"/>
        <c:numFmt formatCode="General" sourceLinked="1"/>
        <c:majorTickMark val="none"/>
        <c:minorTickMark val="none"/>
        <c:tickLblPos val="nextTo"/>
        <c:crossAx val="253642240"/>
        <c:crosses val="autoZero"/>
        <c:auto val="1"/>
        <c:lblAlgn val="ctr"/>
        <c:lblOffset val="100"/>
        <c:noMultiLvlLbl val="0"/>
      </c:catAx>
      <c:valAx>
        <c:axId val="253642240"/>
        <c:scaling>
          <c:orientation val="minMax"/>
        </c:scaling>
        <c:delete val="0"/>
        <c:axPos val="l"/>
        <c:majorGridlines/>
        <c:numFmt formatCode="General" sourceLinked="1"/>
        <c:majorTickMark val="none"/>
        <c:minorTickMark val="none"/>
        <c:tickLblPos val="nextTo"/>
        <c:spPr>
          <a:ln w="9525">
            <a:noFill/>
          </a:ln>
        </c:spPr>
        <c:crossAx val="241867392"/>
        <c:crosses val="autoZero"/>
        <c:crossBetween val="between"/>
      </c:valAx>
    </c:plotArea>
    <c:legend>
      <c:legendPos val="b"/>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2008 MCU Market by applications (total: 14.1 Billion $)</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2669118608611796"/>
          <c:y val="0.4013167531072947"/>
          <c:w val="0.75775755018752944"/>
          <c:h val="0.51137736388783639"/>
        </c:manualLayout>
      </c:layout>
      <c:pie3DChart>
        <c:varyColors val="1"/>
        <c:ser>
          <c:idx val="0"/>
          <c:order val="0"/>
          <c:explosion val="25"/>
          <c:dLbls>
            <c:showLegendKey val="0"/>
            <c:showVal val="0"/>
            <c:showCatName val="0"/>
            <c:showSerName val="0"/>
            <c:showPercent val="1"/>
            <c:showBubbleSize val="0"/>
            <c:showLeaderLines val="1"/>
          </c:dLbls>
          <c:cat>
            <c:strRef>
              <c:f>Hoja2!$A$3:$A$7</c:f>
              <c:strCache>
                <c:ptCount val="5"/>
                <c:pt idx="0">
                  <c:v>Automotive</c:v>
                </c:pt>
                <c:pt idx="1">
                  <c:v>Consumer</c:v>
                </c:pt>
                <c:pt idx="2">
                  <c:v>Industrial</c:v>
                </c:pt>
                <c:pt idx="3">
                  <c:v>Computer</c:v>
                </c:pt>
                <c:pt idx="4">
                  <c:v>Communication</c:v>
                </c:pt>
              </c:strCache>
            </c:strRef>
          </c:cat>
          <c:val>
            <c:numRef>
              <c:f>Hoja2!$B$3:$B$7</c:f>
              <c:numCache>
                <c:formatCode>General</c:formatCode>
                <c:ptCount val="5"/>
                <c:pt idx="0">
                  <c:v>36</c:v>
                </c:pt>
                <c:pt idx="1">
                  <c:v>28</c:v>
                </c:pt>
                <c:pt idx="2">
                  <c:v>24</c:v>
                </c:pt>
                <c:pt idx="3">
                  <c:v>8</c:v>
                </c:pt>
                <c:pt idx="4">
                  <c:v>4</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11C5DCF1A66489A907FFC64EF9470C0"/>
        <w:category>
          <w:name w:val="General"/>
          <w:gallery w:val="placeholder"/>
        </w:category>
        <w:types>
          <w:type w:val="bbPlcHdr"/>
        </w:types>
        <w:behaviors>
          <w:behavior w:val="content"/>
        </w:behaviors>
        <w:guid w:val="{C2D21C33-E6D2-441A-AF4E-4F560ED44069}"/>
      </w:docPartPr>
      <w:docPartBody>
        <w:p w:rsidR="00DC6044" w:rsidRDefault="00DC6044">
          <w:pPr>
            <w:pStyle w:val="111C5DCF1A66489A907FFC64EF9470C0"/>
          </w:pPr>
          <w:r w:rsidRPr="005C3B86">
            <w:rPr>
              <w:rStyle w:val="Textodelmarcadordeposicin"/>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DC6044"/>
    <w:rsid w:val="00024D80"/>
    <w:rsid w:val="00057234"/>
    <w:rsid w:val="00084B7E"/>
    <w:rsid w:val="000E49C4"/>
    <w:rsid w:val="000E61B4"/>
    <w:rsid w:val="00117CFC"/>
    <w:rsid w:val="001B1218"/>
    <w:rsid w:val="001E61B7"/>
    <w:rsid w:val="002E0FC5"/>
    <w:rsid w:val="00315489"/>
    <w:rsid w:val="003238F5"/>
    <w:rsid w:val="003B5685"/>
    <w:rsid w:val="004551A5"/>
    <w:rsid w:val="00514CAE"/>
    <w:rsid w:val="0056782D"/>
    <w:rsid w:val="005F26B3"/>
    <w:rsid w:val="00660C52"/>
    <w:rsid w:val="006B626A"/>
    <w:rsid w:val="00704F2A"/>
    <w:rsid w:val="00706997"/>
    <w:rsid w:val="007F3447"/>
    <w:rsid w:val="00860E01"/>
    <w:rsid w:val="008D3FE9"/>
    <w:rsid w:val="009449C1"/>
    <w:rsid w:val="009F20AB"/>
    <w:rsid w:val="00A8625E"/>
    <w:rsid w:val="00B26743"/>
    <w:rsid w:val="00C300AF"/>
    <w:rsid w:val="00DA4A7F"/>
    <w:rsid w:val="00DC6044"/>
    <w:rsid w:val="00F37867"/>
    <w:rsid w:val="00F55ECB"/>
    <w:rsid w:val="00F61CA7"/>
    <w:rsid w:val="00FF30F9"/>
    <w:rsid w:val="00FF5FC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l-SI" w:eastAsia="sl-S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625E"/>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024D80"/>
    <w:rPr>
      <w:color w:val="808080"/>
    </w:rPr>
  </w:style>
  <w:style w:type="paragraph" w:customStyle="1" w:styleId="111C5DCF1A66489A907FFC64EF9470C0">
    <w:name w:val="111C5DCF1A66489A907FFC64EF9470C0"/>
    <w:rsid w:val="00A8625E"/>
  </w:style>
  <w:style w:type="paragraph" w:customStyle="1" w:styleId="7F6135C986F84646B6FC53ACD6C5DF51">
    <w:name w:val="7F6135C986F84646B6FC53ACD6C5DF51"/>
    <w:rsid w:val="00A8625E"/>
  </w:style>
  <w:style w:type="paragraph" w:customStyle="1" w:styleId="495184E00A45452EA02CB20C6386BA3E">
    <w:name w:val="495184E00A45452EA02CB20C6386BA3E"/>
    <w:rsid w:val="00A8625E"/>
  </w:style>
  <w:style w:type="paragraph" w:customStyle="1" w:styleId="E2436CC020214693819BE1EE1A9553AE">
    <w:name w:val="E2436CC020214693819BE1EE1A9553AE"/>
    <w:rsid w:val="00A8625E"/>
  </w:style>
  <w:style w:type="paragraph" w:customStyle="1" w:styleId="CA39D3D71A6843AE8BA8DD2B10910FA4">
    <w:name w:val="CA39D3D71A6843AE8BA8DD2B10910FA4"/>
    <w:rsid w:val="00A8625E"/>
  </w:style>
  <w:style w:type="paragraph" w:customStyle="1" w:styleId="2ADA671A6346490B9D83C7B7391B9877">
    <w:name w:val="2ADA671A6346490B9D83C7B7391B9877"/>
    <w:rsid w:val="00A8625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2011-09-26T00:00:00</PublishDate>
  <Abstract>El objetivo de este módulo formativo es conocer los fundamentos de los microcontroladores de 8 bits. El curso cubre aspectos genéricos en lo referente al mercado, arquitectura, periféricos y evolución de los microcontroladores en los últimos años y profundiza en la arquitectura de los microcontroladores PIC del fabricante Microchip, leader en dispositivos de 8 bits. Este módulo incluye experimentación real a través de un laboratorio remoto en el que los alumnos podrán modificar el firmware de un robot móvil controlado por el microcontrolador PIC18F4550.</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133B4F9-AEA3-43D8-9DBE-C13D546A2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E-PRAGMATIC modules template.dotm</Template>
  <TotalTime>20614</TotalTime>
  <Pages>75</Pages>
  <Words>19890</Words>
  <Characters>109399</Characters>
  <Application>Microsoft Office Word</Application>
  <DocSecurity>0</DocSecurity>
  <Lines>911</Lines>
  <Paragraphs>258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Introducción a los Microcontroladores</vt:lpstr>
      <vt:lpstr>[Type Module Title]</vt:lpstr>
    </vt:vector>
  </TitlesOfParts>
  <Company>universidad de deusto</Company>
  <LinksUpToDate>false</LinksUpToDate>
  <CharactersWithSpaces>129031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Introducción a los Microcontroladores</dc:title>
  <dc:subject>E-PRAGMATIC module</dc:subject>
  <dc:creator>Javier García-Zubia and Ignacio Angulo</dc:creator>
  <cp:keywords/>
  <dc:description/>
  <cp:lastModifiedBy>angulo martínez ignacio</cp:lastModifiedBy>
  <cp:revision>31</cp:revision>
  <dcterms:created xsi:type="dcterms:W3CDTF">2011-09-26T09:37:00Z</dcterms:created>
  <dcterms:modified xsi:type="dcterms:W3CDTF">2011-11-24T19:50:00Z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Number2">
    <vt:lpwstr>(#S1.#E1)</vt:lpwstr>
  </property>
  <property fmtid="{D5CDD505-2E9C-101B-9397-08002B2CF9AE}" pid="4" name="MTEquationSection">
    <vt:lpwstr>1</vt:lpwstr>
  </property>
</Properties>
</file>